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AA" w:rsidRPr="007C37ED" w:rsidRDefault="004E51AA" w:rsidP="004E51AA">
      <w:pPr>
        <w:jc w:val="left"/>
        <w:rPr>
          <w:sz w:val="30"/>
          <w:szCs w:val="30"/>
        </w:rPr>
      </w:pPr>
      <w:r w:rsidRPr="007C37ED">
        <w:rPr>
          <w:rFonts w:hint="eastAsia"/>
          <w:sz w:val="30"/>
          <w:szCs w:val="30"/>
        </w:rPr>
        <w:t>附件：招标参数及评分内容</w:t>
      </w:r>
    </w:p>
    <w:tbl>
      <w:tblPr>
        <w:tblStyle w:val="a5"/>
        <w:tblpPr w:leftFromText="180" w:rightFromText="180" w:vertAnchor="page" w:horzAnchor="margin" w:tblpX="108" w:tblpY="2497"/>
        <w:tblW w:w="8046" w:type="dxa"/>
        <w:tblLayout w:type="fixed"/>
        <w:tblLook w:val="04A0"/>
      </w:tblPr>
      <w:tblGrid>
        <w:gridCol w:w="1242"/>
        <w:gridCol w:w="6804"/>
      </w:tblGrid>
      <w:tr w:rsidR="004E51AA" w:rsidTr="00A335EB">
        <w:tc>
          <w:tcPr>
            <w:tcW w:w="1242" w:type="dxa"/>
          </w:tcPr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试剂</w:t>
            </w:r>
          </w:p>
        </w:tc>
        <w:tc>
          <w:tcPr>
            <w:tcW w:w="6804" w:type="dxa"/>
          </w:tcPr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沙眼衣原体（CT）核酸检测试剂盒（RNA恒温扩增）</w:t>
            </w:r>
          </w:p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淋病奈瑟菌（NG）核酸检测试剂盒（RNA恒温扩增）</w:t>
            </w:r>
          </w:p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解脲脲原体（UU）核酸检测试剂盒（RNA恒温扩增）</w:t>
            </w:r>
          </w:p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生殖支原体（MG）核酸检测试剂盒（RNA恒温扩增）</w:t>
            </w:r>
          </w:p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肺炎支原体（MP）核酸检测试剂盒（RNA恒温扩增）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肠道病毒  （EV）核酸检测试剂盒（RNA恒温扩增）</w:t>
            </w:r>
          </w:p>
        </w:tc>
      </w:tr>
      <w:tr w:rsidR="004E51AA" w:rsidTr="00A335EB">
        <w:trPr>
          <w:trHeight w:val="528"/>
        </w:trPr>
        <w:tc>
          <w:tcPr>
            <w:tcW w:w="1242" w:type="dxa"/>
            <w:tcBorders>
              <w:bottom w:val="single" w:sz="4" w:space="0" w:color="auto"/>
            </w:tcBorders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公司准入资质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E51AA" w:rsidRPr="00FA34DD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取得国食药监械证书</w:t>
            </w:r>
          </w:p>
        </w:tc>
      </w:tr>
      <w:tr w:rsidR="004E51AA" w:rsidTr="00A335EB">
        <w:trPr>
          <w:trHeight w:val="9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检验所资质5分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E51AA" w:rsidRPr="007C37ED" w:rsidRDefault="004E51AA" w:rsidP="00A335EB">
            <w:pPr>
              <w:rPr>
                <w:rFonts w:asciiTheme="minorEastAsia" w:hAnsiTheme="minorEastAsia"/>
                <w:sz w:val="20"/>
                <w:szCs w:val="20"/>
              </w:rPr>
            </w:pPr>
            <w:r w:rsidRPr="007C37ED">
              <w:rPr>
                <w:rFonts w:asciiTheme="minorEastAsia" w:hAnsiTheme="minorEastAsia" w:hint="eastAsia"/>
                <w:sz w:val="20"/>
                <w:szCs w:val="20"/>
              </w:rPr>
              <w:t>取得《医疗机构执业许可证》</w:t>
            </w:r>
          </w:p>
          <w:p w:rsidR="004E51AA" w:rsidRPr="007C37ED" w:rsidRDefault="004E51AA" w:rsidP="00A335EB">
            <w:pPr>
              <w:rPr>
                <w:rFonts w:asciiTheme="minorEastAsia" w:hAnsiTheme="minorEastAsia"/>
                <w:sz w:val="20"/>
                <w:szCs w:val="20"/>
              </w:rPr>
            </w:pPr>
            <w:r w:rsidRPr="007C37ED">
              <w:rPr>
                <w:rFonts w:asciiTheme="minorEastAsia" w:hAnsiTheme="minorEastAsia" w:hint="eastAsia"/>
                <w:sz w:val="20"/>
                <w:szCs w:val="20"/>
              </w:rPr>
              <w:t>取得《临床基因扩增检验实验室技术验收合格证》</w:t>
            </w:r>
          </w:p>
          <w:p w:rsidR="004E51AA" w:rsidRPr="007C37ED" w:rsidRDefault="004E51AA" w:rsidP="00A335EB">
            <w:pPr>
              <w:rPr>
                <w:rFonts w:asciiTheme="minorEastAsia" w:hAnsiTheme="minorEastAsia"/>
                <w:sz w:val="20"/>
                <w:szCs w:val="20"/>
              </w:rPr>
            </w:pPr>
            <w:r w:rsidRPr="007C37ED">
              <w:rPr>
                <w:rFonts w:asciiTheme="minorEastAsia" w:hAnsiTheme="minorEastAsia" w:hint="eastAsia"/>
                <w:sz w:val="20"/>
                <w:szCs w:val="20"/>
              </w:rPr>
              <w:t>取得以上项目独家代理权</w:t>
            </w:r>
          </w:p>
        </w:tc>
      </w:tr>
      <w:tr w:rsidR="004E51AA" w:rsidTr="00A335EB">
        <w:trPr>
          <w:trHeight w:val="9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合作业绩</w:t>
            </w:r>
          </w:p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E51AA" w:rsidRDefault="004E51AA" w:rsidP="00A335EB">
            <w:pPr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4E51AA" w:rsidTr="00A335EB">
        <w:tc>
          <w:tcPr>
            <w:tcW w:w="1242" w:type="dxa"/>
            <w:tcBorders>
              <w:top w:val="single" w:sz="4" w:space="0" w:color="auto"/>
            </w:tcBorders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检测性能指标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灵敏度：10</w:t>
            </w: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copies/反应</w:t>
            </w:r>
          </w:p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特异性：</w:t>
            </w:r>
            <w:r>
              <w:rPr>
                <w:rFonts w:ascii="宋体" w:eastAsia="宋体" w:hAnsi="宋体" w:cs="Times New Roman" w:hint="eastAsia"/>
                <w:color w:val="333333"/>
                <w:sz w:val="20"/>
                <w:szCs w:val="20"/>
                <w:shd w:val="clear" w:color="auto" w:fill="FFFFFF"/>
              </w:rPr>
              <w:t>≥99%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检测上限：</w:t>
            </w:r>
            <w:r>
              <w:rPr>
                <w:rFonts w:ascii="宋体" w:eastAsia="宋体" w:hAnsi="宋体" w:cs="Times New Roman" w:hint="eastAsia"/>
                <w:color w:val="333333"/>
                <w:sz w:val="20"/>
                <w:szCs w:val="20"/>
                <w:shd w:val="clear" w:color="auto" w:fill="FFFFFF"/>
              </w:rPr>
              <w:t>≥10</w:t>
            </w:r>
            <w:r>
              <w:rPr>
                <w:rFonts w:ascii="宋体" w:eastAsia="宋体" w:hAnsi="宋体" w:cs="Times New Roman" w:hint="eastAsia"/>
                <w:color w:val="333333"/>
                <w:sz w:val="20"/>
                <w:szCs w:val="20"/>
                <w:shd w:val="clear" w:color="auto" w:fill="FFFFFF"/>
                <w:vertAlign w:val="superscript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 xml:space="preserve"> copies/反应</w:t>
            </w:r>
          </w:p>
        </w:tc>
      </w:tr>
      <w:tr w:rsidR="004E51AA" w:rsidTr="00A335EB">
        <w:tc>
          <w:tcPr>
            <w:tcW w:w="1242" w:type="dxa"/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检测准确性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6804" w:type="dxa"/>
          </w:tcPr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准确度</w:t>
            </w:r>
            <w:r>
              <w:rPr>
                <w:rFonts w:ascii="宋体" w:eastAsia="宋体" w:hAnsi="宋体" w:cs="Times New Roman" w:hint="eastAsia"/>
                <w:color w:val="333333"/>
                <w:sz w:val="20"/>
                <w:szCs w:val="20"/>
                <w:shd w:val="clear" w:color="auto" w:fill="FFFFFF"/>
              </w:rPr>
              <w:t>≥99%</w:t>
            </w:r>
          </w:p>
        </w:tc>
      </w:tr>
      <w:tr w:rsidR="004E51AA" w:rsidTr="00A335EB">
        <w:tc>
          <w:tcPr>
            <w:tcW w:w="1242" w:type="dxa"/>
          </w:tcPr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检测重复性5分</w:t>
            </w:r>
          </w:p>
        </w:tc>
        <w:tc>
          <w:tcPr>
            <w:tcW w:w="6804" w:type="dxa"/>
          </w:tcPr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CV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≤</w:t>
            </w:r>
            <w:r>
              <w:rPr>
                <w:rFonts w:ascii="Times" w:eastAsia="Times New Roman" w:hAnsi="Times" w:cs="Times New Roman" w:hint="eastAsia"/>
                <w:sz w:val="20"/>
                <w:szCs w:val="20"/>
              </w:rPr>
              <w:t>5%</w:t>
            </w:r>
          </w:p>
        </w:tc>
      </w:tr>
      <w:tr w:rsidR="004E51AA" w:rsidTr="00A335EB">
        <w:tc>
          <w:tcPr>
            <w:tcW w:w="1242" w:type="dxa"/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样本类型</w:t>
            </w:r>
          </w:p>
          <w:p w:rsidR="004E51AA" w:rsidRDefault="004E51AA" w:rsidP="00A335EB"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6804" w:type="dxa"/>
          </w:tcPr>
          <w:p w:rsidR="004E51AA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尿液、拭子、精液、前列腺液等（CT/UU/NG/MG）</w:t>
            </w:r>
          </w:p>
          <w:p w:rsidR="004E51AA" w:rsidRPr="00FA34DD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痰液、咽拭子、肺泡灌洗液等(MP)</w:t>
            </w:r>
          </w:p>
        </w:tc>
      </w:tr>
      <w:tr w:rsidR="004E51AA" w:rsidTr="00A335EB">
        <w:tc>
          <w:tcPr>
            <w:tcW w:w="1242" w:type="dxa"/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检验优势</w:t>
            </w:r>
          </w:p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6804" w:type="dxa"/>
          </w:tcPr>
          <w:p w:rsidR="004E51AA" w:rsidRPr="00FA34DD" w:rsidRDefault="004E51AA" w:rsidP="00A335E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4E51AA" w:rsidTr="00A335EB">
        <w:trPr>
          <w:trHeight w:val="389"/>
        </w:trPr>
        <w:tc>
          <w:tcPr>
            <w:tcW w:w="1242" w:type="dxa"/>
            <w:tcBorders>
              <w:top w:val="single" w:sz="4" w:space="0" w:color="auto"/>
            </w:tcBorders>
          </w:tcPr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价格分</w:t>
            </w:r>
          </w:p>
          <w:p w:rsidR="004E51AA" w:rsidRDefault="004E51AA" w:rsidP="00A335EB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45分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E51AA" w:rsidRPr="007C37ED" w:rsidRDefault="004E51AA" w:rsidP="00A335E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承诺扣率</w:t>
            </w:r>
          </w:p>
        </w:tc>
      </w:tr>
    </w:tbl>
    <w:p w:rsidR="004E51AA" w:rsidRDefault="004E51AA" w:rsidP="004E51AA">
      <w:pPr>
        <w:rPr>
          <w:sz w:val="32"/>
          <w:szCs w:val="32"/>
        </w:rPr>
      </w:pPr>
    </w:p>
    <w:p w:rsidR="004E51AA" w:rsidRDefault="004E51AA" w:rsidP="004E51AA">
      <w:pPr>
        <w:rPr>
          <w:sz w:val="32"/>
          <w:szCs w:val="32"/>
        </w:rPr>
      </w:pPr>
    </w:p>
    <w:p w:rsidR="00B44E76" w:rsidRDefault="00B44E76"/>
    <w:sectPr w:rsidR="00B4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E76" w:rsidRPr="00430229" w:rsidRDefault="00B44E76" w:rsidP="004E51AA">
      <w:pPr>
        <w:rPr>
          <w:rFonts w:ascii="Times New Roman" w:hAnsi="Times New Roman" w:cs="Times New Roman"/>
          <w:sz w:val="21"/>
        </w:rPr>
      </w:pPr>
      <w:r>
        <w:separator/>
      </w:r>
    </w:p>
  </w:endnote>
  <w:endnote w:type="continuationSeparator" w:id="1">
    <w:p w:rsidR="00B44E76" w:rsidRPr="00430229" w:rsidRDefault="00B44E76" w:rsidP="004E51AA">
      <w:pPr>
        <w:rPr>
          <w:rFonts w:ascii="Times New Roman" w:hAnsi="Times New Roman" w:cs="Times New Roman"/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E76" w:rsidRPr="00430229" w:rsidRDefault="00B44E76" w:rsidP="004E51AA">
      <w:pPr>
        <w:rPr>
          <w:rFonts w:ascii="Times New Roman" w:hAnsi="Times New Roman" w:cs="Times New Roman"/>
          <w:sz w:val="21"/>
        </w:rPr>
      </w:pPr>
      <w:r>
        <w:separator/>
      </w:r>
    </w:p>
  </w:footnote>
  <w:footnote w:type="continuationSeparator" w:id="1">
    <w:p w:rsidR="00B44E76" w:rsidRPr="00430229" w:rsidRDefault="00B44E76" w:rsidP="004E51AA">
      <w:pPr>
        <w:rPr>
          <w:rFonts w:ascii="Times New Roman" w:hAnsi="Times New Roman" w:cs="Times New Roman"/>
          <w:sz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1AA"/>
    <w:rsid w:val="004E51AA"/>
    <w:rsid w:val="00B4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A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1AA"/>
    <w:rPr>
      <w:sz w:val="18"/>
      <w:szCs w:val="18"/>
    </w:rPr>
  </w:style>
  <w:style w:type="table" w:styleId="a5">
    <w:name w:val="Table Grid"/>
    <w:basedOn w:val="a1"/>
    <w:uiPriority w:val="59"/>
    <w:rsid w:val="004E51A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hp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2017-12-13T03:28:00Z</dcterms:created>
  <dcterms:modified xsi:type="dcterms:W3CDTF">2017-12-13T03:32:00Z</dcterms:modified>
</cp:coreProperties>
</file>