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E07" w:rsidRDefault="00F70E07" w:rsidP="00F70E07">
      <w:pPr>
        <w:jc w:val="center"/>
        <w:rPr>
          <w:rFonts w:asciiTheme="majorEastAsia" w:eastAsiaTheme="majorEastAsia" w:hAnsiTheme="majorEastAsia"/>
          <w:b/>
          <w:sz w:val="32"/>
          <w:szCs w:val="32"/>
        </w:rPr>
      </w:pPr>
      <w:r>
        <w:rPr>
          <w:rFonts w:asciiTheme="majorEastAsia" w:eastAsiaTheme="majorEastAsia" w:hAnsiTheme="majorEastAsia"/>
          <w:b/>
          <w:sz w:val="32"/>
          <w:szCs w:val="32"/>
        </w:rPr>
        <w:t>宁波大学附属人民医院</w:t>
      </w:r>
      <w:r>
        <w:rPr>
          <w:rFonts w:asciiTheme="majorEastAsia" w:eastAsiaTheme="majorEastAsia" w:hAnsiTheme="majorEastAsia" w:hint="eastAsia"/>
          <w:b/>
          <w:sz w:val="32"/>
          <w:szCs w:val="32"/>
        </w:rPr>
        <w:t>中央空调机组保养项目院内议标公告</w:t>
      </w:r>
    </w:p>
    <w:p w:rsidR="00F70E07" w:rsidRPr="0009534D" w:rsidRDefault="00F70E07" w:rsidP="00F70E07">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一、</w:t>
      </w:r>
      <w:r w:rsidRPr="0009534D">
        <w:rPr>
          <w:rFonts w:asciiTheme="majorEastAsia" w:eastAsiaTheme="majorEastAsia" w:hAnsiTheme="majorEastAsia" w:hint="eastAsia"/>
          <w:sz w:val="24"/>
          <w:szCs w:val="24"/>
        </w:rPr>
        <w:t>议标品目：</w:t>
      </w:r>
    </w:p>
    <w:tbl>
      <w:tblPr>
        <w:tblStyle w:val="a5"/>
        <w:tblW w:w="9127" w:type="dxa"/>
        <w:tblInd w:w="-318" w:type="dxa"/>
        <w:tblLook w:val="04A0"/>
      </w:tblPr>
      <w:tblGrid>
        <w:gridCol w:w="762"/>
        <w:gridCol w:w="1791"/>
        <w:gridCol w:w="850"/>
        <w:gridCol w:w="2835"/>
        <w:gridCol w:w="2889"/>
      </w:tblGrid>
      <w:tr w:rsidR="00F70E07" w:rsidTr="006B30B6">
        <w:tc>
          <w:tcPr>
            <w:tcW w:w="762" w:type="dxa"/>
            <w:vAlign w:val="center"/>
          </w:tcPr>
          <w:p w:rsidR="00F70E07" w:rsidRDefault="00F70E07" w:rsidP="006B30B6">
            <w:pPr>
              <w:pStyle w:val="a6"/>
              <w:ind w:firstLineChars="0" w:firstLine="0"/>
              <w:rPr>
                <w:rFonts w:asciiTheme="majorEastAsia" w:eastAsiaTheme="majorEastAsia" w:hAnsiTheme="majorEastAsia"/>
                <w:sz w:val="24"/>
                <w:szCs w:val="24"/>
              </w:rPr>
            </w:pPr>
            <w:r>
              <w:rPr>
                <w:rFonts w:asciiTheme="majorEastAsia" w:eastAsiaTheme="majorEastAsia" w:hAnsiTheme="majorEastAsia" w:hint="eastAsia"/>
                <w:sz w:val="24"/>
                <w:szCs w:val="24"/>
              </w:rPr>
              <w:t>序号</w:t>
            </w:r>
          </w:p>
        </w:tc>
        <w:tc>
          <w:tcPr>
            <w:tcW w:w="1791" w:type="dxa"/>
            <w:vAlign w:val="center"/>
          </w:tcPr>
          <w:p w:rsidR="00F70E07" w:rsidRDefault="00F70E07" w:rsidP="006B30B6">
            <w:pPr>
              <w:pStyle w:val="a6"/>
              <w:ind w:firstLineChars="0" w:firstLine="0"/>
              <w:rPr>
                <w:rFonts w:asciiTheme="majorEastAsia" w:eastAsiaTheme="majorEastAsia" w:hAnsiTheme="majorEastAsia"/>
                <w:sz w:val="24"/>
                <w:szCs w:val="24"/>
              </w:rPr>
            </w:pPr>
            <w:r>
              <w:rPr>
                <w:rFonts w:asciiTheme="majorEastAsia" w:eastAsiaTheme="majorEastAsia" w:hAnsiTheme="majorEastAsia" w:hint="eastAsia"/>
                <w:sz w:val="24"/>
                <w:szCs w:val="24"/>
              </w:rPr>
              <w:t>项目名称</w:t>
            </w:r>
          </w:p>
        </w:tc>
        <w:tc>
          <w:tcPr>
            <w:tcW w:w="850" w:type="dxa"/>
            <w:vAlign w:val="center"/>
          </w:tcPr>
          <w:p w:rsidR="00F70E07" w:rsidRDefault="00F70E07" w:rsidP="006B30B6">
            <w:pPr>
              <w:pStyle w:val="a6"/>
              <w:ind w:firstLineChars="0" w:firstLine="0"/>
              <w:rPr>
                <w:rFonts w:asciiTheme="majorEastAsia" w:eastAsiaTheme="majorEastAsia" w:hAnsiTheme="majorEastAsia"/>
                <w:sz w:val="24"/>
                <w:szCs w:val="24"/>
              </w:rPr>
            </w:pPr>
            <w:r>
              <w:rPr>
                <w:rFonts w:asciiTheme="majorEastAsia" w:eastAsiaTheme="majorEastAsia" w:hAnsiTheme="majorEastAsia" w:hint="eastAsia"/>
                <w:sz w:val="24"/>
                <w:szCs w:val="24"/>
              </w:rPr>
              <w:t>数量</w:t>
            </w:r>
          </w:p>
        </w:tc>
        <w:tc>
          <w:tcPr>
            <w:tcW w:w="2835" w:type="dxa"/>
          </w:tcPr>
          <w:p w:rsidR="00F70E07" w:rsidRDefault="00F70E07" w:rsidP="006B30B6">
            <w:pPr>
              <w:pStyle w:val="a6"/>
              <w:ind w:firstLineChars="0" w:firstLine="0"/>
              <w:rPr>
                <w:rFonts w:asciiTheme="majorEastAsia" w:eastAsiaTheme="majorEastAsia" w:hAnsiTheme="majorEastAsia"/>
                <w:sz w:val="24"/>
                <w:szCs w:val="24"/>
              </w:rPr>
            </w:pPr>
            <w:r>
              <w:rPr>
                <w:rFonts w:asciiTheme="majorEastAsia" w:eastAsiaTheme="majorEastAsia" w:hAnsiTheme="majorEastAsia" w:hint="eastAsia"/>
                <w:sz w:val="24"/>
                <w:szCs w:val="24"/>
              </w:rPr>
              <w:t>服务期限</w:t>
            </w:r>
          </w:p>
        </w:tc>
        <w:tc>
          <w:tcPr>
            <w:tcW w:w="2889" w:type="dxa"/>
            <w:vAlign w:val="center"/>
          </w:tcPr>
          <w:p w:rsidR="00F70E07" w:rsidRDefault="00F70E07" w:rsidP="006B30B6">
            <w:pPr>
              <w:pStyle w:val="a6"/>
              <w:ind w:firstLineChars="0" w:firstLine="0"/>
              <w:rPr>
                <w:rFonts w:asciiTheme="majorEastAsia" w:eastAsiaTheme="majorEastAsia" w:hAnsiTheme="majorEastAsia"/>
                <w:sz w:val="24"/>
                <w:szCs w:val="24"/>
              </w:rPr>
            </w:pPr>
            <w:r>
              <w:rPr>
                <w:rFonts w:asciiTheme="majorEastAsia" w:eastAsiaTheme="majorEastAsia" w:hAnsiTheme="majorEastAsia" w:hint="eastAsia"/>
                <w:sz w:val="24"/>
                <w:szCs w:val="24"/>
              </w:rPr>
              <w:t>最高限额</w:t>
            </w:r>
          </w:p>
        </w:tc>
      </w:tr>
      <w:tr w:rsidR="00F70E07" w:rsidTr="006B30B6">
        <w:tc>
          <w:tcPr>
            <w:tcW w:w="762" w:type="dxa"/>
            <w:vAlign w:val="center"/>
          </w:tcPr>
          <w:p w:rsidR="00F70E07" w:rsidRDefault="00F70E07" w:rsidP="006B30B6">
            <w:pPr>
              <w:pStyle w:val="a6"/>
              <w:ind w:firstLineChars="0" w:firstLine="0"/>
              <w:rPr>
                <w:rFonts w:asciiTheme="majorEastAsia" w:eastAsiaTheme="majorEastAsia" w:hAnsiTheme="majorEastAsia"/>
                <w:sz w:val="24"/>
                <w:szCs w:val="24"/>
              </w:rPr>
            </w:pPr>
            <w:r>
              <w:rPr>
                <w:rFonts w:asciiTheme="majorEastAsia" w:eastAsiaTheme="majorEastAsia" w:hAnsiTheme="majorEastAsia" w:hint="eastAsia"/>
                <w:sz w:val="24"/>
                <w:szCs w:val="24"/>
              </w:rPr>
              <w:t>1</w:t>
            </w:r>
          </w:p>
        </w:tc>
        <w:tc>
          <w:tcPr>
            <w:tcW w:w="1791" w:type="dxa"/>
            <w:vAlign w:val="center"/>
          </w:tcPr>
          <w:p w:rsidR="00F70E07" w:rsidRDefault="00F70E07" w:rsidP="006B30B6">
            <w:pPr>
              <w:pStyle w:val="a6"/>
              <w:ind w:firstLineChars="0" w:firstLine="0"/>
              <w:rPr>
                <w:rFonts w:asciiTheme="majorEastAsia" w:eastAsiaTheme="majorEastAsia" w:hAnsiTheme="majorEastAsia"/>
                <w:sz w:val="24"/>
                <w:szCs w:val="24"/>
              </w:rPr>
            </w:pPr>
            <w:r w:rsidRPr="00E60CF6">
              <w:rPr>
                <w:rFonts w:asciiTheme="majorEastAsia" w:eastAsiaTheme="majorEastAsia" w:hAnsiTheme="majorEastAsia" w:hint="eastAsia"/>
                <w:sz w:val="24"/>
                <w:szCs w:val="24"/>
              </w:rPr>
              <w:t>中央空调</w:t>
            </w:r>
            <w:r>
              <w:rPr>
                <w:rFonts w:asciiTheme="majorEastAsia" w:eastAsiaTheme="majorEastAsia" w:hAnsiTheme="majorEastAsia" w:hint="eastAsia"/>
                <w:sz w:val="24"/>
                <w:szCs w:val="24"/>
              </w:rPr>
              <w:t>机组保养</w:t>
            </w:r>
          </w:p>
        </w:tc>
        <w:tc>
          <w:tcPr>
            <w:tcW w:w="850" w:type="dxa"/>
            <w:vAlign w:val="center"/>
          </w:tcPr>
          <w:p w:rsidR="00F70E07" w:rsidRDefault="00F70E07" w:rsidP="006B30B6">
            <w:pPr>
              <w:pStyle w:val="a6"/>
              <w:ind w:firstLineChars="0" w:firstLine="0"/>
              <w:rPr>
                <w:rFonts w:asciiTheme="majorEastAsia" w:eastAsiaTheme="majorEastAsia" w:hAnsiTheme="majorEastAsia"/>
                <w:sz w:val="24"/>
                <w:szCs w:val="24"/>
              </w:rPr>
            </w:pPr>
            <w:r>
              <w:rPr>
                <w:rFonts w:asciiTheme="majorEastAsia" w:eastAsiaTheme="majorEastAsia" w:hAnsiTheme="majorEastAsia" w:hint="eastAsia"/>
                <w:sz w:val="24"/>
                <w:szCs w:val="24"/>
              </w:rPr>
              <w:t>1项</w:t>
            </w:r>
          </w:p>
        </w:tc>
        <w:tc>
          <w:tcPr>
            <w:tcW w:w="2835" w:type="dxa"/>
          </w:tcPr>
          <w:p w:rsidR="00F70E07" w:rsidRDefault="00F70E07" w:rsidP="006B30B6">
            <w:pPr>
              <w:pStyle w:val="a6"/>
              <w:ind w:firstLineChars="0" w:firstLine="0"/>
              <w:rPr>
                <w:rFonts w:asciiTheme="majorEastAsia" w:eastAsiaTheme="majorEastAsia" w:hAnsiTheme="majorEastAsia"/>
                <w:sz w:val="24"/>
                <w:szCs w:val="24"/>
              </w:rPr>
            </w:pPr>
            <w:r>
              <w:rPr>
                <w:rFonts w:asciiTheme="majorEastAsia" w:eastAsiaTheme="majorEastAsia" w:hAnsiTheme="majorEastAsia" w:hint="eastAsia"/>
                <w:sz w:val="24"/>
                <w:szCs w:val="24"/>
              </w:rPr>
              <w:t>三年，合同一年一签，采购方根</w:t>
            </w:r>
            <w:proofErr w:type="gramStart"/>
            <w:r>
              <w:rPr>
                <w:rFonts w:asciiTheme="majorEastAsia" w:eastAsiaTheme="majorEastAsia" w:hAnsiTheme="majorEastAsia" w:hint="eastAsia"/>
                <w:sz w:val="24"/>
                <w:szCs w:val="24"/>
              </w:rPr>
              <w:t>据成交</w:t>
            </w:r>
            <w:proofErr w:type="gramEnd"/>
            <w:r>
              <w:rPr>
                <w:rFonts w:asciiTheme="majorEastAsia" w:eastAsiaTheme="majorEastAsia" w:hAnsiTheme="majorEastAsia" w:hint="eastAsia"/>
                <w:sz w:val="24"/>
                <w:szCs w:val="24"/>
              </w:rPr>
              <w:t>供应商上一年度的履约情况决定是否续签。</w:t>
            </w:r>
          </w:p>
        </w:tc>
        <w:tc>
          <w:tcPr>
            <w:tcW w:w="2889" w:type="dxa"/>
            <w:vAlign w:val="center"/>
          </w:tcPr>
          <w:p w:rsidR="00F70E07" w:rsidRDefault="00F70E07" w:rsidP="006B30B6">
            <w:pPr>
              <w:pStyle w:val="a6"/>
              <w:ind w:firstLineChars="0" w:firstLine="0"/>
              <w:rPr>
                <w:rFonts w:asciiTheme="majorEastAsia" w:eastAsiaTheme="majorEastAsia" w:hAnsiTheme="majorEastAsia"/>
                <w:sz w:val="24"/>
                <w:szCs w:val="24"/>
              </w:rPr>
            </w:pPr>
            <w:r>
              <w:rPr>
                <w:rFonts w:asciiTheme="majorEastAsia" w:eastAsiaTheme="majorEastAsia" w:hAnsiTheme="majorEastAsia" w:hint="eastAsia"/>
                <w:sz w:val="24"/>
                <w:szCs w:val="24"/>
              </w:rPr>
              <w:t>22.17万元/年</w:t>
            </w:r>
          </w:p>
          <w:p w:rsidR="00F70E07" w:rsidRDefault="00F70E07" w:rsidP="006B30B6">
            <w:pPr>
              <w:pStyle w:val="a6"/>
              <w:ind w:firstLineChars="0" w:firstLine="0"/>
              <w:rPr>
                <w:rFonts w:asciiTheme="majorEastAsia" w:eastAsiaTheme="majorEastAsia" w:hAnsiTheme="majorEastAsia"/>
                <w:sz w:val="24"/>
                <w:szCs w:val="24"/>
              </w:rPr>
            </w:pPr>
            <w:r>
              <w:rPr>
                <w:rFonts w:asciiTheme="majorEastAsia" w:eastAsiaTheme="majorEastAsia" w:hAnsiTheme="majorEastAsia" w:hint="eastAsia"/>
                <w:sz w:val="24"/>
                <w:szCs w:val="24"/>
              </w:rPr>
              <w:t>(包含维保人工费、保养耗材费，维修配件费用采购</w:t>
            </w:r>
            <w:r>
              <w:rPr>
                <w:rFonts w:asciiTheme="majorEastAsia" w:eastAsiaTheme="majorEastAsia" w:hAnsiTheme="majorEastAsia"/>
                <w:sz w:val="24"/>
                <w:szCs w:val="24"/>
              </w:rPr>
              <w:t>方</w:t>
            </w:r>
            <w:r>
              <w:rPr>
                <w:rFonts w:asciiTheme="majorEastAsia" w:eastAsiaTheme="majorEastAsia" w:hAnsiTheme="majorEastAsia" w:hint="eastAsia"/>
                <w:sz w:val="24"/>
                <w:szCs w:val="24"/>
              </w:rPr>
              <w:t>支付）</w:t>
            </w:r>
          </w:p>
        </w:tc>
      </w:tr>
    </w:tbl>
    <w:p w:rsidR="00F70E07" w:rsidRDefault="00F70E07" w:rsidP="00F70E07">
      <w:pPr>
        <w:jc w:val="left"/>
        <w:rPr>
          <w:rFonts w:asciiTheme="majorEastAsia" w:eastAsiaTheme="majorEastAsia" w:hAnsiTheme="majorEastAsia"/>
          <w:sz w:val="24"/>
          <w:szCs w:val="24"/>
        </w:rPr>
      </w:pPr>
    </w:p>
    <w:p w:rsidR="00F70E07" w:rsidRDefault="00F70E07" w:rsidP="00F70E07">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二、项目要求：</w:t>
      </w:r>
    </w:p>
    <w:p w:rsidR="00F70E07" w:rsidRDefault="00F70E07" w:rsidP="00F70E07">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1、本项目包含本部西区、本部东区、</w:t>
      </w:r>
      <w:proofErr w:type="gramStart"/>
      <w:r>
        <w:rPr>
          <w:rFonts w:asciiTheme="majorEastAsia" w:eastAsiaTheme="majorEastAsia" w:hAnsiTheme="majorEastAsia" w:hint="eastAsia"/>
          <w:sz w:val="24"/>
          <w:szCs w:val="24"/>
        </w:rPr>
        <w:t>明湖院区</w:t>
      </w:r>
      <w:proofErr w:type="gramEnd"/>
      <w:r>
        <w:rPr>
          <w:rFonts w:asciiTheme="majorEastAsia" w:eastAsiaTheme="majorEastAsia" w:hAnsiTheme="majorEastAsia" w:hint="eastAsia"/>
          <w:sz w:val="24"/>
          <w:szCs w:val="24"/>
        </w:rPr>
        <w:t>的</w:t>
      </w:r>
      <w:r>
        <w:rPr>
          <w:rFonts w:asciiTheme="majorEastAsia" w:eastAsiaTheme="majorEastAsia" w:hAnsiTheme="majorEastAsia"/>
          <w:sz w:val="24"/>
          <w:szCs w:val="24"/>
        </w:rPr>
        <w:t>水</w:t>
      </w:r>
      <w:r>
        <w:rPr>
          <w:rFonts w:asciiTheme="majorEastAsia" w:eastAsiaTheme="majorEastAsia" w:hAnsiTheme="majorEastAsia" w:hint="eastAsia"/>
          <w:sz w:val="24"/>
          <w:szCs w:val="24"/>
        </w:rPr>
        <w:t>冷离心</w:t>
      </w:r>
      <w:r>
        <w:rPr>
          <w:rFonts w:asciiTheme="majorEastAsia" w:eastAsiaTheme="majorEastAsia" w:hAnsiTheme="majorEastAsia"/>
          <w:sz w:val="24"/>
          <w:szCs w:val="24"/>
        </w:rPr>
        <w:t>机组、风冷热泵机组</w:t>
      </w:r>
      <w:r>
        <w:rPr>
          <w:rFonts w:asciiTheme="majorEastAsia" w:eastAsiaTheme="majorEastAsia" w:hAnsiTheme="majorEastAsia" w:hint="eastAsia"/>
          <w:sz w:val="24"/>
          <w:szCs w:val="24"/>
        </w:rPr>
        <w:t>、水冷螺杆机组、</w:t>
      </w:r>
      <w:proofErr w:type="gramStart"/>
      <w:r>
        <w:rPr>
          <w:rFonts w:asciiTheme="majorEastAsia" w:eastAsiaTheme="majorEastAsia" w:hAnsiTheme="majorEastAsia" w:hint="eastAsia"/>
          <w:sz w:val="24"/>
          <w:szCs w:val="24"/>
        </w:rPr>
        <w:t>冷冻水</w:t>
      </w:r>
      <w:proofErr w:type="gramEnd"/>
      <w:r>
        <w:rPr>
          <w:rFonts w:asciiTheme="majorEastAsia" w:eastAsiaTheme="majorEastAsia" w:hAnsiTheme="majorEastAsia" w:hint="eastAsia"/>
          <w:sz w:val="24"/>
          <w:szCs w:val="24"/>
        </w:rPr>
        <w:t>水处理维保，包含</w:t>
      </w:r>
      <w:r w:rsidRPr="007B09FA">
        <w:rPr>
          <w:rFonts w:asciiTheme="majorEastAsia" w:eastAsiaTheme="majorEastAsia" w:hAnsiTheme="majorEastAsia" w:hint="eastAsia"/>
          <w:sz w:val="24"/>
          <w:szCs w:val="24"/>
        </w:rPr>
        <w:t>特</w:t>
      </w:r>
      <w:proofErr w:type="gramStart"/>
      <w:r w:rsidRPr="007B09FA">
        <w:rPr>
          <w:rFonts w:asciiTheme="majorEastAsia" w:eastAsiaTheme="majorEastAsia" w:hAnsiTheme="majorEastAsia" w:hint="eastAsia"/>
          <w:sz w:val="24"/>
          <w:szCs w:val="24"/>
        </w:rPr>
        <w:t>灵机组</w:t>
      </w:r>
      <w:proofErr w:type="gramEnd"/>
      <w:r w:rsidRPr="007B09FA">
        <w:rPr>
          <w:rFonts w:asciiTheme="majorEastAsia" w:eastAsiaTheme="majorEastAsia" w:hAnsiTheme="majorEastAsia" w:hint="eastAsia"/>
          <w:sz w:val="24"/>
          <w:szCs w:val="24"/>
        </w:rPr>
        <w:t>CVGF650</w:t>
      </w:r>
      <w:proofErr w:type="gramStart"/>
      <w:r w:rsidRPr="007B09FA">
        <w:rPr>
          <w:rFonts w:asciiTheme="majorEastAsia" w:eastAsiaTheme="majorEastAsia" w:hAnsiTheme="majorEastAsia" w:hint="eastAsia"/>
          <w:sz w:val="24"/>
          <w:szCs w:val="24"/>
        </w:rPr>
        <w:t>一</w:t>
      </w:r>
      <w:proofErr w:type="gramEnd"/>
      <w:r w:rsidRPr="00C901B8">
        <w:rPr>
          <w:rFonts w:asciiTheme="majorEastAsia" w:eastAsiaTheme="majorEastAsia" w:hAnsiTheme="majorEastAsia" w:hint="eastAsia"/>
          <w:sz w:val="24"/>
          <w:szCs w:val="24"/>
        </w:rPr>
        <w:t>台</w:t>
      </w:r>
      <w:r>
        <w:rPr>
          <w:rFonts w:asciiTheme="majorEastAsia" w:eastAsiaTheme="majorEastAsia" w:hAnsiTheme="majorEastAsia" w:hint="eastAsia"/>
          <w:sz w:val="24"/>
          <w:szCs w:val="24"/>
        </w:rPr>
        <w:t>、</w:t>
      </w:r>
      <w:r w:rsidRPr="007B09FA">
        <w:rPr>
          <w:rFonts w:asciiTheme="majorEastAsia" w:eastAsiaTheme="majorEastAsia" w:hAnsiTheme="majorEastAsia" w:hint="eastAsia"/>
          <w:sz w:val="24"/>
          <w:szCs w:val="24"/>
        </w:rPr>
        <w:t>特</w:t>
      </w:r>
      <w:proofErr w:type="gramStart"/>
      <w:r w:rsidRPr="007B09FA">
        <w:rPr>
          <w:rFonts w:asciiTheme="majorEastAsia" w:eastAsiaTheme="majorEastAsia" w:hAnsiTheme="majorEastAsia" w:hint="eastAsia"/>
          <w:sz w:val="24"/>
          <w:szCs w:val="24"/>
        </w:rPr>
        <w:t>灵机组</w:t>
      </w:r>
      <w:proofErr w:type="gramEnd"/>
      <w:r w:rsidRPr="007B09FA">
        <w:rPr>
          <w:rFonts w:asciiTheme="majorEastAsia" w:eastAsiaTheme="majorEastAsia" w:hAnsiTheme="majorEastAsia" w:hint="eastAsia"/>
          <w:sz w:val="24"/>
          <w:szCs w:val="24"/>
        </w:rPr>
        <w:t>RTXA212</w:t>
      </w:r>
      <w:proofErr w:type="gramStart"/>
      <w:r w:rsidRPr="007B09FA">
        <w:rPr>
          <w:rFonts w:asciiTheme="majorEastAsia" w:eastAsiaTheme="majorEastAsia" w:hAnsiTheme="majorEastAsia" w:hint="eastAsia"/>
          <w:sz w:val="24"/>
          <w:szCs w:val="24"/>
        </w:rPr>
        <w:t>四</w:t>
      </w:r>
      <w:proofErr w:type="gramEnd"/>
      <w:r w:rsidRPr="007B09FA">
        <w:rPr>
          <w:rFonts w:asciiTheme="majorEastAsia" w:eastAsiaTheme="majorEastAsia" w:hAnsiTheme="majorEastAsia" w:hint="eastAsia"/>
          <w:sz w:val="24"/>
          <w:szCs w:val="24"/>
        </w:rPr>
        <w:t>台</w:t>
      </w:r>
      <w:r>
        <w:rPr>
          <w:rFonts w:asciiTheme="majorEastAsia" w:eastAsiaTheme="majorEastAsia" w:hAnsiTheme="majorEastAsia" w:hint="eastAsia"/>
          <w:sz w:val="24"/>
          <w:szCs w:val="24"/>
        </w:rPr>
        <w:t>、</w:t>
      </w:r>
      <w:r w:rsidRPr="007B09FA">
        <w:rPr>
          <w:rFonts w:asciiTheme="majorEastAsia" w:eastAsiaTheme="majorEastAsia" w:hAnsiTheme="majorEastAsia" w:hint="eastAsia"/>
          <w:sz w:val="24"/>
          <w:szCs w:val="24"/>
        </w:rPr>
        <w:t>开利机组19XR三台</w:t>
      </w:r>
      <w:r>
        <w:rPr>
          <w:rFonts w:asciiTheme="majorEastAsia" w:eastAsiaTheme="majorEastAsia" w:hAnsiTheme="majorEastAsia" w:hint="eastAsia"/>
          <w:sz w:val="24"/>
          <w:szCs w:val="24"/>
        </w:rPr>
        <w:t>、</w:t>
      </w:r>
      <w:r w:rsidRPr="007B09FA">
        <w:rPr>
          <w:rFonts w:asciiTheme="majorEastAsia" w:eastAsiaTheme="majorEastAsia" w:hAnsiTheme="majorEastAsia" w:hint="eastAsia"/>
          <w:sz w:val="24"/>
          <w:szCs w:val="24"/>
        </w:rPr>
        <w:t>约克机组YK二台</w:t>
      </w:r>
      <w:r>
        <w:rPr>
          <w:rFonts w:asciiTheme="majorEastAsia" w:eastAsiaTheme="majorEastAsia" w:hAnsiTheme="majorEastAsia" w:hint="eastAsia"/>
          <w:sz w:val="24"/>
          <w:szCs w:val="24"/>
        </w:rPr>
        <w:t>、</w:t>
      </w:r>
      <w:r w:rsidRPr="007B09FA">
        <w:rPr>
          <w:rFonts w:asciiTheme="majorEastAsia" w:eastAsiaTheme="majorEastAsia" w:hAnsiTheme="majorEastAsia" w:hint="eastAsia"/>
          <w:sz w:val="24"/>
          <w:szCs w:val="24"/>
        </w:rPr>
        <w:t>约克机组YVWE一台</w:t>
      </w:r>
      <w:r>
        <w:rPr>
          <w:rFonts w:asciiTheme="majorEastAsia" w:eastAsiaTheme="majorEastAsia" w:hAnsiTheme="majorEastAsia" w:hint="eastAsia"/>
          <w:sz w:val="24"/>
          <w:szCs w:val="24"/>
        </w:rPr>
        <w:t>，具体内容详见</w:t>
      </w:r>
      <w:r w:rsidRPr="007F5A01">
        <w:rPr>
          <w:rFonts w:asciiTheme="majorEastAsia" w:eastAsiaTheme="majorEastAsia" w:hAnsiTheme="majorEastAsia" w:hint="eastAsia"/>
          <w:b/>
          <w:sz w:val="24"/>
          <w:szCs w:val="24"/>
          <w:u w:val="single"/>
        </w:rPr>
        <w:t>附件一</w:t>
      </w:r>
      <w:r>
        <w:rPr>
          <w:rFonts w:asciiTheme="majorEastAsia" w:eastAsiaTheme="majorEastAsia" w:hAnsiTheme="majorEastAsia" w:hint="eastAsia"/>
          <w:sz w:val="24"/>
          <w:szCs w:val="24"/>
        </w:rPr>
        <w:t>。</w:t>
      </w:r>
    </w:p>
    <w:p w:rsidR="00F70E07" w:rsidRDefault="00F70E07" w:rsidP="00F70E07">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2、月度保养：中</w:t>
      </w:r>
      <w:r>
        <w:rPr>
          <w:rFonts w:asciiTheme="majorEastAsia" w:eastAsiaTheme="majorEastAsia" w:hAnsiTheme="majorEastAsia"/>
          <w:sz w:val="24"/>
          <w:szCs w:val="24"/>
        </w:rPr>
        <w:t>标人每月一次派员与</w:t>
      </w:r>
      <w:r>
        <w:rPr>
          <w:rFonts w:asciiTheme="majorEastAsia" w:eastAsiaTheme="majorEastAsia" w:hAnsiTheme="majorEastAsia" w:hint="eastAsia"/>
          <w:sz w:val="24"/>
          <w:szCs w:val="24"/>
        </w:rPr>
        <w:t>采购</w:t>
      </w:r>
      <w:proofErr w:type="gramStart"/>
      <w:r>
        <w:rPr>
          <w:rFonts w:asciiTheme="majorEastAsia" w:eastAsiaTheme="majorEastAsia" w:hAnsiTheme="majorEastAsia" w:hint="eastAsia"/>
          <w:sz w:val="24"/>
          <w:szCs w:val="24"/>
        </w:rPr>
        <w:t>方</w:t>
      </w:r>
      <w:r>
        <w:rPr>
          <w:rFonts w:asciiTheme="majorEastAsia" w:eastAsiaTheme="majorEastAsia" w:hAnsiTheme="majorEastAsia"/>
          <w:sz w:val="24"/>
          <w:szCs w:val="24"/>
        </w:rPr>
        <w:t>操作</w:t>
      </w:r>
      <w:proofErr w:type="gramEnd"/>
      <w:r>
        <w:rPr>
          <w:rFonts w:asciiTheme="majorEastAsia" w:eastAsiaTheme="majorEastAsia" w:hAnsiTheme="majorEastAsia"/>
          <w:sz w:val="24"/>
          <w:szCs w:val="24"/>
        </w:rPr>
        <w:t>人员一起</w:t>
      </w:r>
      <w:r>
        <w:rPr>
          <w:rFonts w:asciiTheme="majorEastAsia" w:eastAsiaTheme="majorEastAsia" w:hAnsiTheme="majorEastAsia" w:hint="eastAsia"/>
          <w:sz w:val="24"/>
          <w:szCs w:val="24"/>
        </w:rPr>
        <w:t>分别</w:t>
      </w:r>
      <w:r>
        <w:rPr>
          <w:rFonts w:asciiTheme="majorEastAsia" w:eastAsiaTheme="majorEastAsia" w:hAnsiTheme="majorEastAsia"/>
          <w:sz w:val="24"/>
          <w:szCs w:val="24"/>
        </w:rPr>
        <w:t>对</w:t>
      </w:r>
      <w:r>
        <w:rPr>
          <w:rFonts w:asciiTheme="majorEastAsia" w:eastAsiaTheme="majorEastAsia" w:hAnsiTheme="majorEastAsia" w:hint="eastAsia"/>
          <w:sz w:val="24"/>
          <w:szCs w:val="24"/>
        </w:rPr>
        <w:t>本部西区、本部东区、</w:t>
      </w:r>
      <w:proofErr w:type="gramStart"/>
      <w:r>
        <w:rPr>
          <w:rFonts w:asciiTheme="majorEastAsia" w:eastAsiaTheme="majorEastAsia" w:hAnsiTheme="majorEastAsia" w:hint="eastAsia"/>
          <w:sz w:val="24"/>
          <w:szCs w:val="24"/>
        </w:rPr>
        <w:t>明湖院区</w:t>
      </w:r>
      <w:proofErr w:type="gramEnd"/>
      <w:r>
        <w:rPr>
          <w:rFonts w:asciiTheme="majorEastAsia" w:eastAsiaTheme="majorEastAsia" w:hAnsiTheme="majorEastAsia" w:hint="eastAsia"/>
          <w:sz w:val="24"/>
          <w:szCs w:val="24"/>
        </w:rPr>
        <w:t>的</w:t>
      </w:r>
      <w:r>
        <w:rPr>
          <w:rFonts w:asciiTheme="majorEastAsia" w:eastAsiaTheme="majorEastAsia" w:hAnsiTheme="majorEastAsia"/>
          <w:sz w:val="24"/>
          <w:szCs w:val="24"/>
        </w:rPr>
        <w:t>机组进行巡检、维护保养，并每次提交相应的状态报告一份；（</w:t>
      </w:r>
      <w:r>
        <w:rPr>
          <w:rFonts w:asciiTheme="majorEastAsia" w:eastAsiaTheme="majorEastAsia" w:hAnsiTheme="majorEastAsia" w:hint="eastAsia"/>
          <w:sz w:val="24"/>
          <w:szCs w:val="24"/>
        </w:rPr>
        <w:t>月度</w:t>
      </w:r>
      <w:r>
        <w:rPr>
          <w:rFonts w:asciiTheme="majorEastAsia" w:eastAsiaTheme="majorEastAsia" w:hAnsiTheme="majorEastAsia"/>
          <w:sz w:val="24"/>
          <w:szCs w:val="24"/>
        </w:rPr>
        <w:t>保养具体工作内容见</w:t>
      </w:r>
      <w:r w:rsidRPr="007F5A01">
        <w:rPr>
          <w:rFonts w:asciiTheme="majorEastAsia" w:eastAsiaTheme="majorEastAsia" w:hAnsiTheme="majorEastAsia"/>
          <w:b/>
          <w:sz w:val="24"/>
          <w:szCs w:val="24"/>
          <w:u w:val="single"/>
        </w:rPr>
        <w:t>附件</w:t>
      </w:r>
      <w:r w:rsidRPr="007F5A01">
        <w:rPr>
          <w:rFonts w:asciiTheme="majorEastAsia" w:eastAsiaTheme="majorEastAsia" w:hAnsiTheme="majorEastAsia" w:hint="eastAsia"/>
          <w:b/>
          <w:sz w:val="24"/>
          <w:szCs w:val="24"/>
          <w:u w:val="single"/>
        </w:rPr>
        <w:t>二</w:t>
      </w:r>
      <w:r>
        <w:rPr>
          <w:rFonts w:asciiTheme="majorEastAsia" w:eastAsiaTheme="majorEastAsia" w:hAnsiTheme="majorEastAsia"/>
          <w:sz w:val="24"/>
          <w:szCs w:val="24"/>
        </w:rPr>
        <w:t>）</w:t>
      </w:r>
    </w:p>
    <w:p w:rsidR="00F70E07" w:rsidRDefault="00F70E07" w:rsidP="00F70E07">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3、年度保养：中</w:t>
      </w:r>
      <w:r>
        <w:rPr>
          <w:rFonts w:asciiTheme="majorEastAsia" w:eastAsiaTheme="majorEastAsia" w:hAnsiTheme="majorEastAsia"/>
          <w:sz w:val="24"/>
          <w:szCs w:val="24"/>
        </w:rPr>
        <w:t>标人</w:t>
      </w:r>
      <w:r>
        <w:rPr>
          <w:rFonts w:asciiTheme="majorEastAsia" w:eastAsiaTheme="majorEastAsia" w:hAnsiTheme="majorEastAsia" w:hint="eastAsia"/>
          <w:sz w:val="24"/>
          <w:szCs w:val="24"/>
        </w:rPr>
        <w:t>需每年一次</w:t>
      </w:r>
      <w:r>
        <w:rPr>
          <w:rFonts w:asciiTheme="majorEastAsia" w:eastAsiaTheme="majorEastAsia" w:hAnsiTheme="majorEastAsia"/>
          <w:sz w:val="24"/>
          <w:szCs w:val="24"/>
        </w:rPr>
        <w:t>对</w:t>
      </w:r>
      <w:r>
        <w:rPr>
          <w:rFonts w:asciiTheme="majorEastAsia" w:eastAsiaTheme="majorEastAsia" w:hAnsiTheme="majorEastAsia" w:hint="eastAsia"/>
          <w:sz w:val="24"/>
          <w:szCs w:val="24"/>
        </w:rPr>
        <w:t>所有</w:t>
      </w:r>
      <w:r>
        <w:rPr>
          <w:rFonts w:asciiTheme="majorEastAsia" w:eastAsiaTheme="majorEastAsia" w:hAnsiTheme="majorEastAsia"/>
          <w:sz w:val="24"/>
          <w:szCs w:val="24"/>
        </w:rPr>
        <w:t>机组进行一次全面检查及年度保养，同时进行系统的冷凝器清洗、机组油漆及保温修复</w:t>
      </w:r>
      <w:r>
        <w:rPr>
          <w:rFonts w:asciiTheme="majorEastAsia" w:eastAsiaTheme="majorEastAsia" w:hAnsiTheme="majorEastAsia" w:hint="eastAsia"/>
          <w:sz w:val="24"/>
          <w:szCs w:val="24"/>
        </w:rPr>
        <w:t>，</w:t>
      </w:r>
      <w:r>
        <w:rPr>
          <w:rFonts w:asciiTheme="majorEastAsia" w:eastAsiaTheme="majorEastAsia" w:hAnsiTheme="majorEastAsia"/>
          <w:sz w:val="24"/>
          <w:szCs w:val="24"/>
        </w:rPr>
        <w:t>并提交年度保养报告一份；（</w:t>
      </w:r>
      <w:r>
        <w:rPr>
          <w:rFonts w:asciiTheme="majorEastAsia" w:eastAsiaTheme="majorEastAsia" w:hAnsiTheme="majorEastAsia" w:hint="eastAsia"/>
          <w:sz w:val="24"/>
          <w:szCs w:val="24"/>
        </w:rPr>
        <w:t>年度</w:t>
      </w:r>
      <w:r>
        <w:rPr>
          <w:rFonts w:asciiTheme="majorEastAsia" w:eastAsiaTheme="majorEastAsia" w:hAnsiTheme="majorEastAsia"/>
          <w:sz w:val="24"/>
          <w:szCs w:val="24"/>
        </w:rPr>
        <w:t>保养具体工作内容见</w:t>
      </w:r>
      <w:r w:rsidRPr="007F5A01">
        <w:rPr>
          <w:rFonts w:asciiTheme="majorEastAsia" w:eastAsiaTheme="majorEastAsia" w:hAnsiTheme="majorEastAsia"/>
          <w:b/>
          <w:sz w:val="24"/>
          <w:szCs w:val="24"/>
          <w:u w:val="single"/>
        </w:rPr>
        <w:t>附件</w:t>
      </w:r>
      <w:r w:rsidRPr="007F5A01">
        <w:rPr>
          <w:rFonts w:asciiTheme="majorEastAsia" w:eastAsiaTheme="majorEastAsia" w:hAnsiTheme="majorEastAsia" w:hint="eastAsia"/>
          <w:b/>
          <w:sz w:val="24"/>
          <w:szCs w:val="24"/>
          <w:u w:val="single"/>
        </w:rPr>
        <w:t>二</w:t>
      </w:r>
      <w:r>
        <w:rPr>
          <w:rFonts w:asciiTheme="majorEastAsia" w:eastAsiaTheme="majorEastAsia" w:hAnsiTheme="majorEastAsia"/>
          <w:sz w:val="24"/>
          <w:szCs w:val="24"/>
        </w:rPr>
        <w:t>）</w:t>
      </w:r>
    </w:p>
    <w:p w:rsidR="00F70E07" w:rsidRDefault="00F70E07" w:rsidP="00F70E07">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4</w:t>
      </w:r>
      <w:r>
        <w:rPr>
          <w:rFonts w:asciiTheme="majorEastAsia" w:eastAsiaTheme="majorEastAsia" w:hAnsiTheme="majorEastAsia"/>
          <w:sz w:val="24"/>
          <w:szCs w:val="24"/>
        </w:rPr>
        <w:t>、应急维修：机组一旦发生故障，</w:t>
      </w:r>
      <w:r>
        <w:rPr>
          <w:rFonts w:asciiTheme="majorEastAsia" w:eastAsiaTheme="majorEastAsia" w:hAnsiTheme="majorEastAsia" w:hint="eastAsia"/>
          <w:sz w:val="24"/>
          <w:szCs w:val="24"/>
        </w:rPr>
        <w:t>中</w:t>
      </w:r>
      <w:r>
        <w:rPr>
          <w:rFonts w:asciiTheme="majorEastAsia" w:eastAsiaTheme="majorEastAsia" w:hAnsiTheme="majorEastAsia"/>
          <w:sz w:val="24"/>
          <w:szCs w:val="24"/>
        </w:rPr>
        <w:t>标人在接到</w:t>
      </w:r>
      <w:r>
        <w:rPr>
          <w:rFonts w:asciiTheme="majorEastAsia" w:eastAsiaTheme="majorEastAsia" w:hAnsiTheme="majorEastAsia" w:hint="eastAsia"/>
          <w:sz w:val="24"/>
          <w:szCs w:val="24"/>
        </w:rPr>
        <w:t>采购</w:t>
      </w:r>
      <w:r>
        <w:rPr>
          <w:rFonts w:asciiTheme="majorEastAsia" w:eastAsiaTheme="majorEastAsia" w:hAnsiTheme="majorEastAsia"/>
          <w:sz w:val="24"/>
          <w:szCs w:val="24"/>
        </w:rPr>
        <w:t>方电话通知后2小时内到场维修，24小时排除故障，针对故障原因进行调整处理,不再另计维修费；</w:t>
      </w:r>
      <w:r>
        <w:rPr>
          <w:rFonts w:asciiTheme="majorEastAsia" w:eastAsiaTheme="majorEastAsia" w:hAnsiTheme="majorEastAsia" w:hint="eastAsia"/>
          <w:sz w:val="24"/>
          <w:szCs w:val="24"/>
        </w:rPr>
        <w:t>更换的维修零配件价格另计</w:t>
      </w:r>
      <w:r w:rsidRPr="00C45941">
        <w:rPr>
          <w:rFonts w:asciiTheme="majorEastAsia" w:eastAsiaTheme="majorEastAsia" w:hAnsiTheme="majorEastAsia"/>
          <w:sz w:val="24"/>
          <w:szCs w:val="24"/>
        </w:rPr>
        <w:t>（</w:t>
      </w:r>
      <w:r>
        <w:rPr>
          <w:rFonts w:asciiTheme="majorEastAsia" w:eastAsiaTheme="majorEastAsia" w:hAnsiTheme="majorEastAsia" w:hint="eastAsia"/>
          <w:sz w:val="24"/>
          <w:szCs w:val="24"/>
        </w:rPr>
        <w:t>零配件</w:t>
      </w:r>
      <w:r w:rsidRPr="00C45941">
        <w:rPr>
          <w:rFonts w:asciiTheme="majorEastAsia" w:eastAsiaTheme="majorEastAsia" w:hAnsiTheme="majorEastAsia"/>
          <w:sz w:val="24"/>
          <w:szCs w:val="24"/>
        </w:rPr>
        <w:t>报价</w:t>
      </w:r>
      <w:r>
        <w:rPr>
          <w:rFonts w:asciiTheme="majorEastAsia" w:eastAsiaTheme="majorEastAsia" w:hAnsiTheme="majorEastAsia" w:hint="eastAsia"/>
          <w:sz w:val="24"/>
          <w:szCs w:val="24"/>
        </w:rPr>
        <w:t>清单</w:t>
      </w:r>
      <w:r w:rsidRPr="00C45941">
        <w:rPr>
          <w:rFonts w:asciiTheme="majorEastAsia" w:eastAsiaTheme="majorEastAsia" w:hAnsiTheme="majorEastAsia"/>
          <w:sz w:val="24"/>
          <w:szCs w:val="24"/>
        </w:rPr>
        <w:t>见</w:t>
      </w:r>
      <w:r w:rsidRPr="007F5A01">
        <w:rPr>
          <w:rFonts w:asciiTheme="majorEastAsia" w:eastAsiaTheme="majorEastAsia" w:hAnsiTheme="majorEastAsia" w:hint="eastAsia"/>
          <w:b/>
          <w:sz w:val="24"/>
          <w:szCs w:val="24"/>
          <w:u w:val="single"/>
        </w:rPr>
        <w:t>附件</w:t>
      </w:r>
      <w:r>
        <w:rPr>
          <w:rFonts w:asciiTheme="majorEastAsia" w:eastAsiaTheme="majorEastAsia" w:hAnsiTheme="majorEastAsia" w:hint="eastAsia"/>
          <w:b/>
          <w:sz w:val="24"/>
          <w:szCs w:val="24"/>
          <w:u w:val="single"/>
        </w:rPr>
        <w:t>三</w:t>
      </w:r>
      <w:r w:rsidRPr="00C45941">
        <w:rPr>
          <w:rFonts w:asciiTheme="majorEastAsia" w:eastAsiaTheme="majorEastAsia" w:hAnsiTheme="majorEastAsia"/>
          <w:sz w:val="24"/>
          <w:szCs w:val="24"/>
        </w:rPr>
        <w:t>）</w:t>
      </w:r>
    </w:p>
    <w:p w:rsidR="00F70E07" w:rsidRDefault="00F70E07" w:rsidP="00F70E07">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5</w:t>
      </w:r>
      <w:r>
        <w:rPr>
          <w:rFonts w:asciiTheme="majorEastAsia" w:eastAsiaTheme="majorEastAsia" w:hAnsiTheme="majorEastAsia"/>
          <w:sz w:val="24"/>
          <w:szCs w:val="24"/>
        </w:rPr>
        <w:t>、</w:t>
      </w:r>
      <w:r>
        <w:rPr>
          <w:rFonts w:asciiTheme="majorEastAsia" w:eastAsiaTheme="majorEastAsia" w:hAnsiTheme="majorEastAsia" w:hint="eastAsia"/>
          <w:sz w:val="24"/>
          <w:szCs w:val="24"/>
        </w:rPr>
        <w:t>安全责任：中</w:t>
      </w:r>
      <w:r>
        <w:rPr>
          <w:rFonts w:asciiTheme="majorEastAsia" w:eastAsiaTheme="majorEastAsia" w:hAnsiTheme="majorEastAsia"/>
          <w:sz w:val="24"/>
          <w:szCs w:val="24"/>
        </w:rPr>
        <w:t>标人工作人员在</w:t>
      </w:r>
      <w:r>
        <w:rPr>
          <w:rFonts w:asciiTheme="majorEastAsia" w:eastAsiaTheme="majorEastAsia" w:hAnsiTheme="majorEastAsia" w:hint="eastAsia"/>
          <w:sz w:val="24"/>
          <w:szCs w:val="24"/>
        </w:rPr>
        <w:t>采购</w:t>
      </w:r>
      <w:proofErr w:type="gramStart"/>
      <w:r>
        <w:rPr>
          <w:rFonts w:asciiTheme="majorEastAsia" w:eastAsiaTheme="majorEastAsia" w:hAnsiTheme="majorEastAsia"/>
          <w:sz w:val="24"/>
          <w:szCs w:val="24"/>
        </w:rPr>
        <w:t>方现场</w:t>
      </w:r>
      <w:proofErr w:type="gramEnd"/>
      <w:r>
        <w:rPr>
          <w:rFonts w:asciiTheme="majorEastAsia" w:eastAsiaTheme="majorEastAsia" w:hAnsiTheme="majorEastAsia"/>
          <w:sz w:val="24"/>
          <w:szCs w:val="24"/>
        </w:rPr>
        <w:t>工作期间应严格做好安全防范措施，如</w:t>
      </w:r>
      <w:r>
        <w:rPr>
          <w:rFonts w:asciiTheme="majorEastAsia" w:eastAsiaTheme="majorEastAsia" w:hAnsiTheme="majorEastAsia" w:hint="eastAsia"/>
          <w:sz w:val="24"/>
          <w:szCs w:val="24"/>
        </w:rPr>
        <w:t>中</w:t>
      </w:r>
      <w:r>
        <w:rPr>
          <w:rFonts w:asciiTheme="majorEastAsia" w:eastAsiaTheme="majorEastAsia" w:hAnsiTheme="majorEastAsia"/>
          <w:sz w:val="24"/>
          <w:szCs w:val="24"/>
        </w:rPr>
        <w:t>标</w:t>
      </w:r>
      <w:proofErr w:type="gramStart"/>
      <w:r>
        <w:rPr>
          <w:rFonts w:asciiTheme="majorEastAsia" w:eastAsiaTheme="majorEastAsia" w:hAnsiTheme="majorEastAsia"/>
          <w:sz w:val="24"/>
          <w:szCs w:val="24"/>
        </w:rPr>
        <w:t>人人员</w:t>
      </w:r>
      <w:proofErr w:type="gramEnd"/>
      <w:r>
        <w:rPr>
          <w:rFonts w:asciiTheme="majorEastAsia" w:eastAsiaTheme="majorEastAsia" w:hAnsiTheme="majorEastAsia"/>
          <w:sz w:val="24"/>
          <w:szCs w:val="24"/>
        </w:rPr>
        <w:t>在维护保养中违反操作规定造成人员伤亡事故或现场防范措施设置不明造成人员伤害事故，一切责任均由</w:t>
      </w:r>
      <w:r>
        <w:rPr>
          <w:rFonts w:asciiTheme="majorEastAsia" w:eastAsiaTheme="majorEastAsia" w:hAnsiTheme="majorEastAsia" w:hint="eastAsia"/>
          <w:sz w:val="24"/>
          <w:szCs w:val="24"/>
        </w:rPr>
        <w:t>中</w:t>
      </w:r>
      <w:r>
        <w:rPr>
          <w:rFonts w:asciiTheme="majorEastAsia" w:eastAsiaTheme="majorEastAsia" w:hAnsiTheme="majorEastAsia"/>
          <w:sz w:val="24"/>
          <w:szCs w:val="24"/>
        </w:rPr>
        <w:t>标人负责。</w:t>
      </w:r>
    </w:p>
    <w:p w:rsidR="00F70E07" w:rsidRPr="00C45941" w:rsidRDefault="00F70E07" w:rsidP="00F70E07">
      <w:pPr>
        <w:jc w:val="left"/>
        <w:rPr>
          <w:rFonts w:asciiTheme="majorEastAsia" w:eastAsiaTheme="majorEastAsia" w:hAnsiTheme="majorEastAsia"/>
          <w:sz w:val="24"/>
          <w:szCs w:val="24"/>
        </w:rPr>
      </w:pPr>
      <w:r w:rsidRPr="00C45941">
        <w:rPr>
          <w:rFonts w:asciiTheme="majorEastAsia" w:eastAsiaTheme="majorEastAsia" w:hAnsiTheme="majorEastAsia" w:hint="eastAsia"/>
          <w:sz w:val="24"/>
          <w:szCs w:val="24"/>
        </w:rPr>
        <w:t>6</w:t>
      </w:r>
      <w:r w:rsidRPr="00C45941">
        <w:rPr>
          <w:rFonts w:asciiTheme="majorEastAsia" w:eastAsiaTheme="majorEastAsia" w:hAnsiTheme="majorEastAsia"/>
          <w:sz w:val="24"/>
          <w:szCs w:val="24"/>
        </w:rPr>
        <w:t>、</w:t>
      </w:r>
      <w:r w:rsidRPr="00C45941">
        <w:rPr>
          <w:rFonts w:asciiTheme="majorEastAsia" w:eastAsiaTheme="majorEastAsia" w:hAnsiTheme="majorEastAsia" w:hint="eastAsia"/>
          <w:sz w:val="24"/>
          <w:szCs w:val="24"/>
        </w:rPr>
        <w:t>耗材更换：合同期内，</w:t>
      </w:r>
      <w:r>
        <w:rPr>
          <w:rFonts w:asciiTheme="majorEastAsia" w:eastAsiaTheme="majorEastAsia" w:hAnsiTheme="majorEastAsia" w:hint="eastAsia"/>
          <w:sz w:val="24"/>
          <w:szCs w:val="24"/>
        </w:rPr>
        <w:t>水冷</w:t>
      </w:r>
      <w:r w:rsidRPr="00C45941">
        <w:rPr>
          <w:rFonts w:asciiTheme="majorEastAsia" w:eastAsiaTheme="majorEastAsia" w:hAnsiTheme="majorEastAsia"/>
          <w:sz w:val="24"/>
          <w:szCs w:val="24"/>
        </w:rPr>
        <w:t>离心机组</w:t>
      </w:r>
      <w:r>
        <w:rPr>
          <w:rFonts w:asciiTheme="majorEastAsia" w:eastAsiaTheme="majorEastAsia" w:hAnsiTheme="majorEastAsia" w:hint="eastAsia"/>
          <w:sz w:val="24"/>
          <w:szCs w:val="24"/>
        </w:rPr>
        <w:t>和水冷螺杆机组</w:t>
      </w:r>
      <w:r w:rsidRPr="00C45941">
        <w:rPr>
          <w:rFonts w:asciiTheme="majorEastAsia" w:eastAsiaTheme="majorEastAsia" w:hAnsiTheme="majorEastAsia" w:hint="eastAsia"/>
          <w:sz w:val="24"/>
          <w:szCs w:val="24"/>
        </w:rPr>
        <w:t>三年一次更换</w:t>
      </w:r>
      <w:r w:rsidRPr="00C45941">
        <w:rPr>
          <w:rFonts w:asciiTheme="majorEastAsia" w:eastAsiaTheme="majorEastAsia" w:hAnsiTheme="majorEastAsia"/>
          <w:sz w:val="24"/>
          <w:szCs w:val="24"/>
        </w:rPr>
        <w:t>冷冻油、</w:t>
      </w:r>
      <w:r w:rsidRPr="00C45941">
        <w:rPr>
          <w:rFonts w:asciiTheme="majorEastAsia" w:eastAsiaTheme="majorEastAsia" w:hAnsiTheme="majorEastAsia" w:hint="eastAsia"/>
          <w:sz w:val="24"/>
          <w:szCs w:val="24"/>
        </w:rPr>
        <w:t>各类</w:t>
      </w:r>
      <w:r w:rsidRPr="00C45941">
        <w:rPr>
          <w:rFonts w:asciiTheme="majorEastAsia" w:eastAsiaTheme="majorEastAsia" w:hAnsiTheme="majorEastAsia"/>
          <w:sz w:val="24"/>
          <w:szCs w:val="24"/>
        </w:rPr>
        <w:t>过滤器</w:t>
      </w:r>
      <w:r w:rsidRPr="00C45941">
        <w:rPr>
          <w:rFonts w:asciiTheme="majorEastAsia" w:eastAsiaTheme="majorEastAsia" w:hAnsiTheme="majorEastAsia" w:hint="eastAsia"/>
          <w:sz w:val="24"/>
          <w:szCs w:val="24"/>
        </w:rPr>
        <w:t>等易耗品</w:t>
      </w:r>
      <w:r w:rsidRPr="00C45941">
        <w:rPr>
          <w:rFonts w:asciiTheme="majorEastAsia" w:eastAsiaTheme="majorEastAsia" w:hAnsiTheme="majorEastAsia"/>
          <w:sz w:val="24"/>
          <w:szCs w:val="24"/>
        </w:rPr>
        <w:t>；风冷热泵机组</w:t>
      </w:r>
      <w:r w:rsidRPr="00C45941">
        <w:rPr>
          <w:rFonts w:asciiTheme="majorEastAsia" w:eastAsiaTheme="majorEastAsia" w:hAnsiTheme="majorEastAsia" w:hint="eastAsia"/>
          <w:sz w:val="24"/>
          <w:szCs w:val="24"/>
        </w:rPr>
        <w:t>一年一次</w:t>
      </w:r>
      <w:r w:rsidRPr="00C45941">
        <w:rPr>
          <w:rFonts w:asciiTheme="majorEastAsia" w:eastAsiaTheme="majorEastAsia" w:hAnsiTheme="majorEastAsia"/>
          <w:sz w:val="24"/>
          <w:szCs w:val="24"/>
        </w:rPr>
        <w:t>更换冷冻油、</w:t>
      </w:r>
      <w:r w:rsidRPr="00C45941">
        <w:rPr>
          <w:rFonts w:asciiTheme="majorEastAsia" w:eastAsiaTheme="majorEastAsia" w:hAnsiTheme="majorEastAsia" w:hint="eastAsia"/>
          <w:sz w:val="24"/>
          <w:szCs w:val="24"/>
        </w:rPr>
        <w:t>各类</w:t>
      </w:r>
      <w:r w:rsidRPr="00C45941">
        <w:rPr>
          <w:rFonts w:asciiTheme="majorEastAsia" w:eastAsiaTheme="majorEastAsia" w:hAnsiTheme="majorEastAsia"/>
          <w:sz w:val="24"/>
          <w:szCs w:val="24"/>
        </w:rPr>
        <w:t>过滤器</w:t>
      </w:r>
      <w:r w:rsidRPr="00C45941">
        <w:rPr>
          <w:rFonts w:asciiTheme="majorEastAsia" w:eastAsiaTheme="majorEastAsia" w:hAnsiTheme="majorEastAsia" w:hint="eastAsia"/>
          <w:sz w:val="24"/>
          <w:szCs w:val="24"/>
        </w:rPr>
        <w:t>等</w:t>
      </w:r>
      <w:r w:rsidRPr="00C45941">
        <w:rPr>
          <w:rFonts w:asciiTheme="majorEastAsia" w:eastAsiaTheme="majorEastAsia" w:hAnsiTheme="majorEastAsia"/>
          <w:sz w:val="24"/>
          <w:szCs w:val="24"/>
        </w:rPr>
        <w:t>易耗品</w:t>
      </w:r>
      <w:r w:rsidRPr="00C45941">
        <w:rPr>
          <w:rFonts w:asciiTheme="majorEastAsia" w:eastAsiaTheme="majorEastAsia" w:hAnsiTheme="majorEastAsia" w:hint="eastAsia"/>
          <w:sz w:val="24"/>
          <w:szCs w:val="24"/>
        </w:rPr>
        <w:t>，更换时间根据各台设备保养周期，并经采购方确定，中标人报价包含上述易耗品、人工费、税费等一切费用，不再另计费用</w:t>
      </w:r>
      <w:r w:rsidRPr="00C45941">
        <w:rPr>
          <w:rFonts w:asciiTheme="majorEastAsia" w:eastAsiaTheme="majorEastAsia" w:hAnsiTheme="majorEastAsia"/>
          <w:sz w:val="24"/>
          <w:szCs w:val="24"/>
        </w:rPr>
        <w:t>（易耗</w:t>
      </w:r>
      <w:proofErr w:type="gramStart"/>
      <w:r w:rsidRPr="00C45941">
        <w:rPr>
          <w:rFonts w:asciiTheme="majorEastAsia" w:eastAsiaTheme="majorEastAsia" w:hAnsiTheme="majorEastAsia"/>
          <w:sz w:val="24"/>
          <w:szCs w:val="24"/>
        </w:rPr>
        <w:t>品费用</w:t>
      </w:r>
      <w:proofErr w:type="gramEnd"/>
      <w:r w:rsidRPr="00C45941">
        <w:rPr>
          <w:rFonts w:asciiTheme="majorEastAsia" w:eastAsiaTheme="majorEastAsia" w:hAnsiTheme="majorEastAsia"/>
          <w:sz w:val="24"/>
          <w:szCs w:val="24"/>
        </w:rPr>
        <w:t>报价</w:t>
      </w:r>
      <w:r>
        <w:rPr>
          <w:rFonts w:asciiTheme="majorEastAsia" w:eastAsiaTheme="majorEastAsia" w:hAnsiTheme="majorEastAsia" w:hint="eastAsia"/>
          <w:sz w:val="24"/>
          <w:szCs w:val="24"/>
        </w:rPr>
        <w:t>清单</w:t>
      </w:r>
      <w:r w:rsidRPr="00C45941">
        <w:rPr>
          <w:rFonts w:asciiTheme="majorEastAsia" w:eastAsiaTheme="majorEastAsia" w:hAnsiTheme="majorEastAsia"/>
          <w:sz w:val="24"/>
          <w:szCs w:val="24"/>
        </w:rPr>
        <w:t>见</w:t>
      </w:r>
      <w:r w:rsidRPr="007F5A01">
        <w:rPr>
          <w:rFonts w:asciiTheme="majorEastAsia" w:eastAsiaTheme="majorEastAsia" w:hAnsiTheme="majorEastAsia" w:hint="eastAsia"/>
          <w:b/>
          <w:sz w:val="24"/>
          <w:szCs w:val="24"/>
          <w:u w:val="single"/>
        </w:rPr>
        <w:t>附件</w:t>
      </w:r>
      <w:r>
        <w:rPr>
          <w:rFonts w:asciiTheme="majorEastAsia" w:eastAsiaTheme="majorEastAsia" w:hAnsiTheme="majorEastAsia" w:hint="eastAsia"/>
          <w:b/>
          <w:sz w:val="24"/>
          <w:szCs w:val="24"/>
          <w:u w:val="single"/>
        </w:rPr>
        <w:t>一</w:t>
      </w:r>
      <w:r w:rsidRPr="00C45941">
        <w:rPr>
          <w:rFonts w:asciiTheme="majorEastAsia" w:eastAsiaTheme="majorEastAsia" w:hAnsiTheme="majorEastAsia"/>
          <w:sz w:val="24"/>
          <w:szCs w:val="24"/>
        </w:rPr>
        <w:t>）</w:t>
      </w:r>
      <w:r w:rsidRPr="00C45941">
        <w:rPr>
          <w:rFonts w:asciiTheme="majorEastAsia" w:eastAsiaTheme="majorEastAsia" w:hAnsiTheme="majorEastAsia" w:hint="eastAsia"/>
          <w:sz w:val="24"/>
          <w:szCs w:val="24"/>
        </w:rPr>
        <w:t>。</w:t>
      </w:r>
    </w:p>
    <w:p w:rsidR="00F70E07" w:rsidRPr="00C45941" w:rsidRDefault="00F70E07" w:rsidP="00F70E07">
      <w:pPr>
        <w:jc w:val="left"/>
        <w:rPr>
          <w:rFonts w:asciiTheme="majorEastAsia" w:eastAsiaTheme="majorEastAsia" w:hAnsiTheme="majorEastAsia"/>
          <w:sz w:val="24"/>
          <w:szCs w:val="24"/>
        </w:rPr>
      </w:pPr>
      <w:r w:rsidRPr="00C45941">
        <w:rPr>
          <w:rFonts w:asciiTheme="majorEastAsia" w:eastAsiaTheme="majorEastAsia" w:hAnsiTheme="majorEastAsia" w:hint="eastAsia"/>
          <w:sz w:val="24"/>
          <w:szCs w:val="24"/>
        </w:rPr>
        <w:t>7</w:t>
      </w:r>
      <w:r w:rsidRPr="00C45941">
        <w:rPr>
          <w:rFonts w:asciiTheme="majorEastAsia" w:eastAsiaTheme="majorEastAsia" w:hAnsiTheme="majorEastAsia"/>
          <w:sz w:val="24"/>
          <w:szCs w:val="24"/>
        </w:rPr>
        <w:t>、</w:t>
      </w:r>
      <w:r w:rsidRPr="00C45941">
        <w:rPr>
          <w:rFonts w:asciiTheme="majorEastAsia" w:eastAsiaTheme="majorEastAsia" w:hAnsiTheme="majorEastAsia" w:hint="eastAsia"/>
          <w:sz w:val="24"/>
          <w:szCs w:val="24"/>
        </w:rPr>
        <w:t>管路保养：中标人需一年一次对</w:t>
      </w:r>
      <w:r>
        <w:rPr>
          <w:rFonts w:asciiTheme="majorEastAsia" w:eastAsiaTheme="majorEastAsia" w:hAnsiTheme="majorEastAsia" w:hint="eastAsia"/>
          <w:sz w:val="24"/>
          <w:szCs w:val="24"/>
        </w:rPr>
        <w:t>东院区和</w:t>
      </w:r>
      <w:proofErr w:type="gramStart"/>
      <w:r>
        <w:rPr>
          <w:rFonts w:asciiTheme="majorEastAsia" w:eastAsiaTheme="majorEastAsia" w:hAnsiTheme="majorEastAsia" w:hint="eastAsia"/>
          <w:sz w:val="24"/>
          <w:szCs w:val="24"/>
        </w:rPr>
        <w:t>明湖院区</w:t>
      </w:r>
      <w:proofErr w:type="gramEnd"/>
      <w:r>
        <w:rPr>
          <w:rFonts w:asciiTheme="majorEastAsia" w:eastAsiaTheme="majorEastAsia" w:hAnsiTheme="majorEastAsia" w:hint="eastAsia"/>
          <w:sz w:val="24"/>
          <w:szCs w:val="24"/>
        </w:rPr>
        <w:t>中央空调</w:t>
      </w:r>
      <w:proofErr w:type="gramStart"/>
      <w:r>
        <w:rPr>
          <w:rFonts w:asciiTheme="majorEastAsia" w:eastAsiaTheme="majorEastAsia" w:hAnsiTheme="majorEastAsia" w:hint="eastAsia"/>
          <w:sz w:val="24"/>
          <w:szCs w:val="24"/>
        </w:rPr>
        <w:t>冷冻水</w:t>
      </w:r>
      <w:proofErr w:type="gramEnd"/>
      <w:r>
        <w:rPr>
          <w:rFonts w:asciiTheme="majorEastAsia" w:eastAsiaTheme="majorEastAsia" w:hAnsiTheme="majorEastAsia" w:hint="eastAsia"/>
          <w:sz w:val="24"/>
          <w:szCs w:val="24"/>
        </w:rPr>
        <w:t>水处理清洗维保</w:t>
      </w:r>
      <w:r w:rsidRPr="00C45941">
        <w:rPr>
          <w:rFonts w:asciiTheme="majorEastAsia" w:eastAsiaTheme="majorEastAsia" w:hAnsiTheme="majorEastAsia" w:hint="eastAsia"/>
          <w:sz w:val="24"/>
          <w:szCs w:val="24"/>
        </w:rPr>
        <w:t>。</w:t>
      </w:r>
    </w:p>
    <w:p w:rsidR="00F70E07" w:rsidRDefault="00F70E07" w:rsidP="00F70E07">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三、投标人要求：</w:t>
      </w:r>
    </w:p>
    <w:p w:rsidR="00F70E07" w:rsidRDefault="00F70E07" w:rsidP="00F70E07">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1、</w:t>
      </w:r>
      <w:r>
        <w:rPr>
          <w:rFonts w:asciiTheme="majorEastAsia" w:eastAsiaTheme="majorEastAsia" w:hAnsiTheme="majorEastAsia"/>
          <w:sz w:val="24"/>
          <w:szCs w:val="24"/>
        </w:rPr>
        <w:t>符合《中华人民共和国政府采购法》第二十二条对供应商的要求。</w:t>
      </w:r>
    </w:p>
    <w:p w:rsidR="00F70E07" w:rsidRDefault="00F70E07" w:rsidP="00F70E07">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2、</w:t>
      </w:r>
      <w:r>
        <w:rPr>
          <w:rFonts w:asciiTheme="majorEastAsia" w:eastAsiaTheme="majorEastAsia" w:hAnsiTheme="majorEastAsia"/>
          <w:sz w:val="24"/>
          <w:szCs w:val="24"/>
        </w:rPr>
        <w:t>具有本项目所需的</w:t>
      </w:r>
      <w:r>
        <w:rPr>
          <w:rFonts w:asciiTheme="majorEastAsia" w:eastAsiaTheme="majorEastAsia" w:hAnsiTheme="majorEastAsia" w:hint="eastAsia"/>
          <w:sz w:val="24"/>
          <w:szCs w:val="24"/>
        </w:rPr>
        <w:t>资质和</w:t>
      </w:r>
      <w:r>
        <w:rPr>
          <w:rFonts w:asciiTheme="majorEastAsia" w:eastAsiaTheme="majorEastAsia" w:hAnsiTheme="majorEastAsia"/>
          <w:sz w:val="24"/>
          <w:szCs w:val="24"/>
        </w:rPr>
        <w:t>服务能力。</w:t>
      </w:r>
    </w:p>
    <w:p w:rsidR="00F70E07" w:rsidRDefault="00F70E07" w:rsidP="00F70E07">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3、</w:t>
      </w:r>
      <w:r>
        <w:rPr>
          <w:rFonts w:asciiTheme="majorEastAsia" w:eastAsiaTheme="majorEastAsia" w:hAnsiTheme="majorEastAsia"/>
          <w:sz w:val="24"/>
          <w:szCs w:val="24"/>
        </w:rPr>
        <w:t>参加政府采购活动前三年内，在经营活动中没有重大违法记录。</w:t>
      </w:r>
    </w:p>
    <w:p w:rsidR="00F70E07" w:rsidRDefault="00F70E07" w:rsidP="00F70E07">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四、参与投标应提供以下资料（标书一正三副,正本须加盖红章）：</w:t>
      </w:r>
    </w:p>
    <w:p w:rsidR="00F70E07" w:rsidRDefault="00F70E07" w:rsidP="00F70E07">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1、企业营业执照复印件；</w:t>
      </w:r>
    </w:p>
    <w:p w:rsidR="00F70E07" w:rsidRDefault="00F70E07" w:rsidP="00F70E07">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2、</w:t>
      </w:r>
      <w:r>
        <w:rPr>
          <w:rFonts w:asciiTheme="majorEastAsia" w:eastAsiaTheme="majorEastAsia" w:hAnsiTheme="majorEastAsia"/>
          <w:sz w:val="24"/>
          <w:szCs w:val="24"/>
        </w:rPr>
        <w:t>该行业国家规定必备的资质、资格</w:t>
      </w:r>
      <w:r>
        <w:rPr>
          <w:rFonts w:asciiTheme="majorEastAsia" w:eastAsiaTheme="majorEastAsia" w:hAnsiTheme="majorEastAsia" w:hint="eastAsia"/>
          <w:sz w:val="24"/>
          <w:szCs w:val="24"/>
        </w:rPr>
        <w:t>证明</w:t>
      </w:r>
      <w:r>
        <w:rPr>
          <w:rFonts w:asciiTheme="majorEastAsia" w:eastAsiaTheme="majorEastAsia" w:hAnsiTheme="majorEastAsia"/>
          <w:sz w:val="24"/>
          <w:szCs w:val="24"/>
        </w:rPr>
        <w:t>；</w:t>
      </w:r>
    </w:p>
    <w:p w:rsidR="00F70E07" w:rsidRDefault="00F70E07" w:rsidP="00F70E07">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3、投标代表的法人授权书及身份证复印件，并带身份证原件；</w:t>
      </w:r>
    </w:p>
    <w:p w:rsidR="00F70E07" w:rsidRDefault="00F70E07" w:rsidP="00F70E07">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4、提供维修人员的相应资质证明及身份证复印件加盖投标人公章）；</w:t>
      </w:r>
    </w:p>
    <w:p w:rsidR="00F70E07" w:rsidRDefault="00F70E07" w:rsidP="00F70E07">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5、提供项目一览表及报价表；</w:t>
      </w:r>
    </w:p>
    <w:p w:rsidR="00F70E07" w:rsidRDefault="00F70E07" w:rsidP="00F70E07">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6、提供该项目常用维修配件品牌及报价；</w:t>
      </w:r>
    </w:p>
    <w:p w:rsidR="00F70E07" w:rsidRDefault="00F70E07" w:rsidP="00F70E07">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7、同类项目业绩，提供合同复印件；</w:t>
      </w:r>
    </w:p>
    <w:p w:rsidR="00F70E07" w:rsidRDefault="00F70E07" w:rsidP="00F70E07">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8、提供该</w:t>
      </w:r>
      <w:r>
        <w:rPr>
          <w:rFonts w:asciiTheme="majorEastAsia" w:eastAsiaTheme="majorEastAsia" w:hAnsiTheme="majorEastAsia"/>
          <w:sz w:val="24"/>
          <w:szCs w:val="24"/>
        </w:rPr>
        <w:t>项目现场情况了解</w:t>
      </w:r>
      <w:r>
        <w:rPr>
          <w:rFonts w:asciiTheme="majorEastAsia" w:eastAsiaTheme="majorEastAsia" w:hAnsiTheme="majorEastAsia" w:hint="eastAsia"/>
          <w:sz w:val="24"/>
          <w:szCs w:val="24"/>
        </w:rPr>
        <w:t>、</w:t>
      </w:r>
      <w:r>
        <w:rPr>
          <w:rFonts w:asciiTheme="majorEastAsia" w:eastAsiaTheme="majorEastAsia" w:hAnsiTheme="majorEastAsia"/>
          <w:sz w:val="24"/>
          <w:szCs w:val="24"/>
        </w:rPr>
        <w:t>分析</w:t>
      </w:r>
      <w:r>
        <w:rPr>
          <w:rFonts w:asciiTheme="majorEastAsia" w:eastAsiaTheme="majorEastAsia" w:hAnsiTheme="majorEastAsia" w:hint="eastAsia"/>
          <w:sz w:val="24"/>
          <w:szCs w:val="24"/>
        </w:rPr>
        <w:t>及项目的实施方案；</w:t>
      </w:r>
      <w:r>
        <w:rPr>
          <w:rFonts w:asciiTheme="majorEastAsia" w:eastAsiaTheme="majorEastAsia" w:hAnsiTheme="majorEastAsia"/>
          <w:sz w:val="24"/>
          <w:szCs w:val="24"/>
        </w:rPr>
        <w:t>现场情况了解</w:t>
      </w:r>
      <w:r>
        <w:rPr>
          <w:rFonts w:asciiTheme="majorEastAsia" w:eastAsiaTheme="majorEastAsia" w:hAnsiTheme="majorEastAsia" w:hint="eastAsia"/>
          <w:sz w:val="24"/>
          <w:szCs w:val="24"/>
        </w:rPr>
        <w:t>联系人：李老师，联系电话：0574-87017737。</w:t>
      </w:r>
    </w:p>
    <w:p w:rsidR="00F70E07" w:rsidRDefault="00F70E07" w:rsidP="00F70E07">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9、本项目不接受联合体报名；</w:t>
      </w:r>
    </w:p>
    <w:p w:rsidR="00F70E07" w:rsidRDefault="00F70E07" w:rsidP="00F70E07">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10、所投的标书应包含但不限于上述资料，装订成册，不接收活页形式或通过夹子成型的标书。</w:t>
      </w:r>
    </w:p>
    <w:p w:rsidR="00F70E07" w:rsidRDefault="00F70E07" w:rsidP="00F70E07">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五、报名事项：</w:t>
      </w:r>
    </w:p>
    <w:p w:rsidR="00F70E07" w:rsidRDefault="00F70E07" w:rsidP="00F70E07">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1、</w:t>
      </w:r>
      <w:proofErr w:type="gramStart"/>
      <w:r>
        <w:rPr>
          <w:rFonts w:asciiTheme="majorEastAsia" w:eastAsiaTheme="majorEastAsia" w:hAnsiTheme="majorEastAsia" w:hint="eastAsia"/>
          <w:sz w:val="24"/>
          <w:szCs w:val="24"/>
        </w:rPr>
        <w:t>请符合</w:t>
      </w:r>
      <w:proofErr w:type="gramEnd"/>
      <w:r>
        <w:rPr>
          <w:rFonts w:asciiTheme="majorEastAsia" w:eastAsiaTheme="majorEastAsia" w:hAnsiTheme="majorEastAsia" w:hint="eastAsia"/>
          <w:sz w:val="24"/>
          <w:szCs w:val="24"/>
        </w:rPr>
        <w:t>资格的投标人到宁波大学附属人民医院采购中心（东院区11楼-1114室）报名，本项目接受电话报名，联系人：姚老师、肖老师，联系电话：0574-87016979。报名截止时间2026年5月1</w:t>
      </w:r>
      <w:r w:rsidR="0081210D">
        <w:rPr>
          <w:rFonts w:asciiTheme="majorEastAsia" w:eastAsiaTheme="majorEastAsia" w:hAnsiTheme="majorEastAsia" w:hint="eastAsia"/>
          <w:sz w:val="24"/>
          <w:szCs w:val="24"/>
        </w:rPr>
        <w:t>9</w:t>
      </w:r>
      <w:r>
        <w:rPr>
          <w:rFonts w:asciiTheme="majorEastAsia" w:eastAsiaTheme="majorEastAsia" w:hAnsiTheme="majorEastAsia" w:hint="eastAsia"/>
          <w:sz w:val="24"/>
          <w:szCs w:val="24"/>
        </w:rPr>
        <w:t>日17时。</w:t>
      </w:r>
    </w:p>
    <w:p w:rsidR="00F70E07" w:rsidRDefault="00F70E07" w:rsidP="00F70E07">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2、本次议标定于2026年5月</w:t>
      </w:r>
      <w:r w:rsidR="0081210D">
        <w:rPr>
          <w:rFonts w:asciiTheme="majorEastAsia" w:eastAsiaTheme="majorEastAsia" w:hAnsiTheme="majorEastAsia" w:hint="eastAsia"/>
          <w:sz w:val="24"/>
          <w:szCs w:val="24"/>
        </w:rPr>
        <w:t>20</w:t>
      </w:r>
      <w:r>
        <w:rPr>
          <w:rFonts w:asciiTheme="majorEastAsia" w:eastAsiaTheme="majorEastAsia" w:hAnsiTheme="majorEastAsia" w:hint="eastAsia"/>
          <w:sz w:val="24"/>
          <w:szCs w:val="24"/>
        </w:rPr>
        <w:t>日上午</w:t>
      </w:r>
      <w:r w:rsidR="00E6153E">
        <w:rPr>
          <w:rFonts w:asciiTheme="majorEastAsia" w:eastAsiaTheme="majorEastAsia" w:hAnsiTheme="majorEastAsia" w:hint="eastAsia"/>
          <w:sz w:val="24"/>
          <w:szCs w:val="24"/>
        </w:rPr>
        <w:t>8</w:t>
      </w:r>
      <w:r>
        <w:rPr>
          <w:rFonts w:asciiTheme="majorEastAsia" w:eastAsiaTheme="majorEastAsia" w:hAnsiTheme="majorEastAsia" w:hint="eastAsia"/>
          <w:sz w:val="24"/>
          <w:szCs w:val="24"/>
        </w:rPr>
        <w:t>时</w:t>
      </w:r>
      <w:r w:rsidR="00E6153E">
        <w:rPr>
          <w:rFonts w:asciiTheme="majorEastAsia" w:eastAsiaTheme="majorEastAsia" w:hAnsiTheme="majorEastAsia" w:hint="eastAsia"/>
          <w:sz w:val="24"/>
          <w:szCs w:val="24"/>
        </w:rPr>
        <w:t>30分</w:t>
      </w:r>
      <w:r>
        <w:rPr>
          <w:rFonts w:asciiTheme="majorEastAsia" w:eastAsiaTheme="majorEastAsia" w:hAnsiTheme="majorEastAsia" w:hint="eastAsia"/>
          <w:sz w:val="24"/>
          <w:szCs w:val="24"/>
        </w:rPr>
        <w:t>，地点：16号楼2楼218会议室（具体时间地点将以现场报名登记时告知为准）。</w:t>
      </w:r>
    </w:p>
    <w:p w:rsidR="00F70E07" w:rsidRDefault="00F70E07" w:rsidP="00F70E07">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3、我院为无烟医院，文明单位，院区内严禁吸烟，并要求严格做好垃圾分类，请投标人自觉遵守。</w:t>
      </w:r>
    </w:p>
    <w:p w:rsidR="00F70E07" w:rsidRDefault="00F70E07" w:rsidP="00F70E07">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六、评标方法：</w:t>
      </w:r>
    </w:p>
    <w:p w:rsidR="00F70E07" w:rsidRDefault="00F70E07" w:rsidP="00F70E07">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本次采购采用议标的方式，采用综合评分法，中标结果以宁波大学附属人民医院外网公示、电话通知为准。</w:t>
      </w:r>
    </w:p>
    <w:p w:rsidR="00F70E07" w:rsidRDefault="00F70E07" w:rsidP="00F70E07">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七、商务条款：</w:t>
      </w:r>
    </w:p>
    <w:p w:rsidR="00F70E07" w:rsidRDefault="00F70E07" w:rsidP="00F70E07">
      <w:pPr>
        <w:jc w:val="left"/>
        <w:rPr>
          <w:rFonts w:asciiTheme="majorEastAsia" w:eastAsiaTheme="majorEastAsia" w:hAnsiTheme="majorEastAsia"/>
          <w:sz w:val="24"/>
          <w:szCs w:val="24"/>
        </w:rPr>
      </w:pPr>
      <w:r>
        <w:rPr>
          <w:rFonts w:asciiTheme="majorEastAsia" w:eastAsiaTheme="majorEastAsia" w:hAnsiTheme="majorEastAsia"/>
          <w:sz w:val="24"/>
          <w:szCs w:val="24"/>
        </w:rPr>
        <w:t>交货方式：按院方实际需要。</w:t>
      </w:r>
    </w:p>
    <w:p w:rsidR="00F70E07" w:rsidRDefault="00F70E07" w:rsidP="00F70E07">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服务期限</w:t>
      </w:r>
      <w:r>
        <w:rPr>
          <w:rFonts w:asciiTheme="majorEastAsia" w:eastAsiaTheme="majorEastAsia" w:hAnsiTheme="majorEastAsia"/>
          <w:sz w:val="24"/>
          <w:szCs w:val="24"/>
        </w:rPr>
        <w:t>：</w:t>
      </w:r>
      <w:r>
        <w:rPr>
          <w:rFonts w:asciiTheme="majorEastAsia" w:eastAsiaTheme="majorEastAsia" w:hAnsiTheme="majorEastAsia" w:hint="eastAsia"/>
          <w:sz w:val="24"/>
          <w:szCs w:val="24"/>
        </w:rPr>
        <w:t>合同签订日起一年，合同期满根据院方需求及服务质量决定是否续签，总服务期不超过三年</w:t>
      </w:r>
      <w:r>
        <w:rPr>
          <w:rFonts w:asciiTheme="majorEastAsia" w:eastAsiaTheme="majorEastAsia" w:hAnsiTheme="majorEastAsia"/>
          <w:sz w:val="24"/>
          <w:szCs w:val="24"/>
        </w:rPr>
        <w:t>。</w:t>
      </w:r>
    </w:p>
    <w:p w:rsidR="00F70E07" w:rsidRDefault="00F70E07" w:rsidP="00F70E07">
      <w:pPr>
        <w:jc w:val="left"/>
        <w:rPr>
          <w:rFonts w:asciiTheme="majorEastAsia" w:eastAsiaTheme="majorEastAsia" w:hAnsiTheme="majorEastAsia"/>
          <w:sz w:val="24"/>
          <w:szCs w:val="24"/>
        </w:rPr>
      </w:pPr>
      <w:r>
        <w:rPr>
          <w:rFonts w:asciiTheme="majorEastAsia" w:eastAsiaTheme="majorEastAsia" w:hAnsiTheme="majorEastAsia"/>
          <w:sz w:val="24"/>
          <w:szCs w:val="24"/>
        </w:rPr>
        <w:t>付款方式：</w:t>
      </w:r>
      <w:r>
        <w:rPr>
          <w:rFonts w:asciiTheme="majorEastAsia" w:eastAsiaTheme="majorEastAsia" w:hAnsiTheme="majorEastAsia" w:hint="eastAsia"/>
          <w:sz w:val="24"/>
          <w:szCs w:val="24"/>
        </w:rPr>
        <w:t>半年结算一次，</w:t>
      </w:r>
      <w:r>
        <w:rPr>
          <w:rFonts w:asciiTheme="majorEastAsia" w:eastAsiaTheme="majorEastAsia" w:hAnsiTheme="majorEastAsia"/>
          <w:sz w:val="24"/>
          <w:szCs w:val="24"/>
        </w:rPr>
        <w:t>合同签订日起半年内支付合同总价的50%，合同到期后</w:t>
      </w:r>
      <w:r>
        <w:rPr>
          <w:rFonts w:asciiTheme="majorEastAsia" w:eastAsiaTheme="majorEastAsia" w:hAnsiTheme="majorEastAsia" w:hint="eastAsia"/>
          <w:sz w:val="24"/>
          <w:szCs w:val="24"/>
        </w:rPr>
        <w:t>一月内</w:t>
      </w:r>
      <w:r>
        <w:rPr>
          <w:rFonts w:asciiTheme="majorEastAsia" w:eastAsiaTheme="majorEastAsia" w:hAnsiTheme="majorEastAsia"/>
          <w:sz w:val="24"/>
          <w:szCs w:val="24"/>
        </w:rPr>
        <w:t>支付剩余50%维保费。</w:t>
      </w:r>
    </w:p>
    <w:p w:rsidR="00F70E07" w:rsidRDefault="00F70E07" w:rsidP="00F70E07">
      <w:pPr>
        <w:jc w:val="left"/>
        <w:rPr>
          <w:rFonts w:asciiTheme="majorEastAsia" w:eastAsiaTheme="majorEastAsia" w:hAnsiTheme="majorEastAsia"/>
          <w:sz w:val="24"/>
          <w:szCs w:val="24"/>
        </w:rPr>
      </w:pPr>
    </w:p>
    <w:p w:rsidR="00F70E07" w:rsidRDefault="00F70E07" w:rsidP="00F70E07">
      <w:pPr>
        <w:jc w:val="right"/>
        <w:rPr>
          <w:rFonts w:asciiTheme="majorEastAsia" w:eastAsiaTheme="majorEastAsia" w:hAnsiTheme="majorEastAsia"/>
          <w:sz w:val="24"/>
          <w:szCs w:val="24"/>
        </w:rPr>
      </w:pPr>
    </w:p>
    <w:p w:rsidR="00F70E07" w:rsidRDefault="00F70E07" w:rsidP="00F70E07">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宁波大学附属人民医院</w:t>
      </w:r>
    </w:p>
    <w:p w:rsidR="00F70E07" w:rsidRDefault="00F70E07" w:rsidP="00F70E07">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2026-5-1</w:t>
      </w:r>
      <w:r w:rsidR="0081210D">
        <w:rPr>
          <w:rFonts w:asciiTheme="majorEastAsia" w:eastAsiaTheme="majorEastAsia" w:hAnsiTheme="majorEastAsia" w:hint="eastAsia"/>
          <w:sz w:val="24"/>
          <w:szCs w:val="24"/>
        </w:rPr>
        <w:t>3</w:t>
      </w:r>
    </w:p>
    <w:p w:rsidR="0008072A" w:rsidRPr="00F70E07" w:rsidRDefault="0008072A">
      <w:pPr>
        <w:spacing w:line="360" w:lineRule="auto"/>
        <w:jc w:val="left"/>
        <w:rPr>
          <w:rFonts w:ascii="仿宋" w:eastAsia="仿宋" w:hAnsi="仿宋"/>
          <w:b/>
          <w:sz w:val="24"/>
          <w:szCs w:val="24"/>
        </w:rPr>
      </w:pPr>
    </w:p>
    <w:p w:rsidR="00C45288" w:rsidRDefault="00C45288">
      <w:pPr>
        <w:widowControl/>
        <w:jc w:val="left"/>
        <w:rPr>
          <w:rFonts w:ascii="仿宋" w:eastAsia="仿宋" w:hAnsi="仿宋"/>
          <w:b/>
          <w:sz w:val="24"/>
          <w:szCs w:val="24"/>
        </w:rPr>
      </w:pPr>
      <w:r>
        <w:rPr>
          <w:rFonts w:ascii="仿宋" w:eastAsia="仿宋" w:hAnsi="仿宋"/>
          <w:b/>
          <w:sz w:val="24"/>
          <w:szCs w:val="24"/>
        </w:rPr>
        <w:br w:type="page"/>
      </w:r>
    </w:p>
    <w:p w:rsidR="006C66A2" w:rsidRPr="00DE688B" w:rsidRDefault="00C45941">
      <w:pPr>
        <w:spacing w:line="360" w:lineRule="auto"/>
        <w:jc w:val="left"/>
        <w:rPr>
          <w:rFonts w:asciiTheme="minorEastAsia" w:hAnsiTheme="minorEastAsia"/>
          <w:b/>
          <w:sz w:val="24"/>
          <w:szCs w:val="24"/>
        </w:rPr>
      </w:pPr>
      <w:r>
        <w:rPr>
          <w:rFonts w:asciiTheme="minorEastAsia" w:hAnsiTheme="minorEastAsia" w:hint="eastAsia"/>
          <w:b/>
          <w:sz w:val="24"/>
          <w:szCs w:val="24"/>
        </w:rPr>
        <w:lastRenderedPageBreak/>
        <w:t>项目</w:t>
      </w:r>
      <w:r w:rsidR="0009534D" w:rsidRPr="00DE688B">
        <w:rPr>
          <w:rFonts w:asciiTheme="minorEastAsia" w:hAnsiTheme="minorEastAsia"/>
          <w:b/>
          <w:sz w:val="24"/>
          <w:szCs w:val="24"/>
        </w:rPr>
        <w:t>评分</w:t>
      </w:r>
      <w:r w:rsidR="0009534D" w:rsidRPr="00DE688B">
        <w:rPr>
          <w:rFonts w:asciiTheme="minorEastAsia" w:hAnsiTheme="minorEastAsia" w:hint="eastAsia"/>
          <w:b/>
          <w:sz w:val="24"/>
          <w:szCs w:val="24"/>
        </w:rPr>
        <w:t>表：</w:t>
      </w:r>
    </w:p>
    <w:tbl>
      <w:tblPr>
        <w:tblW w:w="8880" w:type="dxa"/>
        <w:jc w:val="center"/>
        <w:tblInd w:w="-109" w:type="dxa"/>
        <w:tblCellMar>
          <w:top w:w="129" w:type="dxa"/>
          <w:left w:w="107" w:type="dxa"/>
          <w:right w:w="0" w:type="dxa"/>
        </w:tblCellMar>
        <w:tblLook w:val="04A0"/>
      </w:tblPr>
      <w:tblGrid>
        <w:gridCol w:w="1156"/>
        <w:gridCol w:w="1653"/>
        <w:gridCol w:w="6071"/>
      </w:tblGrid>
      <w:tr w:rsidR="006C66A2" w:rsidRPr="00C45941" w:rsidTr="00C45941">
        <w:trPr>
          <w:trHeight w:val="20"/>
          <w:jc w:val="center"/>
        </w:trPr>
        <w:tc>
          <w:tcPr>
            <w:tcW w:w="8880" w:type="dxa"/>
            <w:gridSpan w:val="3"/>
            <w:tcBorders>
              <w:top w:val="single" w:sz="4" w:space="0" w:color="000000"/>
              <w:left w:val="single" w:sz="4" w:space="0" w:color="000000"/>
              <w:bottom w:val="single" w:sz="4" w:space="0" w:color="000000"/>
              <w:right w:val="single" w:sz="2" w:space="0" w:color="000000"/>
            </w:tcBorders>
            <w:shd w:val="clear" w:color="auto" w:fill="auto"/>
            <w:vAlign w:val="center"/>
          </w:tcPr>
          <w:p w:rsidR="006C66A2" w:rsidRPr="00C45941" w:rsidRDefault="0009534D" w:rsidP="00C45941">
            <w:pPr>
              <w:ind w:right="97"/>
              <w:jc w:val="center"/>
              <w:rPr>
                <w:rFonts w:asciiTheme="minorEastAsia" w:hAnsiTheme="minorEastAsia"/>
                <w:szCs w:val="21"/>
              </w:rPr>
            </w:pPr>
            <w:r w:rsidRPr="00C45941">
              <w:rPr>
                <w:rFonts w:asciiTheme="minorEastAsia" w:hAnsiTheme="minorEastAsia"/>
                <w:szCs w:val="21"/>
              </w:rPr>
              <w:t>评分项及分值</w:t>
            </w:r>
          </w:p>
        </w:tc>
      </w:tr>
      <w:tr w:rsidR="006C66A2" w:rsidRPr="00C45941" w:rsidTr="00C45941">
        <w:trPr>
          <w:trHeight w:val="20"/>
          <w:jc w:val="center"/>
        </w:trPr>
        <w:tc>
          <w:tcPr>
            <w:tcW w:w="1156" w:type="dxa"/>
            <w:vMerge w:val="restart"/>
            <w:tcBorders>
              <w:top w:val="single" w:sz="4" w:space="0" w:color="000000"/>
              <w:left w:val="single" w:sz="4" w:space="0" w:color="000000"/>
              <w:right w:val="single" w:sz="4" w:space="0" w:color="000000"/>
            </w:tcBorders>
            <w:shd w:val="clear" w:color="auto" w:fill="auto"/>
            <w:vAlign w:val="center"/>
          </w:tcPr>
          <w:p w:rsidR="006C66A2" w:rsidRPr="00C45941" w:rsidRDefault="0009534D" w:rsidP="00C45941">
            <w:pPr>
              <w:spacing w:after="85"/>
              <w:ind w:left="65"/>
              <w:jc w:val="center"/>
              <w:rPr>
                <w:rFonts w:asciiTheme="minorEastAsia" w:hAnsiTheme="minorEastAsia"/>
                <w:szCs w:val="21"/>
              </w:rPr>
            </w:pPr>
            <w:r w:rsidRPr="00C45941">
              <w:rPr>
                <w:rFonts w:asciiTheme="minorEastAsia" w:hAnsiTheme="minorEastAsia"/>
                <w:szCs w:val="21"/>
              </w:rPr>
              <w:t>商务技术</w:t>
            </w:r>
          </w:p>
          <w:p w:rsidR="006C66A2" w:rsidRPr="00C45941" w:rsidRDefault="0009534D" w:rsidP="00C45941">
            <w:pPr>
              <w:ind w:right="-2"/>
              <w:jc w:val="center"/>
              <w:rPr>
                <w:rFonts w:asciiTheme="minorEastAsia" w:hAnsiTheme="minorEastAsia"/>
                <w:szCs w:val="21"/>
              </w:rPr>
            </w:pPr>
            <w:r w:rsidRPr="00C45941">
              <w:rPr>
                <w:rFonts w:asciiTheme="minorEastAsia" w:hAnsiTheme="minorEastAsia"/>
                <w:szCs w:val="21"/>
              </w:rPr>
              <w:t>分（</w:t>
            </w:r>
            <w:r w:rsidR="00DA43E8">
              <w:rPr>
                <w:rFonts w:asciiTheme="minorEastAsia" w:hAnsiTheme="minorEastAsia" w:hint="eastAsia"/>
                <w:szCs w:val="21"/>
              </w:rPr>
              <w:t>7</w:t>
            </w:r>
            <w:r w:rsidRPr="00C45941">
              <w:rPr>
                <w:rFonts w:asciiTheme="minorEastAsia" w:hAnsiTheme="minorEastAsia"/>
                <w:szCs w:val="21"/>
              </w:rPr>
              <w:t>0分）</w:t>
            </w:r>
          </w:p>
        </w:tc>
        <w:tc>
          <w:tcPr>
            <w:tcW w:w="1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941" w:rsidRDefault="00C45941" w:rsidP="00C45941">
            <w:pPr>
              <w:spacing w:after="2"/>
              <w:jc w:val="center"/>
              <w:rPr>
                <w:rFonts w:asciiTheme="minorEastAsia" w:hAnsiTheme="minorEastAsia"/>
                <w:szCs w:val="21"/>
              </w:rPr>
            </w:pPr>
            <w:r>
              <w:rPr>
                <w:rFonts w:asciiTheme="minorEastAsia" w:hAnsiTheme="minorEastAsia" w:hint="eastAsia"/>
                <w:szCs w:val="21"/>
              </w:rPr>
              <w:t>企业</w:t>
            </w:r>
            <w:r w:rsidR="0009534D" w:rsidRPr="00C45941">
              <w:rPr>
                <w:rFonts w:asciiTheme="minorEastAsia" w:hAnsiTheme="minorEastAsia" w:hint="eastAsia"/>
                <w:szCs w:val="21"/>
              </w:rPr>
              <w:t>资质</w:t>
            </w:r>
            <w:proofErr w:type="gramStart"/>
            <w:r w:rsidR="0009534D" w:rsidRPr="00C45941">
              <w:rPr>
                <w:rFonts w:asciiTheme="minorEastAsia" w:hAnsiTheme="minorEastAsia" w:hint="eastAsia"/>
                <w:szCs w:val="21"/>
              </w:rPr>
              <w:t>和</w:t>
            </w:r>
            <w:proofErr w:type="gramEnd"/>
          </w:p>
          <w:p w:rsidR="006C66A2" w:rsidRPr="00C45941" w:rsidRDefault="0009534D" w:rsidP="00C45941">
            <w:pPr>
              <w:spacing w:after="2"/>
              <w:jc w:val="center"/>
              <w:rPr>
                <w:rFonts w:asciiTheme="minorEastAsia" w:hAnsiTheme="minorEastAsia"/>
                <w:szCs w:val="21"/>
              </w:rPr>
            </w:pPr>
            <w:r w:rsidRPr="00C45941">
              <w:rPr>
                <w:rFonts w:asciiTheme="minorEastAsia" w:hAnsiTheme="minorEastAsia" w:hint="eastAsia"/>
                <w:szCs w:val="21"/>
              </w:rPr>
              <w:t>人员</w:t>
            </w:r>
            <w:r w:rsidR="00C901B8">
              <w:rPr>
                <w:rFonts w:asciiTheme="minorEastAsia" w:hAnsiTheme="minorEastAsia" w:hint="eastAsia"/>
                <w:szCs w:val="21"/>
              </w:rPr>
              <w:t>资质</w:t>
            </w:r>
          </w:p>
          <w:p w:rsidR="006C66A2" w:rsidRPr="00C45941" w:rsidRDefault="0009534D" w:rsidP="00C45941">
            <w:pPr>
              <w:spacing w:after="2"/>
              <w:jc w:val="center"/>
              <w:rPr>
                <w:rFonts w:asciiTheme="minorEastAsia" w:hAnsiTheme="minorEastAsia"/>
                <w:szCs w:val="21"/>
              </w:rPr>
            </w:pPr>
            <w:bookmarkStart w:id="0" w:name="_GoBack"/>
            <w:bookmarkEnd w:id="0"/>
            <w:r w:rsidRPr="00C45941">
              <w:rPr>
                <w:rFonts w:asciiTheme="minorEastAsia" w:hAnsiTheme="minorEastAsia" w:hint="eastAsia"/>
                <w:szCs w:val="21"/>
              </w:rPr>
              <w:t>（12分）</w:t>
            </w:r>
          </w:p>
        </w:tc>
        <w:tc>
          <w:tcPr>
            <w:tcW w:w="6071" w:type="dxa"/>
            <w:tcBorders>
              <w:top w:val="single" w:sz="4" w:space="0" w:color="000000"/>
              <w:left w:val="single" w:sz="4" w:space="0" w:color="000000"/>
              <w:bottom w:val="single" w:sz="4" w:space="0" w:color="000000"/>
              <w:right w:val="single" w:sz="2" w:space="0" w:color="000000"/>
            </w:tcBorders>
            <w:shd w:val="clear" w:color="auto" w:fill="auto"/>
            <w:vAlign w:val="center"/>
          </w:tcPr>
          <w:p w:rsidR="00C45941" w:rsidRDefault="0009534D" w:rsidP="00C45941">
            <w:pPr>
              <w:spacing w:after="2"/>
              <w:jc w:val="left"/>
              <w:rPr>
                <w:rFonts w:asciiTheme="minorEastAsia" w:hAnsiTheme="minorEastAsia"/>
                <w:szCs w:val="21"/>
              </w:rPr>
            </w:pPr>
            <w:r w:rsidRPr="00C45941">
              <w:rPr>
                <w:rFonts w:asciiTheme="minorEastAsia" w:hAnsiTheme="minorEastAsia" w:hint="eastAsia"/>
                <w:szCs w:val="21"/>
              </w:rPr>
              <w:t>1.投标人具有中国设备维修安装企业能力等级证书</w:t>
            </w:r>
            <w:r w:rsidR="00C45941">
              <w:rPr>
                <w:rFonts w:asciiTheme="minorEastAsia" w:hAnsiTheme="minorEastAsia" w:hint="eastAsia"/>
                <w:szCs w:val="21"/>
              </w:rPr>
              <w:t>的</w:t>
            </w:r>
            <w:r w:rsidRPr="00C45941">
              <w:rPr>
                <w:rFonts w:asciiTheme="minorEastAsia" w:hAnsiTheme="minorEastAsia" w:hint="eastAsia"/>
                <w:szCs w:val="21"/>
              </w:rPr>
              <w:t>得2分；</w:t>
            </w:r>
          </w:p>
          <w:p w:rsidR="00C45941" w:rsidRDefault="0009534D" w:rsidP="00C45941">
            <w:pPr>
              <w:spacing w:after="2"/>
              <w:jc w:val="left"/>
              <w:rPr>
                <w:rFonts w:asciiTheme="minorEastAsia" w:hAnsiTheme="minorEastAsia"/>
                <w:szCs w:val="21"/>
              </w:rPr>
            </w:pPr>
            <w:r w:rsidRPr="00C45941">
              <w:rPr>
                <w:rFonts w:asciiTheme="minorEastAsia" w:hAnsiTheme="minorEastAsia" w:hint="eastAsia"/>
                <w:szCs w:val="21"/>
              </w:rPr>
              <w:t>2.本项目负责人具有相关专业中级等级证书</w:t>
            </w:r>
            <w:r w:rsidR="00C45941">
              <w:rPr>
                <w:rFonts w:asciiTheme="minorEastAsia" w:hAnsiTheme="minorEastAsia" w:hint="eastAsia"/>
                <w:szCs w:val="21"/>
              </w:rPr>
              <w:t>的</w:t>
            </w:r>
            <w:r w:rsidRPr="00C45941">
              <w:rPr>
                <w:rFonts w:asciiTheme="minorEastAsia" w:hAnsiTheme="minorEastAsia" w:hint="eastAsia"/>
                <w:szCs w:val="21"/>
              </w:rPr>
              <w:t>得2分、高级及以上等级证书</w:t>
            </w:r>
            <w:r w:rsidR="00C45941">
              <w:rPr>
                <w:rFonts w:asciiTheme="minorEastAsia" w:hAnsiTheme="minorEastAsia" w:hint="eastAsia"/>
                <w:szCs w:val="21"/>
              </w:rPr>
              <w:t>的</w:t>
            </w:r>
            <w:r w:rsidRPr="00C45941">
              <w:rPr>
                <w:rFonts w:asciiTheme="minorEastAsia" w:hAnsiTheme="minorEastAsia" w:hint="eastAsia"/>
                <w:szCs w:val="21"/>
              </w:rPr>
              <w:t>得4分；</w:t>
            </w:r>
          </w:p>
          <w:p w:rsidR="006C66A2" w:rsidRPr="00C45941" w:rsidRDefault="0009534D" w:rsidP="00C45941">
            <w:pPr>
              <w:spacing w:after="2"/>
              <w:jc w:val="left"/>
              <w:rPr>
                <w:rFonts w:asciiTheme="minorEastAsia" w:hAnsiTheme="minorEastAsia"/>
                <w:szCs w:val="21"/>
              </w:rPr>
            </w:pPr>
            <w:r w:rsidRPr="00C45941">
              <w:rPr>
                <w:rFonts w:asciiTheme="minorEastAsia" w:hAnsiTheme="minorEastAsia" w:hint="eastAsia"/>
                <w:szCs w:val="21"/>
              </w:rPr>
              <w:t>3.本项目投入的维护人员具有特种</w:t>
            </w:r>
            <w:proofErr w:type="gramStart"/>
            <w:r w:rsidRPr="00C45941">
              <w:rPr>
                <w:rFonts w:asciiTheme="minorEastAsia" w:hAnsiTheme="minorEastAsia" w:hint="eastAsia"/>
                <w:szCs w:val="21"/>
              </w:rPr>
              <w:t>作业上岗</w:t>
            </w:r>
            <w:proofErr w:type="gramEnd"/>
            <w:r w:rsidRPr="00C45941">
              <w:rPr>
                <w:rFonts w:asciiTheme="minorEastAsia" w:hAnsiTheme="minorEastAsia" w:hint="eastAsia"/>
                <w:szCs w:val="21"/>
              </w:rPr>
              <w:t>证（</w:t>
            </w:r>
            <w:r w:rsidR="00C97559">
              <w:rPr>
                <w:rFonts w:asciiTheme="minorEastAsia" w:hAnsiTheme="minorEastAsia" w:hint="eastAsia"/>
                <w:szCs w:val="21"/>
              </w:rPr>
              <w:t>需</w:t>
            </w:r>
            <w:r w:rsidR="00C45941">
              <w:rPr>
                <w:rFonts w:asciiTheme="minorEastAsia" w:hAnsiTheme="minorEastAsia" w:hint="eastAsia"/>
                <w:szCs w:val="21"/>
              </w:rPr>
              <w:t>同时具备</w:t>
            </w:r>
            <w:r w:rsidRPr="00C45941">
              <w:rPr>
                <w:rFonts w:asciiTheme="minorEastAsia" w:hAnsiTheme="minorEastAsia" w:hint="eastAsia"/>
                <w:szCs w:val="21"/>
              </w:rPr>
              <w:t>制冷工</w:t>
            </w:r>
            <w:r w:rsidR="002C324D" w:rsidRPr="00C45941">
              <w:rPr>
                <w:rFonts w:asciiTheme="minorEastAsia" w:hAnsiTheme="minorEastAsia" w:hint="eastAsia"/>
                <w:szCs w:val="21"/>
              </w:rPr>
              <w:t>和</w:t>
            </w:r>
            <w:r w:rsidRPr="00C45941">
              <w:rPr>
                <w:rFonts w:asciiTheme="minorEastAsia" w:hAnsiTheme="minorEastAsia" w:hint="eastAsia"/>
                <w:szCs w:val="21"/>
              </w:rPr>
              <w:t>电工证）每人得2分，最高得6分</w:t>
            </w:r>
          </w:p>
        </w:tc>
      </w:tr>
      <w:tr w:rsidR="005B5D47" w:rsidRPr="00C45941" w:rsidTr="00C97559">
        <w:trPr>
          <w:trHeight w:val="529"/>
          <w:jc w:val="center"/>
        </w:trPr>
        <w:tc>
          <w:tcPr>
            <w:tcW w:w="1156" w:type="dxa"/>
            <w:vMerge/>
            <w:tcBorders>
              <w:left w:val="single" w:sz="4" w:space="0" w:color="000000"/>
              <w:right w:val="single" w:sz="4" w:space="0" w:color="000000"/>
            </w:tcBorders>
            <w:shd w:val="clear" w:color="auto" w:fill="auto"/>
            <w:vAlign w:val="center"/>
          </w:tcPr>
          <w:p w:rsidR="005B5D47" w:rsidRPr="00C45941" w:rsidRDefault="005B5D47" w:rsidP="00C45941">
            <w:pPr>
              <w:spacing w:after="85"/>
              <w:ind w:left="65"/>
              <w:jc w:val="center"/>
              <w:rPr>
                <w:rFonts w:asciiTheme="minorEastAsia" w:hAnsiTheme="minorEastAsia"/>
                <w:szCs w:val="21"/>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5D47" w:rsidRPr="00C45941" w:rsidRDefault="005B5D47" w:rsidP="00C45941">
            <w:pPr>
              <w:spacing w:after="86"/>
              <w:ind w:left="1"/>
              <w:jc w:val="center"/>
              <w:rPr>
                <w:rFonts w:asciiTheme="minorEastAsia" w:hAnsiTheme="minorEastAsia"/>
                <w:szCs w:val="21"/>
              </w:rPr>
            </w:pPr>
            <w:r w:rsidRPr="00C45941">
              <w:rPr>
                <w:rFonts w:asciiTheme="minorEastAsia" w:hAnsiTheme="minorEastAsia"/>
                <w:szCs w:val="21"/>
              </w:rPr>
              <w:t>项目</w:t>
            </w:r>
            <w:r w:rsidR="00C97559">
              <w:rPr>
                <w:rFonts w:asciiTheme="minorEastAsia" w:hAnsiTheme="minorEastAsia" w:hint="eastAsia"/>
                <w:szCs w:val="21"/>
              </w:rPr>
              <w:t>理解</w:t>
            </w:r>
          </w:p>
          <w:p w:rsidR="005B5D47" w:rsidRPr="00C45941" w:rsidRDefault="005B5D47" w:rsidP="00C45941">
            <w:pPr>
              <w:spacing w:after="2"/>
              <w:jc w:val="center"/>
              <w:rPr>
                <w:rFonts w:asciiTheme="minorEastAsia" w:hAnsiTheme="minorEastAsia"/>
                <w:szCs w:val="21"/>
              </w:rPr>
            </w:pPr>
            <w:r w:rsidRPr="00C45941">
              <w:rPr>
                <w:rFonts w:asciiTheme="minorEastAsia" w:hAnsiTheme="minorEastAsia"/>
                <w:szCs w:val="21"/>
              </w:rPr>
              <w:t>（10分）</w:t>
            </w:r>
          </w:p>
        </w:tc>
        <w:tc>
          <w:tcPr>
            <w:tcW w:w="6071" w:type="dxa"/>
            <w:tcBorders>
              <w:top w:val="single" w:sz="4" w:space="0" w:color="000000"/>
              <w:left w:val="single" w:sz="4" w:space="0" w:color="000000"/>
              <w:bottom w:val="single" w:sz="4" w:space="0" w:color="000000"/>
              <w:right w:val="single" w:sz="2" w:space="0" w:color="000000"/>
            </w:tcBorders>
            <w:shd w:val="clear" w:color="auto" w:fill="auto"/>
            <w:vAlign w:val="center"/>
          </w:tcPr>
          <w:p w:rsidR="005B5D47" w:rsidRPr="00C45941" w:rsidRDefault="00C901B8" w:rsidP="00C97559">
            <w:pPr>
              <w:spacing w:after="2"/>
              <w:jc w:val="left"/>
              <w:rPr>
                <w:rFonts w:asciiTheme="minorEastAsia" w:hAnsiTheme="minorEastAsia"/>
                <w:szCs w:val="21"/>
              </w:rPr>
            </w:pPr>
            <w:r>
              <w:rPr>
                <w:rFonts w:asciiTheme="minorEastAsia" w:hAnsiTheme="minorEastAsia" w:hint="eastAsia"/>
                <w:szCs w:val="21"/>
              </w:rPr>
              <w:t>根据投标人</w:t>
            </w:r>
            <w:r w:rsidRPr="00C901B8">
              <w:rPr>
                <w:rFonts w:asciiTheme="minorEastAsia" w:hAnsiTheme="minorEastAsia" w:hint="eastAsia"/>
                <w:szCs w:val="21"/>
              </w:rPr>
              <w:t>针对本项目的所有设备现场实际情况的了解程度（对项目背景的理解；对项目目标的理解；对项目需求的理解等）</w:t>
            </w:r>
            <w:r>
              <w:rPr>
                <w:rFonts w:asciiTheme="minorEastAsia" w:hAnsiTheme="minorEastAsia" w:hint="eastAsia"/>
                <w:szCs w:val="21"/>
              </w:rPr>
              <w:t>，</w:t>
            </w:r>
            <w:r w:rsidR="005B5D47" w:rsidRPr="00C45941">
              <w:rPr>
                <w:rFonts w:asciiTheme="minorEastAsia" w:hAnsiTheme="minorEastAsia"/>
                <w:szCs w:val="21"/>
              </w:rPr>
              <w:t>进行综合评</w:t>
            </w:r>
            <w:r>
              <w:rPr>
                <w:rFonts w:asciiTheme="minorEastAsia" w:hAnsiTheme="minorEastAsia" w:hint="eastAsia"/>
                <w:szCs w:val="21"/>
              </w:rPr>
              <w:t>议，酌情给分</w:t>
            </w:r>
            <w:r w:rsidR="005B5D47" w:rsidRPr="00C45941">
              <w:rPr>
                <w:rFonts w:asciiTheme="minorEastAsia" w:hAnsiTheme="minorEastAsia"/>
                <w:szCs w:val="21"/>
              </w:rPr>
              <w:t>（最高10分）</w:t>
            </w:r>
          </w:p>
        </w:tc>
      </w:tr>
      <w:tr w:rsidR="006C66A2" w:rsidRPr="00C45941" w:rsidTr="00C45941">
        <w:trPr>
          <w:trHeight w:val="20"/>
          <w:jc w:val="center"/>
        </w:trPr>
        <w:tc>
          <w:tcPr>
            <w:tcW w:w="1156" w:type="dxa"/>
            <w:vMerge/>
            <w:tcBorders>
              <w:left w:val="single" w:sz="4" w:space="0" w:color="000000"/>
              <w:right w:val="single" w:sz="4" w:space="0" w:color="000000"/>
            </w:tcBorders>
            <w:shd w:val="clear" w:color="auto" w:fill="auto"/>
            <w:vAlign w:val="center"/>
          </w:tcPr>
          <w:p w:rsidR="006C66A2" w:rsidRPr="00C45941" w:rsidRDefault="006C66A2" w:rsidP="00C45941">
            <w:pPr>
              <w:spacing w:after="85"/>
              <w:ind w:left="65"/>
              <w:jc w:val="center"/>
              <w:rPr>
                <w:rFonts w:asciiTheme="minorEastAsia" w:hAnsiTheme="minorEastAsia"/>
                <w:szCs w:val="21"/>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01B8" w:rsidRDefault="0009534D" w:rsidP="00C901B8">
            <w:pPr>
              <w:spacing w:after="2"/>
              <w:jc w:val="center"/>
              <w:rPr>
                <w:rFonts w:asciiTheme="minorEastAsia" w:hAnsiTheme="minorEastAsia"/>
                <w:szCs w:val="21"/>
              </w:rPr>
            </w:pPr>
            <w:r w:rsidRPr="00C45941">
              <w:rPr>
                <w:rFonts w:asciiTheme="minorEastAsia" w:hAnsiTheme="minorEastAsia" w:hint="eastAsia"/>
                <w:szCs w:val="21"/>
              </w:rPr>
              <w:t>维保方案</w:t>
            </w:r>
          </w:p>
          <w:p w:rsidR="006C66A2" w:rsidRPr="00C45941" w:rsidRDefault="0009534D" w:rsidP="00C901B8">
            <w:pPr>
              <w:spacing w:after="2"/>
              <w:jc w:val="center"/>
              <w:rPr>
                <w:rFonts w:asciiTheme="minorEastAsia" w:hAnsiTheme="minorEastAsia"/>
                <w:szCs w:val="21"/>
              </w:rPr>
            </w:pPr>
            <w:r w:rsidRPr="00C45941">
              <w:rPr>
                <w:rFonts w:asciiTheme="minorEastAsia" w:hAnsiTheme="minorEastAsia" w:hint="eastAsia"/>
                <w:szCs w:val="21"/>
              </w:rPr>
              <w:t>（</w:t>
            </w:r>
            <w:r w:rsidR="00C901B8">
              <w:rPr>
                <w:rFonts w:asciiTheme="minorEastAsia" w:hAnsiTheme="minorEastAsia" w:hint="eastAsia"/>
                <w:szCs w:val="21"/>
              </w:rPr>
              <w:t>1</w:t>
            </w:r>
            <w:r w:rsidRPr="00C45941">
              <w:rPr>
                <w:rFonts w:asciiTheme="minorEastAsia" w:hAnsiTheme="minorEastAsia" w:hint="eastAsia"/>
                <w:szCs w:val="21"/>
              </w:rPr>
              <w:t>0分）</w:t>
            </w:r>
          </w:p>
        </w:tc>
        <w:tc>
          <w:tcPr>
            <w:tcW w:w="6071" w:type="dxa"/>
            <w:tcBorders>
              <w:top w:val="single" w:sz="4" w:space="0" w:color="000000"/>
              <w:left w:val="single" w:sz="4" w:space="0" w:color="000000"/>
              <w:bottom w:val="single" w:sz="4" w:space="0" w:color="000000"/>
              <w:right w:val="single" w:sz="2" w:space="0" w:color="000000"/>
            </w:tcBorders>
            <w:shd w:val="clear" w:color="auto" w:fill="auto"/>
            <w:vAlign w:val="center"/>
          </w:tcPr>
          <w:p w:rsidR="006C66A2" w:rsidRPr="00C45941" w:rsidRDefault="0009534D" w:rsidP="00C901B8">
            <w:pPr>
              <w:spacing w:after="2"/>
              <w:jc w:val="left"/>
              <w:rPr>
                <w:rFonts w:asciiTheme="minorEastAsia" w:hAnsiTheme="minorEastAsia"/>
                <w:szCs w:val="21"/>
              </w:rPr>
            </w:pPr>
            <w:r w:rsidRPr="00C45941">
              <w:rPr>
                <w:rFonts w:asciiTheme="minorEastAsia" w:hAnsiTheme="minorEastAsia" w:hint="eastAsia"/>
                <w:szCs w:val="21"/>
              </w:rPr>
              <w:t>根据投标人提供的本项目维护方案</w:t>
            </w:r>
            <w:r w:rsidR="00C901B8">
              <w:rPr>
                <w:rFonts w:asciiTheme="minorEastAsia" w:hAnsiTheme="minorEastAsia" w:hint="eastAsia"/>
                <w:szCs w:val="21"/>
              </w:rPr>
              <w:t>，</w:t>
            </w:r>
            <w:r w:rsidR="00C901B8" w:rsidRPr="00C901B8">
              <w:rPr>
                <w:rFonts w:asciiTheme="minorEastAsia" w:hAnsiTheme="minorEastAsia" w:hint="eastAsia"/>
                <w:szCs w:val="21"/>
              </w:rPr>
              <w:t>从科学性、合理性等方面进行</w:t>
            </w:r>
            <w:r w:rsidR="00C901B8">
              <w:rPr>
                <w:rFonts w:asciiTheme="minorEastAsia" w:hAnsiTheme="minorEastAsia" w:hint="eastAsia"/>
                <w:szCs w:val="21"/>
              </w:rPr>
              <w:t>综合</w:t>
            </w:r>
            <w:r w:rsidR="00C901B8" w:rsidRPr="00C901B8">
              <w:rPr>
                <w:rFonts w:asciiTheme="minorEastAsia" w:hAnsiTheme="minorEastAsia" w:hint="eastAsia"/>
                <w:szCs w:val="21"/>
              </w:rPr>
              <w:t>评议</w:t>
            </w:r>
            <w:r w:rsidR="00C901B8">
              <w:rPr>
                <w:rFonts w:asciiTheme="minorEastAsia" w:hAnsiTheme="minorEastAsia" w:hint="eastAsia"/>
                <w:szCs w:val="21"/>
              </w:rPr>
              <w:t>，酌情给分</w:t>
            </w:r>
            <w:r w:rsidR="00B84568" w:rsidRPr="00C45941">
              <w:rPr>
                <w:rFonts w:asciiTheme="minorEastAsia" w:hAnsiTheme="minorEastAsia"/>
                <w:szCs w:val="21"/>
              </w:rPr>
              <w:t>（最高</w:t>
            </w:r>
            <w:r w:rsidR="00C901B8">
              <w:rPr>
                <w:rFonts w:asciiTheme="minorEastAsia" w:hAnsiTheme="minorEastAsia" w:hint="eastAsia"/>
                <w:szCs w:val="21"/>
              </w:rPr>
              <w:t>1</w:t>
            </w:r>
            <w:r w:rsidR="00B84568" w:rsidRPr="00C45941">
              <w:rPr>
                <w:rFonts w:asciiTheme="minorEastAsia" w:hAnsiTheme="minorEastAsia"/>
                <w:szCs w:val="21"/>
              </w:rPr>
              <w:t>0分）</w:t>
            </w:r>
            <w:r w:rsidRPr="00C45941">
              <w:rPr>
                <w:rFonts w:asciiTheme="minorEastAsia" w:hAnsiTheme="minorEastAsia" w:hint="eastAsia"/>
                <w:szCs w:val="21"/>
              </w:rPr>
              <w:t>。</w:t>
            </w:r>
          </w:p>
        </w:tc>
      </w:tr>
      <w:tr w:rsidR="00C901B8" w:rsidRPr="00C45941" w:rsidTr="00C45941">
        <w:trPr>
          <w:trHeight w:val="20"/>
          <w:jc w:val="center"/>
        </w:trPr>
        <w:tc>
          <w:tcPr>
            <w:tcW w:w="1156" w:type="dxa"/>
            <w:vMerge/>
            <w:tcBorders>
              <w:left w:val="single" w:sz="4" w:space="0" w:color="000000"/>
              <w:right w:val="single" w:sz="4" w:space="0" w:color="000000"/>
            </w:tcBorders>
            <w:shd w:val="clear" w:color="auto" w:fill="auto"/>
            <w:vAlign w:val="center"/>
          </w:tcPr>
          <w:p w:rsidR="00C901B8" w:rsidRPr="00C45941" w:rsidRDefault="00C901B8" w:rsidP="00C45941">
            <w:pPr>
              <w:spacing w:after="85"/>
              <w:ind w:left="65"/>
              <w:jc w:val="center"/>
              <w:rPr>
                <w:rFonts w:asciiTheme="minorEastAsia" w:hAnsiTheme="minorEastAsia"/>
                <w:szCs w:val="21"/>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01B8" w:rsidRPr="00C901B8" w:rsidRDefault="00C901B8" w:rsidP="00C901B8">
            <w:pPr>
              <w:spacing w:after="2"/>
              <w:jc w:val="center"/>
              <w:rPr>
                <w:rFonts w:asciiTheme="minorEastAsia" w:hAnsiTheme="minorEastAsia"/>
                <w:szCs w:val="21"/>
              </w:rPr>
            </w:pPr>
            <w:r w:rsidRPr="00C901B8">
              <w:rPr>
                <w:rFonts w:asciiTheme="minorEastAsia" w:hAnsiTheme="minorEastAsia" w:hint="eastAsia"/>
                <w:szCs w:val="21"/>
              </w:rPr>
              <w:t>服务保障</w:t>
            </w:r>
          </w:p>
          <w:p w:rsidR="00C901B8" w:rsidRPr="00C45941" w:rsidRDefault="00C901B8" w:rsidP="00C901B8">
            <w:pPr>
              <w:spacing w:after="2"/>
              <w:jc w:val="center"/>
              <w:rPr>
                <w:rFonts w:asciiTheme="minorEastAsia" w:hAnsiTheme="minorEastAsia"/>
                <w:szCs w:val="21"/>
              </w:rPr>
            </w:pPr>
            <w:r w:rsidRPr="00C901B8">
              <w:rPr>
                <w:rFonts w:asciiTheme="minorEastAsia" w:hAnsiTheme="minorEastAsia" w:hint="eastAsia"/>
                <w:szCs w:val="21"/>
              </w:rPr>
              <w:t>（10分）</w:t>
            </w:r>
          </w:p>
        </w:tc>
        <w:tc>
          <w:tcPr>
            <w:tcW w:w="6071" w:type="dxa"/>
            <w:tcBorders>
              <w:top w:val="single" w:sz="4" w:space="0" w:color="000000"/>
              <w:left w:val="single" w:sz="4" w:space="0" w:color="000000"/>
              <w:bottom w:val="single" w:sz="4" w:space="0" w:color="000000"/>
              <w:right w:val="single" w:sz="2" w:space="0" w:color="000000"/>
            </w:tcBorders>
            <w:shd w:val="clear" w:color="auto" w:fill="auto"/>
            <w:vAlign w:val="center"/>
          </w:tcPr>
          <w:p w:rsidR="00C901B8" w:rsidRPr="00C45941" w:rsidRDefault="00C901B8" w:rsidP="00C901B8">
            <w:pPr>
              <w:spacing w:after="2"/>
              <w:jc w:val="left"/>
              <w:rPr>
                <w:rFonts w:asciiTheme="minorEastAsia" w:hAnsiTheme="minorEastAsia"/>
                <w:szCs w:val="21"/>
              </w:rPr>
            </w:pPr>
            <w:r w:rsidRPr="00C901B8">
              <w:rPr>
                <w:rFonts w:asciiTheme="minorEastAsia" w:hAnsiTheme="minorEastAsia" w:hint="eastAsia"/>
                <w:szCs w:val="21"/>
              </w:rPr>
              <w:t>根据投标人提供的维保服务保障方案（包括维修响应时间、质量保证措施、特殊情况应急处理等）进行</w:t>
            </w:r>
            <w:r>
              <w:rPr>
                <w:rFonts w:asciiTheme="minorEastAsia" w:hAnsiTheme="minorEastAsia" w:hint="eastAsia"/>
                <w:szCs w:val="21"/>
              </w:rPr>
              <w:t>综合</w:t>
            </w:r>
            <w:r w:rsidRPr="00C901B8">
              <w:rPr>
                <w:rFonts w:asciiTheme="minorEastAsia" w:hAnsiTheme="minorEastAsia" w:hint="eastAsia"/>
                <w:szCs w:val="21"/>
              </w:rPr>
              <w:t>评议</w:t>
            </w:r>
            <w:r>
              <w:rPr>
                <w:rFonts w:asciiTheme="minorEastAsia" w:hAnsiTheme="minorEastAsia" w:hint="eastAsia"/>
                <w:szCs w:val="21"/>
              </w:rPr>
              <w:t>，酌情给分</w:t>
            </w:r>
            <w:r w:rsidRPr="00C45941">
              <w:rPr>
                <w:rFonts w:asciiTheme="minorEastAsia" w:hAnsiTheme="minorEastAsia"/>
                <w:szCs w:val="21"/>
              </w:rPr>
              <w:t>（最高</w:t>
            </w:r>
            <w:r>
              <w:rPr>
                <w:rFonts w:asciiTheme="minorEastAsia" w:hAnsiTheme="minorEastAsia" w:hint="eastAsia"/>
                <w:szCs w:val="21"/>
              </w:rPr>
              <w:t>1</w:t>
            </w:r>
            <w:r w:rsidRPr="00C45941">
              <w:rPr>
                <w:rFonts w:asciiTheme="minorEastAsia" w:hAnsiTheme="minorEastAsia"/>
                <w:szCs w:val="21"/>
              </w:rPr>
              <w:t>0分）</w:t>
            </w:r>
            <w:r>
              <w:rPr>
                <w:rFonts w:asciiTheme="minorEastAsia" w:hAnsiTheme="minorEastAsia" w:hint="eastAsia"/>
                <w:szCs w:val="21"/>
              </w:rPr>
              <w:t>。</w:t>
            </w:r>
          </w:p>
        </w:tc>
      </w:tr>
      <w:tr w:rsidR="00C901B8" w:rsidRPr="00C45941" w:rsidTr="00C45941">
        <w:trPr>
          <w:trHeight w:val="20"/>
          <w:jc w:val="center"/>
        </w:trPr>
        <w:tc>
          <w:tcPr>
            <w:tcW w:w="1156" w:type="dxa"/>
            <w:vMerge/>
            <w:tcBorders>
              <w:left w:val="single" w:sz="4" w:space="0" w:color="000000"/>
              <w:right w:val="single" w:sz="4" w:space="0" w:color="000000"/>
            </w:tcBorders>
            <w:shd w:val="clear" w:color="auto" w:fill="auto"/>
            <w:vAlign w:val="center"/>
          </w:tcPr>
          <w:p w:rsidR="00C901B8" w:rsidRPr="00C45941" w:rsidRDefault="00C901B8" w:rsidP="00C45941">
            <w:pPr>
              <w:spacing w:after="85"/>
              <w:ind w:left="65"/>
              <w:jc w:val="center"/>
              <w:rPr>
                <w:rFonts w:asciiTheme="minorEastAsia" w:hAnsiTheme="minorEastAsia"/>
                <w:szCs w:val="21"/>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01B8" w:rsidRDefault="00C901B8" w:rsidP="00DA43E8">
            <w:pPr>
              <w:spacing w:after="2"/>
              <w:jc w:val="center"/>
              <w:rPr>
                <w:rFonts w:asciiTheme="minorEastAsia" w:hAnsiTheme="minorEastAsia"/>
                <w:szCs w:val="21"/>
              </w:rPr>
            </w:pPr>
            <w:r w:rsidRPr="00C901B8">
              <w:rPr>
                <w:rFonts w:asciiTheme="minorEastAsia" w:hAnsiTheme="minorEastAsia" w:hint="eastAsia"/>
                <w:szCs w:val="21"/>
              </w:rPr>
              <w:t>零配件价格</w:t>
            </w:r>
          </w:p>
          <w:p w:rsidR="00C901B8" w:rsidRPr="00C901B8" w:rsidRDefault="00C901B8" w:rsidP="00DA43E8">
            <w:pPr>
              <w:spacing w:after="2"/>
              <w:jc w:val="center"/>
              <w:rPr>
                <w:rFonts w:asciiTheme="minorEastAsia" w:hAnsiTheme="minorEastAsia"/>
                <w:szCs w:val="21"/>
              </w:rPr>
            </w:pPr>
            <w:r w:rsidRPr="00C901B8">
              <w:rPr>
                <w:rFonts w:asciiTheme="minorEastAsia" w:hAnsiTheme="minorEastAsia" w:hint="eastAsia"/>
                <w:szCs w:val="21"/>
              </w:rPr>
              <w:t>（10分）</w:t>
            </w:r>
          </w:p>
        </w:tc>
        <w:tc>
          <w:tcPr>
            <w:tcW w:w="6071" w:type="dxa"/>
            <w:tcBorders>
              <w:top w:val="single" w:sz="4" w:space="0" w:color="000000"/>
              <w:left w:val="single" w:sz="4" w:space="0" w:color="000000"/>
              <w:bottom w:val="single" w:sz="4" w:space="0" w:color="000000"/>
              <w:right w:val="single" w:sz="2" w:space="0" w:color="000000"/>
            </w:tcBorders>
            <w:shd w:val="clear" w:color="auto" w:fill="auto"/>
            <w:vAlign w:val="center"/>
          </w:tcPr>
          <w:p w:rsidR="00C901B8" w:rsidRPr="00C901B8" w:rsidRDefault="00C901B8" w:rsidP="00C901B8">
            <w:pPr>
              <w:spacing w:after="2"/>
              <w:jc w:val="left"/>
              <w:rPr>
                <w:rFonts w:asciiTheme="minorEastAsia" w:hAnsiTheme="minorEastAsia"/>
                <w:szCs w:val="21"/>
              </w:rPr>
            </w:pPr>
            <w:r w:rsidRPr="00C901B8">
              <w:rPr>
                <w:rFonts w:asciiTheme="minorEastAsia" w:hAnsiTheme="minorEastAsia" w:hint="eastAsia"/>
                <w:szCs w:val="21"/>
              </w:rPr>
              <w:t>根据投标人提供的本项目</w:t>
            </w:r>
            <w:r>
              <w:rPr>
                <w:rFonts w:asciiTheme="minorEastAsia" w:hAnsiTheme="minorEastAsia" w:hint="eastAsia"/>
                <w:szCs w:val="21"/>
              </w:rPr>
              <w:t>零</w:t>
            </w:r>
            <w:r w:rsidRPr="00C901B8">
              <w:rPr>
                <w:rFonts w:asciiTheme="minorEastAsia" w:hAnsiTheme="minorEastAsia" w:hint="eastAsia"/>
                <w:szCs w:val="21"/>
              </w:rPr>
              <w:t>配件、耗材价格及折扣情况进行</w:t>
            </w:r>
            <w:r>
              <w:rPr>
                <w:rFonts w:asciiTheme="minorEastAsia" w:hAnsiTheme="minorEastAsia" w:hint="eastAsia"/>
                <w:szCs w:val="21"/>
              </w:rPr>
              <w:t>综合</w:t>
            </w:r>
            <w:r w:rsidRPr="00C901B8">
              <w:rPr>
                <w:rFonts w:asciiTheme="minorEastAsia" w:hAnsiTheme="minorEastAsia" w:hint="eastAsia"/>
                <w:szCs w:val="21"/>
              </w:rPr>
              <w:t>评议</w:t>
            </w:r>
            <w:r>
              <w:rPr>
                <w:rFonts w:asciiTheme="minorEastAsia" w:hAnsiTheme="minorEastAsia" w:hint="eastAsia"/>
                <w:szCs w:val="21"/>
              </w:rPr>
              <w:t>，酌情给分</w:t>
            </w:r>
            <w:r w:rsidRPr="00C901B8">
              <w:rPr>
                <w:rFonts w:asciiTheme="minorEastAsia" w:hAnsiTheme="minorEastAsia" w:hint="eastAsia"/>
                <w:szCs w:val="21"/>
              </w:rPr>
              <w:t>（最高10分）</w:t>
            </w:r>
          </w:p>
        </w:tc>
      </w:tr>
      <w:tr w:rsidR="00DA43E8" w:rsidRPr="00C45941" w:rsidTr="00C45941">
        <w:trPr>
          <w:trHeight w:val="20"/>
          <w:jc w:val="center"/>
        </w:trPr>
        <w:tc>
          <w:tcPr>
            <w:tcW w:w="0" w:type="auto"/>
            <w:vMerge/>
            <w:tcBorders>
              <w:left w:val="single" w:sz="4" w:space="0" w:color="000000"/>
              <w:right w:val="single" w:sz="4" w:space="0" w:color="000000"/>
            </w:tcBorders>
            <w:shd w:val="clear" w:color="auto" w:fill="auto"/>
            <w:vAlign w:val="center"/>
          </w:tcPr>
          <w:p w:rsidR="00DA43E8" w:rsidRPr="00C45941" w:rsidRDefault="00DA43E8" w:rsidP="00C45941">
            <w:pPr>
              <w:spacing w:after="160"/>
              <w:jc w:val="center"/>
              <w:rPr>
                <w:rFonts w:asciiTheme="minorEastAsia" w:hAnsiTheme="minorEastAsia"/>
                <w:szCs w:val="21"/>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3E8" w:rsidRPr="00C45941" w:rsidRDefault="00DA43E8" w:rsidP="00DA43E8">
            <w:pPr>
              <w:spacing w:after="2"/>
              <w:jc w:val="center"/>
              <w:rPr>
                <w:rFonts w:asciiTheme="minorEastAsia" w:hAnsiTheme="minorEastAsia"/>
                <w:szCs w:val="21"/>
              </w:rPr>
            </w:pPr>
            <w:r>
              <w:rPr>
                <w:rFonts w:asciiTheme="minorEastAsia" w:hAnsiTheme="minorEastAsia" w:hint="eastAsia"/>
                <w:szCs w:val="21"/>
              </w:rPr>
              <w:t>维护</w:t>
            </w:r>
            <w:r w:rsidRPr="00C45941">
              <w:rPr>
                <w:rFonts w:asciiTheme="minorEastAsia" w:hAnsiTheme="minorEastAsia" w:hint="eastAsia"/>
                <w:szCs w:val="21"/>
              </w:rPr>
              <w:t>设备</w:t>
            </w:r>
            <w:r>
              <w:rPr>
                <w:rFonts w:asciiTheme="minorEastAsia" w:hAnsiTheme="minorEastAsia" w:hint="eastAsia"/>
                <w:szCs w:val="21"/>
              </w:rPr>
              <w:t>配置</w:t>
            </w:r>
          </w:p>
          <w:p w:rsidR="00DA43E8" w:rsidRPr="00C45941" w:rsidRDefault="00DA43E8" w:rsidP="00DA43E8">
            <w:pPr>
              <w:spacing w:after="2"/>
              <w:jc w:val="center"/>
              <w:rPr>
                <w:rFonts w:asciiTheme="minorEastAsia" w:hAnsiTheme="minorEastAsia"/>
                <w:szCs w:val="21"/>
              </w:rPr>
            </w:pPr>
            <w:r w:rsidRPr="00C45941">
              <w:rPr>
                <w:rFonts w:asciiTheme="minorEastAsia" w:hAnsiTheme="minorEastAsia" w:hint="eastAsia"/>
                <w:szCs w:val="21"/>
              </w:rPr>
              <w:t>（5分）</w:t>
            </w:r>
          </w:p>
        </w:tc>
        <w:tc>
          <w:tcPr>
            <w:tcW w:w="6071" w:type="dxa"/>
            <w:tcBorders>
              <w:top w:val="single" w:sz="4" w:space="0" w:color="000000"/>
              <w:left w:val="single" w:sz="4" w:space="0" w:color="000000"/>
              <w:bottom w:val="single" w:sz="4" w:space="0" w:color="000000"/>
              <w:right w:val="single" w:sz="2" w:space="0" w:color="000000"/>
            </w:tcBorders>
            <w:shd w:val="clear" w:color="auto" w:fill="auto"/>
            <w:vAlign w:val="center"/>
          </w:tcPr>
          <w:p w:rsidR="00DA43E8" w:rsidRPr="00C45941" w:rsidRDefault="00DA43E8" w:rsidP="00931D76">
            <w:pPr>
              <w:spacing w:after="2"/>
              <w:jc w:val="left"/>
              <w:rPr>
                <w:rFonts w:asciiTheme="minorEastAsia" w:hAnsiTheme="minorEastAsia"/>
                <w:szCs w:val="21"/>
              </w:rPr>
            </w:pPr>
            <w:r w:rsidRPr="00C45941">
              <w:rPr>
                <w:rFonts w:asciiTheme="minorEastAsia" w:hAnsiTheme="minorEastAsia" w:hint="eastAsia"/>
                <w:szCs w:val="21"/>
              </w:rPr>
              <w:t>根据投标人拟投入到本项目中的</w:t>
            </w:r>
            <w:r>
              <w:rPr>
                <w:rFonts w:asciiTheme="minorEastAsia" w:hAnsiTheme="minorEastAsia" w:hint="eastAsia"/>
                <w:szCs w:val="21"/>
              </w:rPr>
              <w:t>技术设备配置情况，从</w:t>
            </w:r>
            <w:r w:rsidRPr="00C45941">
              <w:rPr>
                <w:rFonts w:asciiTheme="minorEastAsia" w:hAnsiTheme="minorEastAsia" w:hint="eastAsia"/>
                <w:szCs w:val="21"/>
              </w:rPr>
              <w:t>先进</w:t>
            </w:r>
            <w:r>
              <w:rPr>
                <w:rFonts w:asciiTheme="minorEastAsia" w:hAnsiTheme="minorEastAsia" w:hint="eastAsia"/>
                <w:szCs w:val="21"/>
              </w:rPr>
              <w:t>性</w:t>
            </w:r>
            <w:r w:rsidRPr="00C45941">
              <w:rPr>
                <w:rFonts w:asciiTheme="minorEastAsia" w:hAnsiTheme="minorEastAsia" w:hint="eastAsia"/>
                <w:szCs w:val="21"/>
              </w:rPr>
              <w:t>、适用性、易操作性、全面性等进行评议</w:t>
            </w:r>
            <w:r>
              <w:rPr>
                <w:rFonts w:asciiTheme="minorEastAsia" w:hAnsiTheme="minorEastAsia" w:hint="eastAsia"/>
                <w:szCs w:val="21"/>
              </w:rPr>
              <w:t>，酌情给分</w:t>
            </w:r>
            <w:r w:rsidRPr="00C45941">
              <w:rPr>
                <w:rFonts w:asciiTheme="minorEastAsia" w:hAnsiTheme="minorEastAsia"/>
                <w:szCs w:val="21"/>
              </w:rPr>
              <w:t>（最高</w:t>
            </w:r>
            <w:r w:rsidRPr="00C45941">
              <w:rPr>
                <w:rFonts w:asciiTheme="minorEastAsia" w:hAnsiTheme="minorEastAsia" w:hint="eastAsia"/>
                <w:szCs w:val="21"/>
              </w:rPr>
              <w:t>5</w:t>
            </w:r>
            <w:r w:rsidRPr="00C45941">
              <w:rPr>
                <w:rFonts w:asciiTheme="minorEastAsia" w:hAnsiTheme="minorEastAsia"/>
                <w:szCs w:val="21"/>
              </w:rPr>
              <w:t>分）</w:t>
            </w:r>
            <w:r w:rsidRPr="00C45941">
              <w:rPr>
                <w:rFonts w:asciiTheme="minorEastAsia" w:hAnsiTheme="minorEastAsia" w:hint="eastAsia"/>
                <w:szCs w:val="21"/>
              </w:rPr>
              <w:t>。</w:t>
            </w:r>
          </w:p>
        </w:tc>
      </w:tr>
      <w:tr w:rsidR="00DA43E8" w:rsidRPr="00C45941" w:rsidTr="00C45941">
        <w:trPr>
          <w:trHeight w:val="20"/>
          <w:jc w:val="center"/>
        </w:trPr>
        <w:tc>
          <w:tcPr>
            <w:tcW w:w="1156" w:type="dxa"/>
            <w:vMerge/>
            <w:tcBorders>
              <w:left w:val="single" w:sz="4" w:space="0" w:color="000000"/>
              <w:right w:val="single" w:sz="4" w:space="0" w:color="000000"/>
            </w:tcBorders>
            <w:shd w:val="clear" w:color="auto" w:fill="auto"/>
            <w:vAlign w:val="center"/>
          </w:tcPr>
          <w:p w:rsidR="00DA43E8" w:rsidRPr="00C45941" w:rsidRDefault="00DA43E8" w:rsidP="00C45941">
            <w:pPr>
              <w:spacing w:after="160"/>
              <w:jc w:val="center"/>
              <w:rPr>
                <w:rFonts w:asciiTheme="minorEastAsia" w:hAnsiTheme="minorEastAsia"/>
                <w:szCs w:val="21"/>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3E8" w:rsidRDefault="00DA43E8" w:rsidP="00DA43E8">
            <w:pPr>
              <w:spacing w:after="2"/>
              <w:jc w:val="center"/>
              <w:rPr>
                <w:rFonts w:asciiTheme="minorEastAsia" w:hAnsiTheme="minorEastAsia"/>
                <w:szCs w:val="21"/>
              </w:rPr>
            </w:pPr>
            <w:r w:rsidRPr="00DA43E8">
              <w:rPr>
                <w:rFonts w:asciiTheme="minorEastAsia" w:hAnsiTheme="minorEastAsia" w:hint="eastAsia"/>
                <w:szCs w:val="21"/>
              </w:rPr>
              <w:t>人员配置</w:t>
            </w:r>
          </w:p>
          <w:p w:rsidR="00DA43E8" w:rsidRPr="00DA43E8" w:rsidRDefault="00DA43E8" w:rsidP="00DA43E8">
            <w:pPr>
              <w:spacing w:after="2"/>
              <w:jc w:val="center"/>
              <w:rPr>
                <w:rFonts w:asciiTheme="minorEastAsia" w:hAnsiTheme="minorEastAsia"/>
                <w:szCs w:val="21"/>
              </w:rPr>
            </w:pPr>
            <w:r w:rsidRPr="00DA43E8">
              <w:rPr>
                <w:rFonts w:asciiTheme="minorEastAsia" w:hAnsiTheme="minorEastAsia" w:hint="eastAsia"/>
                <w:szCs w:val="21"/>
              </w:rPr>
              <w:t>（10分）</w:t>
            </w:r>
          </w:p>
        </w:tc>
        <w:tc>
          <w:tcPr>
            <w:tcW w:w="6071" w:type="dxa"/>
            <w:tcBorders>
              <w:top w:val="single" w:sz="4" w:space="0" w:color="000000"/>
              <w:left w:val="single" w:sz="4" w:space="0" w:color="000000"/>
              <w:bottom w:val="single" w:sz="4" w:space="0" w:color="000000"/>
              <w:right w:val="single" w:sz="2" w:space="0" w:color="000000"/>
            </w:tcBorders>
            <w:shd w:val="clear" w:color="auto" w:fill="auto"/>
            <w:vAlign w:val="center"/>
          </w:tcPr>
          <w:p w:rsidR="00DA43E8" w:rsidRPr="00DA43E8" w:rsidRDefault="00DA43E8" w:rsidP="00E7456F">
            <w:pPr>
              <w:spacing w:after="2"/>
              <w:rPr>
                <w:rFonts w:asciiTheme="minorEastAsia" w:hAnsiTheme="minorEastAsia"/>
                <w:szCs w:val="21"/>
              </w:rPr>
            </w:pPr>
            <w:r w:rsidRPr="00DA43E8">
              <w:rPr>
                <w:rFonts w:asciiTheme="minorEastAsia" w:hAnsiTheme="minorEastAsia" w:hint="eastAsia"/>
                <w:szCs w:val="21"/>
              </w:rPr>
              <w:t>根据投标人对本项目的人员配置方案，从人员安排的合理性、专业性等进行评议</w:t>
            </w:r>
            <w:r>
              <w:rPr>
                <w:rFonts w:asciiTheme="minorEastAsia" w:hAnsiTheme="minorEastAsia" w:hint="eastAsia"/>
                <w:szCs w:val="21"/>
              </w:rPr>
              <w:t>，酌情给分</w:t>
            </w:r>
            <w:r w:rsidRPr="00DA43E8">
              <w:rPr>
                <w:rFonts w:asciiTheme="minorEastAsia" w:hAnsiTheme="minorEastAsia" w:hint="eastAsia"/>
                <w:szCs w:val="21"/>
              </w:rPr>
              <w:t>（最高10分）</w:t>
            </w:r>
          </w:p>
        </w:tc>
      </w:tr>
      <w:tr w:rsidR="00DA43E8" w:rsidRPr="00C45941" w:rsidTr="00C45941">
        <w:trPr>
          <w:trHeight w:val="20"/>
          <w:jc w:val="center"/>
        </w:trPr>
        <w:tc>
          <w:tcPr>
            <w:tcW w:w="0" w:type="auto"/>
            <w:vMerge/>
            <w:tcBorders>
              <w:left w:val="single" w:sz="4" w:space="0" w:color="000000"/>
              <w:bottom w:val="single" w:sz="4" w:space="0" w:color="000000"/>
              <w:right w:val="single" w:sz="4" w:space="0" w:color="000000"/>
            </w:tcBorders>
            <w:shd w:val="clear" w:color="auto" w:fill="auto"/>
            <w:vAlign w:val="center"/>
          </w:tcPr>
          <w:p w:rsidR="00DA43E8" w:rsidRPr="00C45941" w:rsidRDefault="00DA43E8" w:rsidP="00C45941">
            <w:pPr>
              <w:spacing w:after="160"/>
              <w:jc w:val="center"/>
              <w:rPr>
                <w:rFonts w:asciiTheme="minorEastAsia" w:hAnsiTheme="minorEastAsia"/>
                <w:szCs w:val="21"/>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3E8" w:rsidRPr="00C45941" w:rsidRDefault="00DA43E8" w:rsidP="00C45941">
            <w:pPr>
              <w:spacing w:after="88"/>
              <w:ind w:left="56"/>
              <w:jc w:val="center"/>
              <w:rPr>
                <w:rFonts w:asciiTheme="minorEastAsia" w:hAnsiTheme="minorEastAsia"/>
                <w:szCs w:val="21"/>
              </w:rPr>
            </w:pPr>
            <w:r w:rsidRPr="00C45941">
              <w:rPr>
                <w:rFonts w:asciiTheme="minorEastAsia" w:hAnsiTheme="minorEastAsia"/>
                <w:szCs w:val="21"/>
              </w:rPr>
              <w:t>项目业绩</w:t>
            </w:r>
          </w:p>
          <w:p w:rsidR="00DA43E8" w:rsidRPr="00C45941" w:rsidRDefault="00DA43E8" w:rsidP="00C45941">
            <w:pPr>
              <w:ind w:left="186"/>
              <w:jc w:val="center"/>
              <w:rPr>
                <w:rFonts w:asciiTheme="minorEastAsia" w:hAnsiTheme="minorEastAsia"/>
                <w:szCs w:val="21"/>
              </w:rPr>
            </w:pPr>
            <w:r w:rsidRPr="00C45941">
              <w:rPr>
                <w:rFonts w:asciiTheme="minorEastAsia" w:hAnsiTheme="minorEastAsia"/>
                <w:szCs w:val="21"/>
              </w:rPr>
              <w:t>（</w:t>
            </w:r>
            <w:r>
              <w:rPr>
                <w:rFonts w:asciiTheme="minorEastAsia" w:hAnsiTheme="minorEastAsia" w:hint="eastAsia"/>
                <w:szCs w:val="21"/>
              </w:rPr>
              <w:t>3</w:t>
            </w:r>
            <w:r w:rsidRPr="00C45941">
              <w:rPr>
                <w:rFonts w:asciiTheme="minorEastAsia" w:hAnsiTheme="minorEastAsia"/>
                <w:szCs w:val="21"/>
              </w:rPr>
              <w:t>分）</w:t>
            </w:r>
          </w:p>
        </w:tc>
        <w:tc>
          <w:tcPr>
            <w:tcW w:w="6071" w:type="dxa"/>
            <w:tcBorders>
              <w:top w:val="single" w:sz="4" w:space="0" w:color="000000"/>
              <w:left w:val="single" w:sz="4" w:space="0" w:color="000000"/>
              <w:bottom w:val="single" w:sz="4" w:space="0" w:color="000000"/>
              <w:right w:val="single" w:sz="2" w:space="0" w:color="000000"/>
            </w:tcBorders>
            <w:shd w:val="clear" w:color="auto" w:fill="auto"/>
            <w:vAlign w:val="center"/>
          </w:tcPr>
          <w:p w:rsidR="00DA43E8" w:rsidRPr="00C45941" w:rsidRDefault="00DA43E8" w:rsidP="00C45941">
            <w:pPr>
              <w:spacing w:after="2"/>
              <w:jc w:val="left"/>
              <w:rPr>
                <w:rFonts w:asciiTheme="minorEastAsia" w:hAnsiTheme="minorEastAsia"/>
                <w:szCs w:val="21"/>
              </w:rPr>
            </w:pPr>
            <w:r w:rsidRPr="00C45941">
              <w:rPr>
                <w:rFonts w:asciiTheme="minorEastAsia" w:hAnsiTheme="minorEastAsia"/>
                <w:szCs w:val="21"/>
              </w:rPr>
              <w:t>投标人自20</w:t>
            </w:r>
            <w:r w:rsidRPr="00C45941">
              <w:rPr>
                <w:rFonts w:asciiTheme="minorEastAsia" w:hAnsiTheme="minorEastAsia" w:hint="eastAsia"/>
                <w:szCs w:val="21"/>
              </w:rPr>
              <w:t>23</w:t>
            </w:r>
            <w:r w:rsidRPr="00C45941">
              <w:rPr>
                <w:rFonts w:asciiTheme="minorEastAsia" w:hAnsiTheme="minorEastAsia"/>
                <w:szCs w:val="21"/>
              </w:rPr>
              <w:t>年1月1日以来，承担过</w:t>
            </w:r>
            <w:r w:rsidRPr="00C45941">
              <w:rPr>
                <w:rFonts w:asciiTheme="minorEastAsia" w:hAnsiTheme="minorEastAsia" w:hint="eastAsia"/>
                <w:szCs w:val="21"/>
              </w:rPr>
              <w:t>三级</w:t>
            </w:r>
            <w:r w:rsidRPr="00C45941">
              <w:rPr>
                <w:rFonts w:asciiTheme="minorEastAsia" w:hAnsiTheme="minorEastAsia"/>
                <w:szCs w:val="21"/>
              </w:rPr>
              <w:t>医院</w:t>
            </w:r>
            <w:r>
              <w:rPr>
                <w:rFonts w:asciiTheme="minorEastAsia" w:hAnsiTheme="minorEastAsia" w:hint="eastAsia"/>
                <w:szCs w:val="21"/>
              </w:rPr>
              <w:t>同类</w:t>
            </w:r>
            <w:r w:rsidRPr="00C45941">
              <w:rPr>
                <w:rFonts w:asciiTheme="minorEastAsia" w:hAnsiTheme="minorEastAsia" w:hint="eastAsia"/>
                <w:szCs w:val="21"/>
              </w:rPr>
              <w:t>维保</w:t>
            </w:r>
            <w:r w:rsidRPr="00C45941">
              <w:rPr>
                <w:rFonts w:asciiTheme="minorEastAsia" w:hAnsiTheme="minorEastAsia"/>
                <w:szCs w:val="21"/>
              </w:rPr>
              <w:t>项目的业绩，每个得</w:t>
            </w:r>
            <w:r>
              <w:rPr>
                <w:rFonts w:asciiTheme="minorEastAsia" w:hAnsiTheme="minorEastAsia" w:hint="eastAsia"/>
                <w:szCs w:val="21"/>
              </w:rPr>
              <w:t>0.5</w:t>
            </w:r>
            <w:r w:rsidRPr="00C45941">
              <w:rPr>
                <w:rFonts w:asciiTheme="minorEastAsia" w:hAnsiTheme="minorEastAsia"/>
                <w:szCs w:val="21"/>
              </w:rPr>
              <w:t>分，最高</w:t>
            </w:r>
            <w:r>
              <w:rPr>
                <w:rFonts w:asciiTheme="minorEastAsia" w:hAnsiTheme="minorEastAsia" w:hint="eastAsia"/>
                <w:szCs w:val="21"/>
              </w:rPr>
              <w:t>3</w:t>
            </w:r>
            <w:r w:rsidRPr="00C45941">
              <w:rPr>
                <w:rFonts w:asciiTheme="minorEastAsia" w:hAnsiTheme="minorEastAsia"/>
                <w:szCs w:val="21"/>
              </w:rPr>
              <w:t>分；</w:t>
            </w:r>
          </w:p>
          <w:p w:rsidR="00DA43E8" w:rsidRPr="00C45941" w:rsidRDefault="00DA43E8" w:rsidP="00C45941">
            <w:pPr>
              <w:jc w:val="left"/>
              <w:rPr>
                <w:rFonts w:asciiTheme="minorEastAsia" w:hAnsiTheme="minorEastAsia"/>
                <w:szCs w:val="21"/>
              </w:rPr>
            </w:pPr>
            <w:r w:rsidRPr="00C45941">
              <w:rPr>
                <w:rFonts w:asciiTheme="minorEastAsia" w:hAnsiTheme="minorEastAsia"/>
                <w:szCs w:val="21"/>
              </w:rPr>
              <w:t>注：投标文件中提供合同复印件加盖公章，未提供不得分，时间以合同签订时间为准。</w:t>
            </w:r>
          </w:p>
        </w:tc>
      </w:tr>
      <w:tr w:rsidR="00DA43E8" w:rsidRPr="00C45941" w:rsidTr="00C45941">
        <w:trPr>
          <w:trHeight w:val="20"/>
          <w:jc w:val="center"/>
        </w:trPr>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3E8" w:rsidRPr="00C45941" w:rsidRDefault="00DA43E8" w:rsidP="00C45941">
            <w:pPr>
              <w:spacing w:after="85"/>
              <w:ind w:left="167"/>
              <w:jc w:val="center"/>
              <w:rPr>
                <w:rFonts w:asciiTheme="minorEastAsia" w:hAnsiTheme="minorEastAsia"/>
                <w:szCs w:val="21"/>
              </w:rPr>
            </w:pPr>
            <w:r w:rsidRPr="00C45941">
              <w:rPr>
                <w:rFonts w:asciiTheme="minorEastAsia" w:hAnsiTheme="minorEastAsia"/>
                <w:szCs w:val="21"/>
              </w:rPr>
              <w:t>价格分</w:t>
            </w:r>
          </w:p>
          <w:p w:rsidR="00DA43E8" w:rsidRPr="00C45941" w:rsidRDefault="00DA43E8" w:rsidP="00C45941">
            <w:pPr>
              <w:ind w:left="42"/>
              <w:jc w:val="center"/>
              <w:rPr>
                <w:rFonts w:asciiTheme="minorEastAsia" w:hAnsiTheme="minorEastAsia"/>
                <w:szCs w:val="21"/>
              </w:rPr>
            </w:pPr>
            <w:r w:rsidRPr="00C45941">
              <w:rPr>
                <w:rFonts w:asciiTheme="minorEastAsia" w:hAnsiTheme="minorEastAsia"/>
                <w:szCs w:val="21"/>
              </w:rPr>
              <w:t>（</w:t>
            </w:r>
            <w:r>
              <w:rPr>
                <w:rFonts w:asciiTheme="minorEastAsia" w:hAnsiTheme="minorEastAsia" w:hint="eastAsia"/>
                <w:szCs w:val="21"/>
              </w:rPr>
              <w:t>3</w:t>
            </w:r>
            <w:r w:rsidRPr="00C45941">
              <w:rPr>
                <w:rFonts w:asciiTheme="minorEastAsia" w:hAnsiTheme="minorEastAsia"/>
                <w:szCs w:val="21"/>
              </w:rPr>
              <w:t>0分）</w:t>
            </w:r>
          </w:p>
        </w:tc>
        <w:tc>
          <w:tcPr>
            <w:tcW w:w="7724" w:type="dxa"/>
            <w:gridSpan w:val="2"/>
            <w:tcBorders>
              <w:top w:val="single" w:sz="4" w:space="0" w:color="000000"/>
              <w:left w:val="single" w:sz="4" w:space="0" w:color="000000"/>
              <w:bottom w:val="single" w:sz="4" w:space="0" w:color="000000"/>
              <w:right w:val="single" w:sz="2" w:space="0" w:color="000000"/>
            </w:tcBorders>
            <w:shd w:val="clear" w:color="auto" w:fill="auto"/>
            <w:vAlign w:val="center"/>
          </w:tcPr>
          <w:p w:rsidR="00DA43E8" w:rsidRPr="00C45941" w:rsidRDefault="00DA43E8" w:rsidP="00C45941">
            <w:pPr>
              <w:tabs>
                <w:tab w:val="left" w:pos="0"/>
              </w:tabs>
              <w:jc w:val="left"/>
              <w:rPr>
                <w:rFonts w:asciiTheme="minorEastAsia" w:hAnsiTheme="minorEastAsia"/>
                <w:szCs w:val="21"/>
              </w:rPr>
            </w:pPr>
            <w:r w:rsidRPr="00C45941">
              <w:rPr>
                <w:rFonts w:asciiTheme="minorEastAsia" w:hAnsiTheme="minorEastAsia" w:hint="eastAsia"/>
                <w:szCs w:val="21"/>
              </w:rPr>
              <w:t>评标基准价指的是满足招标文件要求且最低的参与评审的价格。</w:t>
            </w:r>
          </w:p>
          <w:p w:rsidR="00DA43E8" w:rsidRPr="00C45941" w:rsidRDefault="00DA43E8" w:rsidP="00C45941">
            <w:pPr>
              <w:tabs>
                <w:tab w:val="left" w:pos="0"/>
              </w:tabs>
              <w:jc w:val="left"/>
              <w:rPr>
                <w:rFonts w:asciiTheme="minorEastAsia" w:hAnsiTheme="minorEastAsia"/>
                <w:szCs w:val="21"/>
              </w:rPr>
            </w:pPr>
            <w:r w:rsidRPr="00C45941">
              <w:rPr>
                <w:rFonts w:asciiTheme="minorEastAsia" w:hAnsiTheme="minorEastAsia" w:hint="eastAsia"/>
                <w:szCs w:val="21"/>
              </w:rPr>
              <w:t>参与评审的价格为评标基准价的其价格得分得满分</w:t>
            </w:r>
            <w:r>
              <w:rPr>
                <w:rFonts w:asciiTheme="minorEastAsia" w:hAnsiTheme="minorEastAsia" w:hint="eastAsia"/>
                <w:szCs w:val="21"/>
              </w:rPr>
              <w:t>3</w:t>
            </w:r>
            <w:r w:rsidRPr="00C45941">
              <w:rPr>
                <w:rFonts w:asciiTheme="minorEastAsia" w:hAnsiTheme="minorEastAsia" w:hint="eastAsia"/>
                <w:szCs w:val="21"/>
              </w:rPr>
              <w:t>0分。</w:t>
            </w:r>
          </w:p>
          <w:p w:rsidR="00DA43E8" w:rsidRPr="00C45941" w:rsidRDefault="00DA43E8" w:rsidP="00C45941">
            <w:pPr>
              <w:tabs>
                <w:tab w:val="left" w:pos="0"/>
              </w:tabs>
              <w:jc w:val="left"/>
              <w:rPr>
                <w:rFonts w:asciiTheme="minorEastAsia" w:hAnsiTheme="minorEastAsia"/>
                <w:szCs w:val="21"/>
              </w:rPr>
            </w:pPr>
            <w:r w:rsidRPr="00C45941">
              <w:rPr>
                <w:rFonts w:asciiTheme="minorEastAsia" w:hAnsiTheme="minorEastAsia" w:hint="eastAsia"/>
                <w:szCs w:val="21"/>
              </w:rPr>
              <w:t>其他投标人价格得分按照下列公式计算：</w:t>
            </w:r>
          </w:p>
          <w:p w:rsidR="00DA43E8" w:rsidRPr="00C45941" w:rsidRDefault="00DA43E8" w:rsidP="00C45941">
            <w:pPr>
              <w:tabs>
                <w:tab w:val="left" w:pos="0"/>
              </w:tabs>
              <w:jc w:val="left"/>
              <w:rPr>
                <w:rFonts w:asciiTheme="minorEastAsia" w:hAnsiTheme="minorEastAsia"/>
                <w:szCs w:val="21"/>
              </w:rPr>
            </w:pPr>
            <w:r w:rsidRPr="00C45941">
              <w:rPr>
                <w:rFonts w:asciiTheme="minorEastAsia" w:hAnsiTheme="minorEastAsia" w:hint="eastAsia"/>
                <w:szCs w:val="21"/>
              </w:rPr>
              <w:t>价格得分=（评标基准价/各投标人参与评审的价格）×</w:t>
            </w:r>
            <w:r>
              <w:rPr>
                <w:rFonts w:asciiTheme="minorEastAsia" w:hAnsiTheme="minorEastAsia" w:hint="eastAsia"/>
                <w:szCs w:val="21"/>
              </w:rPr>
              <w:t>3</w:t>
            </w:r>
            <w:r w:rsidRPr="00C45941">
              <w:rPr>
                <w:rFonts w:asciiTheme="minorEastAsia" w:hAnsiTheme="minorEastAsia" w:hint="eastAsia"/>
                <w:szCs w:val="21"/>
              </w:rPr>
              <w:t>0％×100。</w:t>
            </w:r>
          </w:p>
          <w:p w:rsidR="00DA43E8" w:rsidRPr="00C45941" w:rsidRDefault="00DA43E8" w:rsidP="00C45941">
            <w:pPr>
              <w:tabs>
                <w:tab w:val="left" w:pos="0"/>
              </w:tabs>
              <w:jc w:val="left"/>
              <w:rPr>
                <w:rFonts w:asciiTheme="minorEastAsia" w:hAnsiTheme="minorEastAsia"/>
                <w:szCs w:val="21"/>
              </w:rPr>
            </w:pPr>
            <w:r w:rsidRPr="00C45941">
              <w:rPr>
                <w:rFonts w:asciiTheme="minorEastAsia" w:hAnsiTheme="minorEastAsia" w:hint="eastAsia"/>
                <w:szCs w:val="21"/>
              </w:rPr>
              <w:t>注：1、投标报价超过对应最高限价的作无效标处理。</w:t>
            </w:r>
          </w:p>
          <w:p w:rsidR="00DA43E8" w:rsidRPr="00C45941" w:rsidRDefault="00DA43E8" w:rsidP="00C45941">
            <w:pPr>
              <w:widowControl/>
              <w:jc w:val="left"/>
              <w:rPr>
                <w:rFonts w:asciiTheme="minorEastAsia" w:hAnsiTheme="minorEastAsia"/>
                <w:szCs w:val="21"/>
              </w:rPr>
            </w:pPr>
            <w:r w:rsidRPr="00C45941">
              <w:rPr>
                <w:rFonts w:asciiTheme="minorEastAsia" w:hAnsiTheme="minorEastAsia" w:hint="eastAsia"/>
                <w:szCs w:val="21"/>
              </w:rPr>
              <w:t>2、价格得分小数点后保留2位小数，第3位小数四舍五入。</w:t>
            </w:r>
          </w:p>
        </w:tc>
      </w:tr>
    </w:tbl>
    <w:p w:rsidR="00C45288" w:rsidRDefault="00C45288" w:rsidP="00C45288">
      <w:pPr>
        <w:rPr>
          <w:rFonts w:cs="Times New Roman"/>
        </w:rPr>
      </w:pPr>
    </w:p>
    <w:sectPr w:rsidR="00C45288" w:rsidSect="006C66A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01B8" w:rsidRDefault="00C901B8" w:rsidP="0009534D">
      <w:r>
        <w:separator/>
      </w:r>
    </w:p>
  </w:endnote>
  <w:endnote w:type="continuationSeparator" w:id="1">
    <w:p w:rsidR="00C901B8" w:rsidRDefault="00C901B8" w:rsidP="000953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01B8" w:rsidRDefault="00C901B8" w:rsidP="0009534D">
      <w:r>
        <w:separator/>
      </w:r>
    </w:p>
  </w:footnote>
  <w:footnote w:type="continuationSeparator" w:id="1">
    <w:p w:rsidR="00C901B8" w:rsidRDefault="00C901B8" w:rsidP="000953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lowerLetter"/>
      <w:lvlText w:val="%1."/>
      <w:lvlJc w:val="left"/>
      <w:pPr>
        <w:tabs>
          <w:tab w:val="left"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1">
    <w:nsid w:val="00000011"/>
    <w:multiLevelType w:val="multilevel"/>
    <w:tmpl w:val="00000011"/>
    <w:lvl w:ilvl="0">
      <w:start w:val="1"/>
      <w:numFmt w:val="lowerLetter"/>
      <w:lvlText w:val="%1."/>
      <w:lvlJc w:val="left"/>
      <w:pPr>
        <w:tabs>
          <w:tab w:val="left"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2">
    <w:nsid w:val="00000015"/>
    <w:multiLevelType w:val="multilevel"/>
    <w:tmpl w:val="00000015"/>
    <w:lvl w:ilvl="0">
      <w:start w:val="1"/>
      <w:numFmt w:val="lowerLetter"/>
      <w:lvlText w:val="%1."/>
      <w:lvlJc w:val="left"/>
      <w:pPr>
        <w:tabs>
          <w:tab w:val="left"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3">
    <w:nsid w:val="0000001D"/>
    <w:multiLevelType w:val="multilevel"/>
    <w:tmpl w:val="0000001D"/>
    <w:lvl w:ilvl="0">
      <w:start w:val="1"/>
      <w:numFmt w:val="lowerLetter"/>
      <w:lvlText w:val="%1."/>
      <w:lvlJc w:val="left"/>
      <w:pPr>
        <w:tabs>
          <w:tab w:val="left"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4">
    <w:nsid w:val="00000025"/>
    <w:multiLevelType w:val="multilevel"/>
    <w:tmpl w:val="00000025"/>
    <w:lvl w:ilvl="0">
      <w:start w:val="1"/>
      <w:numFmt w:val="lowerLetter"/>
      <w:lvlText w:val="%1."/>
      <w:lvlJc w:val="left"/>
      <w:pPr>
        <w:tabs>
          <w:tab w:val="left"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5">
    <w:nsid w:val="00000027"/>
    <w:multiLevelType w:val="multilevel"/>
    <w:tmpl w:val="00000027"/>
    <w:lvl w:ilvl="0">
      <w:start w:val="1"/>
      <w:numFmt w:val="lowerLetter"/>
      <w:lvlText w:val="%1."/>
      <w:lvlJc w:val="left"/>
      <w:pPr>
        <w:tabs>
          <w:tab w:val="left"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6">
    <w:nsid w:val="0000002A"/>
    <w:multiLevelType w:val="multilevel"/>
    <w:tmpl w:val="0000002A"/>
    <w:lvl w:ilvl="0">
      <w:start w:val="1"/>
      <w:numFmt w:val="lowerLetter"/>
      <w:lvlText w:val="%1."/>
      <w:lvlJc w:val="left"/>
      <w:pPr>
        <w:tabs>
          <w:tab w:val="left"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7">
    <w:nsid w:val="00000039"/>
    <w:multiLevelType w:val="multilevel"/>
    <w:tmpl w:val="00000039"/>
    <w:lvl w:ilvl="0">
      <w:start w:val="1"/>
      <w:numFmt w:val="lowerLetter"/>
      <w:lvlText w:val="%1."/>
      <w:lvlJc w:val="left"/>
      <w:pPr>
        <w:tabs>
          <w:tab w:val="left"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8">
    <w:nsid w:val="00000048"/>
    <w:multiLevelType w:val="multilevel"/>
    <w:tmpl w:val="00000048"/>
    <w:lvl w:ilvl="0">
      <w:start w:val="1"/>
      <w:numFmt w:val="lowerLetter"/>
      <w:lvlText w:val="%1."/>
      <w:lvlJc w:val="left"/>
      <w:pPr>
        <w:tabs>
          <w:tab w:val="left"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9">
    <w:nsid w:val="0000004E"/>
    <w:multiLevelType w:val="multilevel"/>
    <w:tmpl w:val="0000004E"/>
    <w:lvl w:ilvl="0">
      <w:start w:val="1"/>
      <w:numFmt w:val="lowerLetter"/>
      <w:lvlText w:val="%1."/>
      <w:lvlJc w:val="left"/>
      <w:pPr>
        <w:tabs>
          <w:tab w:val="left"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10">
    <w:nsid w:val="0000004F"/>
    <w:multiLevelType w:val="multilevel"/>
    <w:tmpl w:val="0000004F"/>
    <w:lvl w:ilvl="0">
      <w:start w:val="1"/>
      <w:numFmt w:val="lowerLetter"/>
      <w:lvlText w:val="%1."/>
      <w:lvlJc w:val="left"/>
      <w:pPr>
        <w:tabs>
          <w:tab w:val="left"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11">
    <w:nsid w:val="0000005C"/>
    <w:multiLevelType w:val="multilevel"/>
    <w:tmpl w:val="0000005C"/>
    <w:lvl w:ilvl="0">
      <w:start w:val="1"/>
      <w:numFmt w:val="lowerLetter"/>
      <w:lvlText w:val="%1."/>
      <w:lvlJc w:val="left"/>
      <w:pPr>
        <w:tabs>
          <w:tab w:val="left"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12">
    <w:nsid w:val="0000006B"/>
    <w:multiLevelType w:val="multilevel"/>
    <w:tmpl w:val="0000006B"/>
    <w:lvl w:ilvl="0">
      <w:start w:val="1"/>
      <w:numFmt w:val="lowerLetter"/>
      <w:lvlText w:val="%1."/>
      <w:lvlJc w:val="left"/>
      <w:pPr>
        <w:tabs>
          <w:tab w:val="left"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13">
    <w:nsid w:val="0003F081"/>
    <w:multiLevelType w:val="multilevel"/>
    <w:tmpl w:val="0003F081"/>
    <w:lvl w:ilvl="0">
      <w:start w:val="1"/>
      <w:numFmt w:val="lowerLetter"/>
      <w:lvlText w:val="%1."/>
      <w:lvlJc w:val="left"/>
      <w:pPr>
        <w:tabs>
          <w:tab w:val="left"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14">
    <w:nsid w:val="0003F084"/>
    <w:multiLevelType w:val="multilevel"/>
    <w:tmpl w:val="0003F084"/>
    <w:lvl w:ilvl="0">
      <w:start w:val="1"/>
      <w:numFmt w:val="lowerLetter"/>
      <w:lvlText w:val="%1."/>
      <w:lvlJc w:val="left"/>
      <w:pPr>
        <w:tabs>
          <w:tab w:val="left"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15">
    <w:nsid w:val="0003F088"/>
    <w:multiLevelType w:val="multilevel"/>
    <w:tmpl w:val="0003F088"/>
    <w:lvl w:ilvl="0">
      <w:start w:val="1"/>
      <w:numFmt w:val="lowerLetter"/>
      <w:lvlText w:val="%1."/>
      <w:lvlJc w:val="left"/>
      <w:pPr>
        <w:tabs>
          <w:tab w:val="left"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16">
    <w:nsid w:val="0003F08C"/>
    <w:multiLevelType w:val="multilevel"/>
    <w:tmpl w:val="0003F08C"/>
    <w:lvl w:ilvl="0">
      <w:start w:val="1"/>
      <w:numFmt w:val="lowerLetter"/>
      <w:lvlText w:val="%1."/>
      <w:lvlJc w:val="left"/>
      <w:pPr>
        <w:tabs>
          <w:tab w:val="left"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17">
    <w:nsid w:val="0003F096"/>
    <w:multiLevelType w:val="multilevel"/>
    <w:tmpl w:val="0003F096"/>
    <w:lvl w:ilvl="0">
      <w:start w:val="1"/>
      <w:numFmt w:val="lowerLetter"/>
      <w:lvlText w:val="%1."/>
      <w:lvlJc w:val="left"/>
      <w:pPr>
        <w:tabs>
          <w:tab w:val="left"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18">
    <w:nsid w:val="0003F099"/>
    <w:multiLevelType w:val="multilevel"/>
    <w:tmpl w:val="0003F099"/>
    <w:lvl w:ilvl="0">
      <w:start w:val="1"/>
      <w:numFmt w:val="lowerLetter"/>
      <w:lvlText w:val="%1."/>
      <w:lvlJc w:val="left"/>
      <w:pPr>
        <w:tabs>
          <w:tab w:val="left"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19">
    <w:nsid w:val="0003F09F"/>
    <w:multiLevelType w:val="multilevel"/>
    <w:tmpl w:val="0003F09F"/>
    <w:lvl w:ilvl="0">
      <w:start w:val="1"/>
      <w:numFmt w:val="lowerLetter"/>
      <w:lvlText w:val="%1."/>
      <w:lvlJc w:val="left"/>
      <w:pPr>
        <w:tabs>
          <w:tab w:val="left"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20">
    <w:nsid w:val="0003F0B9"/>
    <w:multiLevelType w:val="multilevel"/>
    <w:tmpl w:val="0003F0B9"/>
    <w:lvl w:ilvl="0">
      <w:start w:val="1"/>
      <w:numFmt w:val="lowerLetter"/>
      <w:lvlText w:val="%1."/>
      <w:lvlJc w:val="left"/>
      <w:pPr>
        <w:tabs>
          <w:tab w:val="left"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21">
    <w:nsid w:val="0003F0BD"/>
    <w:multiLevelType w:val="multilevel"/>
    <w:tmpl w:val="0003F0BD"/>
    <w:lvl w:ilvl="0">
      <w:start w:val="1"/>
      <w:numFmt w:val="lowerLetter"/>
      <w:lvlText w:val="%1."/>
      <w:lvlJc w:val="left"/>
      <w:pPr>
        <w:tabs>
          <w:tab w:val="left"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22">
    <w:nsid w:val="0003F0BF"/>
    <w:multiLevelType w:val="multilevel"/>
    <w:tmpl w:val="0003F0BF"/>
    <w:lvl w:ilvl="0">
      <w:start w:val="1"/>
      <w:numFmt w:val="lowerLetter"/>
      <w:lvlText w:val="%1."/>
      <w:lvlJc w:val="left"/>
      <w:pPr>
        <w:tabs>
          <w:tab w:val="left"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23">
    <w:nsid w:val="0003F0C5"/>
    <w:multiLevelType w:val="multilevel"/>
    <w:tmpl w:val="0003F0C5"/>
    <w:lvl w:ilvl="0">
      <w:start w:val="1"/>
      <w:numFmt w:val="lowerLetter"/>
      <w:lvlText w:val="%1."/>
      <w:lvlJc w:val="left"/>
      <w:pPr>
        <w:tabs>
          <w:tab w:val="left"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24">
    <w:nsid w:val="0003F0CE"/>
    <w:multiLevelType w:val="multilevel"/>
    <w:tmpl w:val="0003F0CE"/>
    <w:lvl w:ilvl="0">
      <w:start w:val="1"/>
      <w:numFmt w:val="lowerLetter"/>
      <w:lvlText w:val="%1."/>
      <w:lvlJc w:val="left"/>
      <w:pPr>
        <w:tabs>
          <w:tab w:val="left"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25">
    <w:nsid w:val="0003F0DC"/>
    <w:multiLevelType w:val="multilevel"/>
    <w:tmpl w:val="0003F0DC"/>
    <w:lvl w:ilvl="0">
      <w:start w:val="1"/>
      <w:numFmt w:val="lowerLetter"/>
      <w:lvlText w:val="%1."/>
      <w:lvlJc w:val="left"/>
      <w:pPr>
        <w:tabs>
          <w:tab w:val="left"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26">
    <w:nsid w:val="0DAD500E"/>
    <w:multiLevelType w:val="multilevel"/>
    <w:tmpl w:val="0DAD500E"/>
    <w:lvl w:ilvl="0">
      <w:start w:val="1"/>
      <w:numFmt w:val="decimal"/>
      <w:lvlText w:val="%1)"/>
      <w:lvlJc w:val="left"/>
      <w:pPr>
        <w:ind w:left="1260" w:hanging="420"/>
      </w:pPr>
      <w:rPr>
        <w:rFonts w:cs="Times New Roman"/>
      </w:rPr>
    </w:lvl>
    <w:lvl w:ilvl="1">
      <w:start w:val="1"/>
      <w:numFmt w:val="lowerLetter"/>
      <w:lvlText w:val="%2)"/>
      <w:lvlJc w:val="left"/>
      <w:pPr>
        <w:ind w:left="1680" w:hanging="420"/>
      </w:pPr>
      <w:rPr>
        <w:rFonts w:cs="Times New Roman"/>
      </w:rPr>
    </w:lvl>
    <w:lvl w:ilvl="2">
      <w:start w:val="1"/>
      <w:numFmt w:val="lowerRoman"/>
      <w:lvlText w:val="%3."/>
      <w:lvlJc w:val="right"/>
      <w:pPr>
        <w:ind w:left="2100" w:hanging="420"/>
      </w:pPr>
      <w:rPr>
        <w:rFonts w:cs="Times New Roman"/>
      </w:rPr>
    </w:lvl>
    <w:lvl w:ilvl="3">
      <w:start w:val="1"/>
      <w:numFmt w:val="decimal"/>
      <w:lvlText w:val="%4."/>
      <w:lvlJc w:val="left"/>
      <w:pPr>
        <w:ind w:left="2520" w:hanging="420"/>
      </w:pPr>
      <w:rPr>
        <w:rFonts w:cs="Times New Roman"/>
      </w:rPr>
    </w:lvl>
    <w:lvl w:ilvl="4">
      <w:start w:val="1"/>
      <w:numFmt w:val="lowerLetter"/>
      <w:lvlText w:val="%5)"/>
      <w:lvlJc w:val="left"/>
      <w:pPr>
        <w:ind w:left="2940" w:hanging="420"/>
      </w:pPr>
      <w:rPr>
        <w:rFonts w:cs="Times New Roman"/>
      </w:rPr>
    </w:lvl>
    <w:lvl w:ilvl="5">
      <w:start w:val="1"/>
      <w:numFmt w:val="lowerRoman"/>
      <w:lvlText w:val="%6."/>
      <w:lvlJc w:val="right"/>
      <w:pPr>
        <w:ind w:left="3360" w:hanging="420"/>
      </w:pPr>
      <w:rPr>
        <w:rFonts w:cs="Times New Roman"/>
      </w:rPr>
    </w:lvl>
    <w:lvl w:ilvl="6">
      <w:start w:val="1"/>
      <w:numFmt w:val="decimal"/>
      <w:lvlText w:val="%7."/>
      <w:lvlJc w:val="left"/>
      <w:pPr>
        <w:ind w:left="3780" w:hanging="420"/>
      </w:pPr>
      <w:rPr>
        <w:rFonts w:cs="Times New Roman"/>
      </w:rPr>
    </w:lvl>
    <w:lvl w:ilvl="7">
      <w:start w:val="1"/>
      <w:numFmt w:val="lowerLetter"/>
      <w:lvlText w:val="%8)"/>
      <w:lvlJc w:val="left"/>
      <w:pPr>
        <w:ind w:left="4200" w:hanging="420"/>
      </w:pPr>
      <w:rPr>
        <w:rFonts w:cs="Times New Roman"/>
      </w:rPr>
    </w:lvl>
    <w:lvl w:ilvl="8">
      <w:start w:val="1"/>
      <w:numFmt w:val="lowerRoman"/>
      <w:lvlText w:val="%9."/>
      <w:lvlJc w:val="right"/>
      <w:pPr>
        <w:ind w:left="4620" w:hanging="420"/>
      </w:pPr>
      <w:rPr>
        <w:rFonts w:cs="Times New Roman"/>
      </w:rPr>
    </w:lvl>
  </w:abstractNum>
  <w:abstractNum w:abstractNumId="27">
    <w:nsid w:val="38F540D2"/>
    <w:multiLevelType w:val="multilevel"/>
    <w:tmpl w:val="38F540D2"/>
    <w:lvl w:ilvl="0">
      <w:start w:val="1"/>
      <w:numFmt w:val="japaneseCounting"/>
      <w:lvlText w:val="%1、"/>
      <w:lvlJc w:val="left"/>
      <w:pPr>
        <w:ind w:left="480" w:hanging="48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4B635919"/>
    <w:multiLevelType w:val="multilevel"/>
    <w:tmpl w:val="4B635919"/>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524F715D"/>
    <w:multiLevelType w:val="multilevel"/>
    <w:tmpl w:val="524F715D"/>
    <w:lvl w:ilvl="0">
      <w:start w:val="1"/>
      <w:numFmt w:val="decimal"/>
      <w:lvlText w:val="%1、"/>
      <w:lvlJc w:val="left"/>
      <w:pPr>
        <w:ind w:left="314"/>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187"/>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907"/>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627"/>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347"/>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067"/>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787"/>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507"/>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227"/>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30">
    <w:nsid w:val="5439609D"/>
    <w:multiLevelType w:val="multilevel"/>
    <w:tmpl w:val="5439609D"/>
    <w:lvl w:ilvl="0">
      <w:start w:val="1"/>
      <w:numFmt w:val="decimal"/>
      <w:lvlText w:val="%1)"/>
      <w:lvlJc w:val="left"/>
      <w:pPr>
        <w:ind w:left="840" w:hanging="420"/>
      </w:pPr>
      <w:rPr>
        <w:rFonts w:cs="Times New Roman"/>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num w:numId="1">
    <w:abstractNumId w:val="27"/>
  </w:num>
  <w:num w:numId="2">
    <w:abstractNumId w:val="29"/>
  </w:num>
  <w:num w:numId="3">
    <w:abstractNumId w:val="28"/>
    <w:lvlOverride w:ilvl="0">
      <w:startOverride w:val="1"/>
    </w:lvlOverride>
  </w:num>
  <w:num w:numId="4">
    <w:abstractNumId w:val="4"/>
  </w:num>
  <w:num w:numId="5">
    <w:abstractNumId w:val="11"/>
  </w:num>
  <w:num w:numId="6">
    <w:abstractNumId w:val="10"/>
  </w:num>
  <w:num w:numId="7">
    <w:abstractNumId w:val="6"/>
  </w:num>
  <w:num w:numId="8">
    <w:abstractNumId w:val="3"/>
  </w:num>
  <w:num w:numId="9">
    <w:abstractNumId w:val="7"/>
  </w:num>
  <w:num w:numId="10">
    <w:abstractNumId w:val="5"/>
  </w:num>
  <w:num w:numId="11">
    <w:abstractNumId w:val="8"/>
  </w:num>
  <w:num w:numId="12">
    <w:abstractNumId w:val="0"/>
  </w:num>
  <w:num w:numId="13">
    <w:abstractNumId w:val="1"/>
  </w:num>
  <w:num w:numId="14">
    <w:abstractNumId w:val="12"/>
  </w:num>
  <w:num w:numId="15">
    <w:abstractNumId w:val="2"/>
  </w:num>
  <w:num w:numId="16">
    <w:abstractNumId w:val="9"/>
  </w:num>
  <w:num w:numId="17">
    <w:abstractNumId w:val="15"/>
  </w:num>
  <w:num w:numId="18">
    <w:abstractNumId w:val="24"/>
  </w:num>
  <w:num w:numId="19">
    <w:abstractNumId w:val="22"/>
  </w:num>
  <w:num w:numId="20">
    <w:abstractNumId w:val="16"/>
  </w:num>
  <w:num w:numId="21">
    <w:abstractNumId w:val="19"/>
  </w:num>
  <w:num w:numId="22">
    <w:abstractNumId w:val="20"/>
  </w:num>
  <w:num w:numId="23">
    <w:abstractNumId w:val="18"/>
  </w:num>
  <w:num w:numId="24">
    <w:abstractNumId w:val="21"/>
  </w:num>
  <w:num w:numId="25">
    <w:abstractNumId w:val="13"/>
  </w:num>
  <w:num w:numId="26">
    <w:abstractNumId w:val="17"/>
  </w:num>
  <w:num w:numId="27">
    <w:abstractNumId w:val="25"/>
  </w:num>
  <w:num w:numId="28">
    <w:abstractNumId w:val="14"/>
  </w:num>
  <w:num w:numId="29">
    <w:abstractNumId w:val="23"/>
  </w:num>
  <w:num w:numId="30">
    <w:abstractNumId w:val="26"/>
  </w:num>
  <w:num w:numId="31">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WNmMmJmN2RiNDkxMWYxNDJjZTkyMTczNzk5N2RhNDQifQ=="/>
  </w:docVars>
  <w:rsids>
    <w:rsidRoot w:val="00612DDE"/>
    <w:rsid w:val="0008072A"/>
    <w:rsid w:val="0009534D"/>
    <w:rsid w:val="000E20B7"/>
    <w:rsid w:val="000F17D9"/>
    <w:rsid w:val="0010496C"/>
    <w:rsid w:val="00120A41"/>
    <w:rsid w:val="00166C35"/>
    <w:rsid w:val="00173581"/>
    <w:rsid w:val="001D540A"/>
    <w:rsid w:val="00251E8B"/>
    <w:rsid w:val="00281B00"/>
    <w:rsid w:val="0028528B"/>
    <w:rsid w:val="002C324D"/>
    <w:rsid w:val="00343BC3"/>
    <w:rsid w:val="00364BC6"/>
    <w:rsid w:val="00364FEC"/>
    <w:rsid w:val="00374B0A"/>
    <w:rsid w:val="00375140"/>
    <w:rsid w:val="003D22BC"/>
    <w:rsid w:val="0040649F"/>
    <w:rsid w:val="004618D0"/>
    <w:rsid w:val="00493307"/>
    <w:rsid w:val="004A5B03"/>
    <w:rsid w:val="004B5B5C"/>
    <w:rsid w:val="00574AB4"/>
    <w:rsid w:val="005B5D47"/>
    <w:rsid w:val="005B69AA"/>
    <w:rsid w:val="005F022E"/>
    <w:rsid w:val="005F60F9"/>
    <w:rsid w:val="00612DDE"/>
    <w:rsid w:val="00621F69"/>
    <w:rsid w:val="006666A6"/>
    <w:rsid w:val="00672B1D"/>
    <w:rsid w:val="006B63EF"/>
    <w:rsid w:val="006C66A2"/>
    <w:rsid w:val="006D3066"/>
    <w:rsid w:val="006D480E"/>
    <w:rsid w:val="00733ED7"/>
    <w:rsid w:val="00755BA4"/>
    <w:rsid w:val="00786E3A"/>
    <w:rsid w:val="007B09FA"/>
    <w:rsid w:val="007C1802"/>
    <w:rsid w:val="007F5A01"/>
    <w:rsid w:val="0081210D"/>
    <w:rsid w:val="008B3350"/>
    <w:rsid w:val="008F2CC9"/>
    <w:rsid w:val="008F6C1E"/>
    <w:rsid w:val="0091291F"/>
    <w:rsid w:val="009524F7"/>
    <w:rsid w:val="00974CD5"/>
    <w:rsid w:val="00A01AB2"/>
    <w:rsid w:val="00A70CF5"/>
    <w:rsid w:val="00A94347"/>
    <w:rsid w:val="00AD0CA5"/>
    <w:rsid w:val="00AF517A"/>
    <w:rsid w:val="00B673BF"/>
    <w:rsid w:val="00B83477"/>
    <w:rsid w:val="00B84568"/>
    <w:rsid w:val="00BA1D4E"/>
    <w:rsid w:val="00BE71FE"/>
    <w:rsid w:val="00BF40C4"/>
    <w:rsid w:val="00C019FB"/>
    <w:rsid w:val="00C45288"/>
    <w:rsid w:val="00C45941"/>
    <w:rsid w:val="00C52607"/>
    <w:rsid w:val="00C5546B"/>
    <w:rsid w:val="00C676D5"/>
    <w:rsid w:val="00C901B8"/>
    <w:rsid w:val="00C93DB5"/>
    <w:rsid w:val="00C97559"/>
    <w:rsid w:val="00CD14B9"/>
    <w:rsid w:val="00CE64F9"/>
    <w:rsid w:val="00D03D41"/>
    <w:rsid w:val="00D23DAC"/>
    <w:rsid w:val="00DA00BA"/>
    <w:rsid w:val="00DA43E8"/>
    <w:rsid w:val="00DB5046"/>
    <w:rsid w:val="00DB5ABB"/>
    <w:rsid w:val="00DE688B"/>
    <w:rsid w:val="00E60CF6"/>
    <w:rsid w:val="00E6153E"/>
    <w:rsid w:val="00E77CB0"/>
    <w:rsid w:val="00E77E67"/>
    <w:rsid w:val="00EE67E8"/>
    <w:rsid w:val="00F1233E"/>
    <w:rsid w:val="00F52B29"/>
    <w:rsid w:val="00F70E07"/>
    <w:rsid w:val="00FB1634"/>
    <w:rsid w:val="00FD49E4"/>
    <w:rsid w:val="0AE01B63"/>
    <w:rsid w:val="10E852CE"/>
    <w:rsid w:val="11333AD8"/>
    <w:rsid w:val="223D0F38"/>
    <w:rsid w:val="453B3336"/>
    <w:rsid w:val="526E2B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6A2"/>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1"/>
    <w:qFormat/>
    <w:rsid w:val="006C66A2"/>
    <w:pPr>
      <w:keepNext/>
      <w:keepLines/>
      <w:spacing w:before="340" w:after="330" w:line="576" w:lineRule="auto"/>
      <w:outlineLvl w:val="0"/>
    </w:pPr>
    <w:rPr>
      <w:rFonts w:ascii="Times New Roman" w:eastAsia="宋体" w:hAnsi="Times New Roman" w:cs="Times New Roman"/>
      <w:b/>
      <w:kern w:val="44"/>
      <w:sz w:val="44"/>
      <w:szCs w:val="20"/>
    </w:rPr>
  </w:style>
  <w:style w:type="paragraph" w:styleId="2">
    <w:name w:val="heading 2"/>
    <w:basedOn w:val="a"/>
    <w:next w:val="a"/>
    <w:link w:val="2Char1"/>
    <w:autoRedefine/>
    <w:unhideWhenUsed/>
    <w:qFormat/>
    <w:rsid w:val="006C66A2"/>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autoRedefine/>
    <w:qFormat/>
    <w:rsid w:val="006C66A2"/>
    <w:pPr>
      <w:keepNext/>
      <w:keepLines/>
      <w:spacing w:line="416" w:lineRule="auto"/>
      <w:jc w:val="center"/>
      <w:outlineLvl w:val="2"/>
    </w:pPr>
    <w:rPr>
      <w:rFonts w:ascii="Calibri" w:hAnsi="Calibr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semiHidden/>
    <w:unhideWhenUsed/>
    <w:qFormat/>
    <w:rsid w:val="006C66A2"/>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6C66A2"/>
    <w:pPr>
      <w:pBdr>
        <w:bottom w:val="single" w:sz="6" w:space="1" w:color="auto"/>
      </w:pBdr>
      <w:tabs>
        <w:tab w:val="center" w:pos="4153"/>
        <w:tab w:val="right" w:pos="8306"/>
      </w:tabs>
      <w:snapToGrid w:val="0"/>
      <w:jc w:val="center"/>
    </w:pPr>
    <w:rPr>
      <w:sz w:val="18"/>
      <w:szCs w:val="18"/>
    </w:rPr>
  </w:style>
  <w:style w:type="table" w:styleId="a5">
    <w:name w:val="Table Grid"/>
    <w:basedOn w:val="a1"/>
    <w:autoRedefine/>
    <w:uiPriority w:val="59"/>
    <w:qFormat/>
    <w:rsid w:val="006C66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autoRedefine/>
    <w:uiPriority w:val="99"/>
    <w:semiHidden/>
    <w:qFormat/>
    <w:rsid w:val="006C66A2"/>
    <w:rPr>
      <w:sz w:val="18"/>
      <w:szCs w:val="18"/>
    </w:rPr>
  </w:style>
  <w:style w:type="character" w:customStyle="1" w:styleId="Char">
    <w:name w:val="页脚 Char"/>
    <w:basedOn w:val="a0"/>
    <w:link w:val="a3"/>
    <w:autoRedefine/>
    <w:uiPriority w:val="99"/>
    <w:semiHidden/>
    <w:qFormat/>
    <w:rsid w:val="006C66A2"/>
    <w:rPr>
      <w:sz w:val="18"/>
      <w:szCs w:val="18"/>
    </w:rPr>
  </w:style>
  <w:style w:type="paragraph" w:styleId="a6">
    <w:name w:val="List Paragraph"/>
    <w:basedOn w:val="a"/>
    <w:autoRedefine/>
    <w:uiPriority w:val="34"/>
    <w:qFormat/>
    <w:rsid w:val="006C66A2"/>
    <w:pPr>
      <w:ind w:firstLineChars="200" w:firstLine="420"/>
    </w:pPr>
  </w:style>
  <w:style w:type="character" w:customStyle="1" w:styleId="1Char">
    <w:name w:val="标题 1 Char"/>
    <w:basedOn w:val="a0"/>
    <w:link w:val="1"/>
    <w:autoRedefine/>
    <w:uiPriority w:val="9"/>
    <w:qFormat/>
    <w:rsid w:val="006C66A2"/>
    <w:rPr>
      <w:b/>
      <w:bCs/>
      <w:kern w:val="44"/>
      <w:sz w:val="44"/>
      <w:szCs w:val="44"/>
    </w:rPr>
  </w:style>
  <w:style w:type="character" w:customStyle="1" w:styleId="2Char">
    <w:name w:val="标题 2 Char"/>
    <w:basedOn w:val="a0"/>
    <w:link w:val="2"/>
    <w:autoRedefine/>
    <w:uiPriority w:val="9"/>
    <w:semiHidden/>
    <w:qFormat/>
    <w:rsid w:val="006C66A2"/>
    <w:rPr>
      <w:rFonts w:asciiTheme="majorHAnsi" w:eastAsiaTheme="majorEastAsia" w:hAnsiTheme="majorHAnsi" w:cstheme="majorBidi"/>
      <w:b/>
      <w:bCs/>
      <w:sz w:val="32"/>
      <w:szCs w:val="32"/>
    </w:rPr>
  </w:style>
  <w:style w:type="character" w:customStyle="1" w:styleId="1Char1">
    <w:name w:val="标题 1 Char1"/>
    <w:link w:val="1"/>
    <w:autoRedefine/>
    <w:qFormat/>
    <w:rsid w:val="006C66A2"/>
    <w:rPr>
      <w:rFonts w:ascii="Times New Roman" w:eastAsia="宋体" w:hAnsi="Times New Roman" w:cs="Times New Roman"/>
      <w:b/>
      <w:kern w:val="44"/>
      <w:sz w:val="44"/>
      <w:szCs w:val="20"/>
    </w:rPr>
  </w:style>
  <w:style w:type="character" w:customStyle="1" w:styleId="2Char1">
    <w:name w:val="标题 2 Char1"/>
    <w:link w:val="2"/>
    <w:autoRedefine/>
    <w:qFormat/>
    <w:rsid w:val="006C66A2"/>
    <w:rPr>
      <w:rFonts w:ascii="Cambria" w:eastAsia="宋体" w:hAnsi="Cambria" w:cs="Times New Roman"/>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532</TotalTime>
  <Pages>3</Pages>
  <Words>371</Words>
  <Characters>2115</Characters>
  <Application>Microsoft Office Word</Application>
  <DocSecurity>0</DocSecurity>
  <Lines>17</Lines>
  <Paragraphs>4</Paragraphs>
  <ScaleCrop>false</ScaleCrop>
  <Company>Microsoft</Company>
  <LinksUpToDate>false</LinksUpToDate>
  <CharactersWithSpaces>2482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Administrator</cp:lastModifiedBy>
  <cp:revision>14</cp:revision>
  <dcterms:created xsi:type="dcterms:W3CDTF">2026-05-09T08:44:00Z</dcterms:created>
  <dcterms:modified xsi:type="dcterms:W3CDTF">2026-05-13T07:00:00Z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6AEC2ACB284C4D3D9790EC58CB1DE57A_13</vt:lpwstr>
  </property>
</Properties>
</file>