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2A" w:rsidRPr="009B212A" w:rsidRDefault="009B212A" w:rsidP="009B212A">
      <w:pPr>
        <w:shd w:val="clear" w:color="auto" w:fill="FFFFFF"/>
        <w:jc w:val="center"/>
        <w:rPr>
          <w:rFonts w:ascii="Segoe UI" w:hAnsi="Segoe UI" w:cs="Segoe UI" w:hint="eastAsia"/>
          <w:color w:val="0F1115"/>
          <w:sz w:val="28"/>
          <w:szCs w:val="28"/>
        </w:rPr>
      </w:pPr>
      <w:r w:rsidRPr="009B212A">
        <w:rPr>
          <w:rFonts w:ascii="Segoe UI" w:hAnsi="Segoe UI" w:cs="Segoe UI" w:hint="eastAsia"/>
          <w:color w:val="0F1115"/>
          <w:sz w:val="28"/>
          <w:szCs w:val="28"/>
        </w:rPr>
        <w:t>眼底相机采购需求</w:t>
      </w:r>
    </w:p>
    <w:p w:rsidR="001F6F90" w:rsidRPr="009B212A" w:rsidRDefault="001F6F90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</w:rPr>
        <w:t>采集像素：</w:t>
      </w:r>
      <w:r w:rsidRPr="009B212A">
        <w:rPr>
          <w:rFonts w:ascii="Segoe UI" w:hAnsi="Segoe UI" w:cs="Segoe UI"/>
          <w:color w:val="0F1115"/>
          <w:sz w:val="28"/>
          <w:szCs w:val="28"/>
        </w:rPr>
        <w:t>≥2000</w:t>
      </w:r>
      <w:proofErr w:type="gramStart"/>
      <w:r w:rsidRPr="009B212A">
        <w:rPr>
          <w:rFonts w:ascii="Segoe UI" w:hAnsi="Segoe UI" w:cs="Segoe UI"/>
          <w:color w:val="0F1115"/>
          <w:sz w:val="28"/>
          <w:szCs w:val="28"/>
        </w:rPr>
        <w:t>万像</w:t>
      </w:r>
      <w:proofErr w:type="gramEnd"/>
      <w:r w:rsidRPr="009B212A">
        <w:rPr>
          <w:rFonts w:ascii="Segoe UI" w:hAnsi="Segoe UI" w:cs="Segoe UI"/>
          <w:color w:val="0F1115"/>
          <w:sz w:val="28"/>
          <w:szCs w:val="28"/>
        </w:rPr>
        <w:t>素；</w:t>
      </w:r>
    </w:p>
    <w:p w:rsidR="001F6F90" w:rsidRPr="009B212A" w:rsidRDefault="001F6F90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</w:rPr>
        <w:t>视场角：</w:t>
      </w:r>
      <w:r w:rsidRPr="009B212A">
        <w:rPr>
          <w:rFonts w:ascii="Segoe UI" w:hAnsi="Segoe UI" w:cs="Segoe UI"/>
          <w:color w:val="0F1115"/>
          <w:sz w:val="28"/>
          <w:szCs w:val="28"/>
        </w:rPr>
        <w:t>≥50°</w:t>
      </w:r>
      <w:r w:rsidRPr="009B212A">
        <w:rPr>
          <w:rFonts w:ascii="Segoe UI" w:hAnsi="Segoe UI" w:cs="Segoe UI"/>
          <w:color w:val="0F1115"/>
          <w:sz w:val="28"/>
          <w:szCs w:val="28"/>
        </w:rPr>
        <w:t>（需同时具备</w:t>
      </w:r>
      <w:r w:rsidRPr="009B212A">
        <w:rPr>
          <w:rFonts w:ascii="Segoe UI" w:hAnsi="Segoe UI" w:cs="Segoe UI"/>
          <w:color w:val="0F1115"/>
          <w:sz w:val="28"/>
          <w:szCs w:val="28"/>
        </w:rPr>
        <w:t>≥30°</w:t>
      </w:r>
      <w:r w:rsidRPr="009B212A">
        <w:rPr>
          <w:rFonts w:ascii="Segoe UI" w:hAnsi="Segoe UI" w:cs="Segoe UI"/>
          <w:color w:val="0F1115"/>
          <w:sz w:val="28"/>
          <w:szCs w:val="28"/>
        </w:rPr>
        <w:t>小瞳孔拍摄模式）；</w:t>
      </w:r>
    </w:p>
    <w:p w:rsidR="001F6F90" w:rsidRPr="009B212A" w:rsidRDefault="001F6F90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</w:rPr>
        <w:t>最小可拍摄瞳孔直径：</w:t>
      </w:r>
      <w:r w:rsidRPr="009B212A">
        <w:rPr>
          <w:rFonts w:ascii="Segoe UI" w:hAnsi="Segoe UI" w:cs="Segoe UI"/>
          <w:color w:val="0F1115"/>
          <w:sz w:val="28"/>
          <w:szCs w:val="28"/>
        </w:rPr>
        <w:t>≤3.3mm</w:t>
      </w:r>
      <w:r w:rsidRPr="009B212A">
        <w:rPr>
          <w:rFonts w:ascii="Segoe UI" w:hAnsi="Segoe UI" w:cs="Segoe UI"/>
          <w:color w:val="0F1115"/>
          <w:sz w:val="28"/>
          <w:szCs w:val="28"/>
        </w:rPr>
        <w:t>（免散</w:t>
      </w:r>
      <w:proofErr w:type="gramStart"/>
      <w:r w:rsidRPr="009B212A">
        <w:rPr>
          <w:rFonts w:ascii="Segoe UI" w:hAnsi="Segoe UI" w:cs="Segoe UI"/>
          <w:color w:val="0F1115"/>
          <w:sz w:val="28"/>
          <w:szCs w:val="28"/>
        </w:rPr>
        <w:t>瞳</w:t>
      </w:r>
      <w:proofErr w:type="gramEnd"/>
      <w:r w:rsidRPr="009B212A">
        <w:rPr>
          <w:rFonts w:ascii="Segoe UI" w:hAnsi="Segoe UI" w:cs="Segoe UI"/>
          <w:color w:val="0F1115"/>
          <w:sz w:val="28"/>
          <w:szCs w:val="28"/>
        </w:rPr>
        <w:t>状态）；</w:t>
      </w:r>
    </w:p>
    <w:p w:rsidR="001F6F90" w:rsidRPr="009B212A" w:rsidRDefault="001F6F90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</w:rPr>
        <w:t>屈光补偿范围：</w:t>
      </w:r>
      <w:r w:rsidRPr="009B212A">
        <w:rPr>
          <w:rFonts w:ascii="Segoe UI" w:hAnsi="Segoe UI" w:cs="Segoe UI"/>
          <w:color w:val="0F1115"/>
          <w:sz w:val="28"/>
          <w:szCs w:val="28"/>
        </w:rPr>
        <w:t>≥±15D</w:t>
      </w:r>
      <w:r w:rsidRPr="009B212A">
        <w:rPr>
          <w:rFonts w:ascii="Segoe UI" w:hAnsi="Segoe UI" w:cs="Segoe UI"/>
          <w:color w:val="0F1115"/>
          <w:sz w:val="28"/>
          <w:szCs w:val="28"/>
        </w:rPr>
        <w:t>；</w:t>
      </w:r>
    </w:p>
    <w:p w:rsidR="001F6F90" w:rsidRPr="009B212A" w:rsidRDefault="001F6F90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</w:rPr>
        <w:t>操作模式：全自动对焦、自动曝光、自动切换左右眼、一键拍摄；</w:t>
      </w:r>
    </w:p>
    <w:p w:rsidR="001F6F90" w:rsidRPr="009B212A" w:rsidRDefault="001F6F90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</w:rPr>
        <w:t>具备有效医疗器械注册证，产品须符合</w:t>
      </w:r>
      <w:r w:rsidRPr="009B212A">
        <w:rPr>
          <w:rFonts w:ascii="Segoe UI" w:hAnsi="Segoe UI" w:cs="Segoe UI"/>
          <w:color w:val="0F1115"/>
          <w:sz w:val="28"/>
          <w:szCs w:val="28"/>
        </w:rPr>
        <w:t>YY/T 0634-2022</w:t>
      </w:r>
      <w:r w:rsidRPr="009B212A">
        <w:rPr>
          <w:rFonts w:ascii="Segoe UI" w:hAnsi="Segoe UI" w:cs="Segoe UI"/>
          <w:color w:val="0F1115"/>
          <w:sz w:val="28"/>
          <w:szCs w:val="28"/>
        </w:rPr>
        <w:t>行业标准；</w:t>
      </w:r>
    </w:p>
    <w:p w:rsidR="00CB1C1A" w:rsidRPr="009B212A" w:rsidRDefault="00CB1C1A" w:rsidP="001F6F9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sz w:val="28"/>
          <w:szCs w:val="28"/>
        </w:rPr>
      </w:pPr>
      <w:r w:rsidRPr="009B212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整机质保期：</w:t>
      </w:r>
      <w:r w:rsidRPr="009B212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≥3</w:t>
      </w:r>
      <w:r w:rsidRPr="009B212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年</w:t>
      </w:r>
    </w:p>
    <w:sectPr w:rsidR="00CB1C1A" w:rsidRPr="009B212A" w:rsidSect="00564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90" w:rsidRDefault="001F6F90" w:rsidP="001F6F90">
      <w:r>
        <w:separator/>
      </w:r>
    </w:p>
  </w:endnote>
  <w:endnote w:type="continuationSeparator" w:id="1">
    <w:p w:rsidR="001F6F90" w:rsidRDefault="001F6F90" w:rsidP="001F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90" w:rsidRDefault="001F6F90" w:rsidP="001F6F90">
      <w:r>
        <w:separator/>
      </w:r>
    </w:p>
  </w:footnote>
  <w:footnote w:type="continuationSeparator" w:id="1">
    <w:p w:rsidR="001F6F90" w:rsidRDefault="001F6F90" w:rsidP="001F6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7C92"/>
    <w:multiLevelType w:val="multilevel"/>
    <w:tmpl w:val="BC08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F90"/>
    <w:rsid w:val="001F6F90"/>
    <w:rsid w:val="0056420A"/>
    <w:rsid w:val="009B212A"/>
    <w:rsid w:val="00CB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F90"/>
    <w:rPr>
      <w:sz w:val="18"/>
      <w:szCs w:val="18"/>
    </w:rPr>
  </w:style>
  <w:style w:type="paragraph" w:customStyle="1" w:styleId="ds-markdown-paragraph">
    <w:name w:val="ds-markdown-paragraph"/>
    <w:basedOn w:val="a"/>
    <w:rsid w:val="001F6F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4</cp:revision>
  <dcterms:created xsi:type="dcterms:W3CDTF">2026-04-09T07:50:00Z</dcterms:created>
  <dcterms:modified xsi:type="dcterms:W3CDTF">2026-04-10T00:31:00Z</dcterms:modified>
</cp:coreProperties>
</file>