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w:t>
      </w:r>
      <w:r w:rsidR="00E522C1">
        <w:rPr>
          <w:rFonts w:hint="eastAsia"/>
          <w:b/>
          <w:sz w:val="30"/>
          <w:szCs w:val="30"/>
        </w:rPr>
        <w:t>人民医院</w:t>
      </w:r>
      <w:proofErr w:type="gramStart"/>
      <w:r>
        <w:rPr>
          <w:rFonts w:hint="eastAsia"/>
          <w:b/>
          <w:sz w:val="30"/>
          <w:szCs w:val="30"/>
        </w:rPr>
        <w:t>医</w:t>
      </w:r>
      <w:proofErr w:type="gramEnd"/>
      <w:r>
        <w:rPr>
          <w:rFonts w:hint="eastAsia"/>
          <w:b/>
          <w:sz w:val="30"/>
          <w:szCs w:val="30"/>
        </w:rPr>
        <w:t>共体</w:t>
      </w:r>
      <w:r w:rsidR="008C07D4">
        <w:rPr>
          <w:rFonts w:hint="eastAsia"/>
          <w:b/>
          <w:sz w:val="30"/>
          <w:szCs w:val="30"/>
        </w:rPr>
        <w:t>中药熏蒸仪</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842"/>
        <w:gridCol w:w="709"/>
        <w:gridCol w:w="4536"/>
        <w:gridCol w:w="1134"/>
      </w:tblGrid>
      <w:tr w:rsidR="00C448CC" w:rsidTr="0027026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842"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709"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B44F00" w:rsidTr="0027026C">
        <w:trPr>
          <w:trHeight w:val="305"/>
        </w:trPr>
        <w:tc>
          <w:tcPr>
            <w:tcW w:w="710" w:type="dxa"/>
          </w:tcPr>
          <w:p w:rsidR="00B44F00" w:rsidRDefault="00975364">
            <w:pPr>
              <w:pStyle w:val="a9"/>
              <w:ind w:firstLineChars="0" w:firstLine="0"/>
              <w:rPr>
                <w:rFonts w:ascii="宋体" w:hAnsi="宋体"/>
                <w:szCs w:val="21"/>
              </w:rPr>
            </w:pPr>
            <w:r>
              <w:rPr>
                <w:rFonts w:ascii="宋体" w:hAnsi="宋体" w:hint="eastAsia"/>
                <w:szCs w:val="21"/>
              </w:rPr>
              <w:t>1</w:t>
            </w:r>
          </w:p>
        </w:tc>
        <w:tc>
          <w:tcPr>
            <w:tcW w:w="1842" w:type="dxa"/>
          </w:tcPr>
          <w:p w:rsidR="00B44F00" w:rsidRDefault="00B44F00">
            <w:pPr>
              <w:pStyle w:val="a9"/>
              <w:ind w:firstLineChars="0" w:firstLine="0"/>
              <w:rPr>
                <w:szCs w:val="21"/>
              </w:rPr>
            </w:pPr>
            <w:r>
              <w:rPr>
                <w:rFonts w:hint="eastAsia"/>
                <w:szCs w:val="21"/>
              </w:rPr>
              <w:t>中药熏蒸仪</w:t>
            </w:r>
          </w:p>
        </w:tc>
        <w:tc>
          <w:tcPr>
            <w:tcW w:w="709" w:type="dxa"/>
          </w:tcPr>
          <w:p w:rsidR="00B44F00" w:rsidRDefault="00B44F00">
            <w:pPr>
              <w:rPr>
                <w:rFonts w:ascii="宋体" w:hAnsi="宋体"/>
                <w:szCs w:val="21"/>
              </w:rPr>
            </w:pPr>
            <w:r>
              <w:rPr>
                <w:rFonts w:ascii="宋体" w:hAnsi="宋体" w:hint="eastAsia"/>
                <w:szCs w:val="21"/>
              </w:rPr>
              <w:t>1台</w:t>
            </w:r>
          </w:p>
        </w:tc>
        <w:tc>
          <w:tcPr>
            <w:tcW w:w="4536" w:type="dxa"/>
          </w:tcPr>
          <w:p w:rsidR="0027026C" w:rsidRDefault="00B44F00" w:rsidP="00C05BFF">
            <w:pPr>
              <w:pStyle w:val="a9"/>
              <w:ind w:firstLineChars="0" w:firstLine="0"/>
              <w:rPr>
                <w:szCs w:val="21"/>
              </w:rPr>
            </w:pPr>
            <w:r>
              <w:rPr>
                <w:rFonts w:hint="eastAsia"/>
                <w:szCs w:val="21"/>
              </w:rPr>
              <w:t>舱式结构</w:t>
            </w:r>
            <w:r w:rsidR="0027026C">
              <w:rPr>
                <w:rFonts w:hint="eastAsia"/>
                <w:szCs w:val="21"/>
              </w:rPr>
              <w:t>；</w:t>
            </w:r>
          </w:p>
          <w:p w:rsidR="0027026C" w:rsidRDefault="00B44F00" w:rsidP="00C05BFF">
            <w:pPr>
              <w:pStyle w:val="a9"/>
              <w:ind w:firstLineChars="0" w:firstLine="0"/>
              <w:rPr>
                <w:szCs w:val="21"/>
              </w:rPr>
            </w:pPr>
            <w:r>
              <w:rPr>
                <w:rFonts w:hint="eastAsia"/>
                <w:szCs w:val="21"/>
              </w:rPr>
              <w:t>适用于局部、半身及全身熏蒸</w:t>
            </w:r>
            <w:r w:rsidR="0027026C">
              <w:rPr>
                <w:rFonts w:hint="eastAsia"/>
                <w:szCs w:val="21"/>
              </w:rPr>
              <w:t>；</w:t>
            </w:r>
          </w:p>
          <w:p w:rsidR="00B44F00" w:rsidRPr="00BA0DBC" w:rsidRDefault="00B44F00" w:rsidP="00C05BFF">
            <w:pPr>
              <w:pStyle w:val="a9"/>
              <w:ind w:firstLineChars="0" w:firstLine="0"/>
              <w:rPr>
                <w:szCs w:val="21"/>
              </w:rPr>
            </w:pPr>
            <w:r>
              <w:rPr>
                <w:rFonts w:hint="eastAsia"/>
                <w:szCs w:val="21"/>
              </w:rPr>
              <w:t>保修≥</w:t>
            </w:r>
            <w:r>
              <w:rPr>
                <w:rFonts w:hint="eastAsia"/>
                <w:szCs w:val="21"/>
              </w:rPr>
              <w:t>5</w:t>
            </w:r>
            <w:r>
              <w:rPr>
                <w:rFonts w:hint="eastAsia"/>
                <w:szCs w:val="21"/>
              </w:rPr>
              <w:t>年</w:t>
            </w:r>
          </w:p>
        </w:tc>
        <w:tc>
          <w:tcPr>
            <w:tcW w:w="1134" w:type="dxa"/>
          </w:tcPr>
          <w:p w:rsidR="00B44F00" w:rsidRPr="00B44F00" w:rsidRDefault="00B44F00">
            <w:pPr>
              <w:pStyle w:val="a9"/>
              <w:ind w:firstLineChars="0" w:firstLine="0"/>
              <w:rPr>
                <w:rFonts w:ascii="宋体" w:hAnsi="宋体"/>
                <w:szCs w:val="21"/>
              </w:rPr>
            </w:pPr>
            <w:r>
              <w:rPr>
                <w:rFonts w:ascii="宋体" w:hAnsi="宋体" w:hint="eastAsia"/>
                <w:szCs w:val="21"/>
              </w:rPr>
              <w:t>3万</w:t>
            </w:r>
          </w:p>
        </w:tc>
      </w:tr>
      <w:tr w:rsidR="000644BB" w:rsidTr="0027026C">
        <w:trPr>
          <w:trHeight w:val="305"/>
        </w:trPr>
        <w:tc>
          <w:tcPr>
            <w:tcW w:w="710" w:type="dxa"/>
          </w:tcPr>
          <w:p w:rsidR="000644BB" w:rsidRDefault="00975364">
            <w:pPr>
              <w:pStyle w:val="a9"/>
              <w:ind w:firstLineChars="0" w:firstLine="0"/>
              <w:rPr>
                <w:rFonts w:ascii="宋体" w:hAnsi="宋体"/>
                <w:szCs w:val="21"/>
              </w:rPr>
            </w:pPr>
            <w:r>
              <w:rPr>
                <w:rFonts w:ascii="宋体" w:hAnsi="宋体" w:hint="eastAsia"/>
                <w:szCs w:val="21"/>
              </w:rPr>
              <w:t>2</w:t>
            </w:r>
          </w:p>
        </w:tc>
        <w:tc>
          <w:tcPr>
            <w:tcW w:w="1842" w:type="dxa"/>
          </w:tcPr>
          <w:p w:rsidR="00FC725D" w:rsidRDefault="00FC725D" w:rsidP="00FC725D">
            <w:pPr>
              <w:pStyle w:val="a9"/>
              <w:ind w:firstLineChars="0" w:firstLine="0"/>
              <w:rPr>
                <w:szCs w:val="21"/>
              </w:rPr>
            </w:pPr>
            <w:r>
              <w:rPr>
                <w:rFonts w:hint="eastAsia"/>
                <w:szCs w:val="21"/>
              </w:rPr>
              <w:t>眼底相机</w:t>
            </w:r>
          </w:p>
          <w:p w:rsidR="000644BB" w:rsidRDefault="00FC725D" w:rsidP="00FC725D">
            <w:pPr>
              <w:pStyle w:val="a9"/>
              <w:ind w:firstLineChars="0" w:firstLine="0"/>
              <w:rPr>
                <w:szCs w:val="21"/>
              </w:rPr>
            </w:pPr>
            <w:r>
              <w:rPr>
                <w:rFonts w:hint="eastAsia"/>
                <w:szCs w:val="21"/>
              </w:rPr>
              <w:t>(</w:t>
            </w:r>
            <w:r>
              <w:rPr>
                <w:rFonts w:hint="eastAsia"/>
                <w:szCs w:val="21"/>
              </w:rPr>
              <w:t>免散</w:t>
            </w:r>
            <w:proofErr w:type="gramStart"/>
            <w:r>
              <w:rPr>
                <w:rFonts w:hint="eastAsia"/>
                <w:szCs w:val="21"/>
              </w:rPr>
              <w:t>瞳</w:t>
            </w:r>
            <w:proofErr w:type="gramEnd"/>
            <w:r>
              <w:rPr>
                <w:rFonts w:hint="eastAsia"/>
                <w:szCs w:val="21"/>
              </w:rPr>
              <w:t>)</w:t>
            </w:r>
          </w:p>
        </w:tc>
        <w:tc>
          <w:tcPr>
            <w:tcW w:w="709" w:type="dxa"/>
          </w:tcPr>
          <w:p w:rsidR="000644BB" w:rsidRDefault="000644BB">
            <w:pPr>
              <w:rPr>
                <w:rFonts w:ascii="宋体" w:hAnsi="宋体"/>
                <w:szCs w:val="21"/>
              </w:rPr>
            </w:pPr>
            <w:r>
              <w:rPr>
                <w:rFonts w:ascii="宋体" w:hAnsi="宋体" w:hint="eastAsia"/>
                <w:szCs w:val="21"/>
              </w:rPr>
              <w:t>1台</w:t>
            </w:r>
          </w:p>
        </w:tc>
        <w:tc>
          <w:tcPr>
            <w:tcW w:w="4536" w:type="dxa"/>
          </w:tcPr>
          <w:p w:rsidR="000644BB" w:rsidRDefault="00975364" w:rsidP="00C05BFF">
            <w:pPr>
              <w:pStyle w:val="a9"/>
              <w:ind w:firstLineChars="0" w:firstLine="0"/>
              <w:rPr>
                <w:szCs w:val="21"/>
              </w:rPr>
            </w:pPr>
            <w:r>
              <w:rPr>
                <w:rFonts w:hint="eastAsia"/>
                <w:szCs w:val="21"/>
              </w:rPr>
              <w:t>采购需求详见附件</w:t>
            </w:r>
            <w:r>
              <w:rPr>
                <w:rFonts w:hint="eastAsia"/>
                <w:szCs w:val="21"/>
              </w:rPr>
              <w:t>1</w:t>
            </w:r>
          </w:p>
        </w:tc>
        <w:tc>
          <w:tcPr>
            <w:tcW w:w="1134" w:type="dxa"/>
          </w:tcPr>
          <w:p w:rsidR="000644BB" w:rsidRDefault="00FC725D">
            <w:pPr>
              <w:pStyle w:val="a9"/>
              <w:ind w:firstLineChars="0" w:firstLine="0"/>
              <w:rPr>
                <w:rFonts w:ascii="宋体" w:hAnsi="宋体"/>
                <w:szCs w:val="21"/>
              </w:rPr>
            </w:pPr>
            <w:r>
              <w:rPr>
                <w:rFonts w:ascii="宋体" w:hAnsi="宋体" w:hint="eastAsia"/>
                <w:szCs w:val="21"/>
              </w:rPr>
              <w:t>10</w:t>
            </w:r>
            <w:r w:rsidR="000644BB">
              <w:rPr>
                <w:rFonts w:ascii="宋体" w:hAnsi="宋体" w:hint="eastAsia"/>
                <w:szCs w:val="21"/>
              </w:rPr>
              <w:t>万</w:t>
            </w:r>
          </w:p>
        </w:tc>
      </w:tr>
      <w:tr w:rsidR="00B44F00" w:rsidTr="0027026C">
        <w:trPr>
          <w:trHeight w:val="305"/>
        </w:trPr>
        <w:tc>
          <w:tcPr>
            <w:tcW w:w="710" w:type="dxa"/>
          </w:tcPr>
          <w:p w:rsidR="00B44F00" w:rsidRDefault="00975364">
            <w:pPr>
              <w:pStyle w:val="a9"/>
              <w:ind w:firstLineChars="0" w:firstLine="0"/>
              <w:rPr>
                <w:rFonts w:ascii="宋体" w:hAnsi="宋体"/>
                <w:szCs w:val="21"/>
              </w:rPr>
            </w:pPr>
            <w:r>
              <w:rPr>
                <w:rFonts w:ascii="宋体" w:hAnsi="宋体" w:hint="eastAsia"/>
                <w:szCs w:val="21"/>
              </w:rPr>
              <w:t>3</w:t>
            </w:r>
          </w:p>
        </w:tc>
        <w:tc>
          <w:tcPr>
            <w:tcW w:w="1842" w:type="dxa"/>
          </w:tcPr>
          <w:p w:rsidR="00B44F00" w:rsidRDefault="00B44F00">
            <w:pPr>
              <w:pStyle w:val="a9"/>
              <w:ind w:firstLineChars="0" w:firstLine="0"/>
              <w:rPr>
                <w:szCs w:val="21"/>
              </w:rPr>
            </w:pPr>
            <w:r>
              <w:rPr>
                <w:rFonts w:hint="eastAsia"/>
                <w:szCs w:val="21"/>
              </w:rPr>
              <w:t>超声导入仪</w:t>
            </w:r>
          </w:p>
        </w:tc>
        <w:tc>
          <w:tcPr>
            <w:tcW w:w="709" w:type="dxa"/>
          </w:tcPr>
          <w:p w:rsidR="00B44F00" w:rsidRDefault="00B44F00">
            <w:pPr>
              <w:rPr>
                <w:rFonts w:ascii="宋体" w:hAnsi="宋体"/>
                <w:szCs w:val="21"/>
              </w:rPr>
            </w:pPr>
            <w:r>
              <w:rPr>
                <w:rFonts w:ascii="宋体" w:hAnsi="宋体" w:hint="eastAsia"/>
                <w:szCs w:val="21"/>
              </w:rPr>
              <w:t>1台</w:t>
            </w:r>
          </w:p>
        </w:tc>
        <w:tc>
          <w:tcPr>
            <w:tcW w:w="4536" w:type="dxa"/>
          </w:tcPr>
          <w:p w:rsidR="00975364" w:rsidRPr="00975364" w:rsidRDefault="00975364" w:rsidP="00975364">
            <w:pPr>
              <w:pStyle w:val="a9"/>
              <w:ind w:firstLineChars="0" w:firstLine="0"/>
              <w:rPr>
                <w:szCs w:val="21"/>
              </w:rPr>
            </w:pPr>
            <w:r w:rsidRPr="00975364">
              <w:rPr>
                <w:rFonts w:hint="eastAsia"/>
                <w:szCs w:val="21"/>
              </w:rPr>
              <w:t>1</w:t>
            </w:r>
            <w:r w:rsidRPr="00975364">
              <w:rPr>
                <w:rFonts w:hint="eastAsia"/>
                <w:szCs w:val="21"/>
              </w:rPr>
              <w:t>、具有四通道单独或者同时治疗的功能，超声、脉冲同时输出。</w:t>
            </w:r>
          </w:p>
          <w:p w:rsidR="00975364" w:rsidRPr="00975364" w:rsidRDefault="00975364" w:rsidP="00975364">
            <w:pPr>
              <w:rPr>
                <w:szCs w:val="21"/>
              </w:rPr>
            </w:pPr>
            <w:r w:rsidRPr="00975364">
              <w:rPr>
                <w:rFonts w:hint="eastAsia"/>
                <w:szCs w:val="21"/>
              </w:rPr>
              <w:t>2</w:t>
            </w:r>
            <w:r w:rsidRPr="00975364">
              <w:rPr>
                <w:rFonts w:hint="eastAsia"/>
                <w:szCs w:val="21"/>
              </w:rPr>
              <w:t>、脉冲波群宽度：</w:t>
            </w:r>
            <w:r w:rsidRPr="00975364">
              <w:rPr>
                <w:rFonts w:hint="eastAsia"/>
                <w:szCs w:val="21"/>
              </w:rPr>
              <w:t>200ms</w:t>
            </w:r>
            <w:r w:rsidRPr="00975364">
              <w:rPr>
                <w:rFonts w:hint="eastAsia"/>
                <w:szCs w:val="21"/>
              </w:rPr>
              <w:t>±</w:t>
            </w:r>
            <w:r w:rsidRPr="00975364">
              <w:rPr>
                <w:rFonts w:hint="eastAsia"/>
                <w:szCs w:val="21"/>
              </w:rPr>
              <w:t>10%</w:t>
            </w:r>
          </w:p>
          <w:p w:rsidR="00975364" w:rsidRPr="00975364" w:rsidRDefault="00975364" w:rsidP="00975364">
            <w:pPr>
              <w:pStyle w:val="a9"/>
              <w:ind w:firstLineChars="0" w:firstLine="0"/>
              <w:rPr>
                <w:szCs w:val="21"/>
              </w:rPr>
            </w:pPr>
            <w:r w:rsidRPr="00975364">
              <w:rPr>
                <w:rFonts w:hint="eastAsia"/>
                <w:szCs w:val="21"/>
              </w:rPr>
              <w:t>3</w:t>
            </w:r>
            <w:r w:rsidRPr="00975364">
              <w:rPr>
                <w:rFonts w:hint="eastAsia"/>
                <w:szCs w:val="21"/>
              </w:rPr>
              <w:t>、电脉冲强度：波群的脉冲波数</w:t>
            </w:r>
            <w:r>
              <w:rPr>
                <w:rFonts w:hint="eastAsia"/>
                <w:szCs w:val="21"/>
              </w:rPr>
              <w:t>范围</w:t>
            </w:r>
            <w:r w:rsidRPr="00975364">
              <w:rPr>
                <w:rFonts w:hint="eastAsia"/>
                <w:szCs w:val="21"/>
              </w:rPr>
              <w:t>2-20</w:t>
            </w:r>
            <w:r w:rsidRPr="00975364">
              <w:rPr>
                <w:rFonts w:hint="eastAsia"/>
                <w:szCs w:val="21"/>
              </w:rPr>
              <w:t>，</w:t>
            </w:r>
            <w:r>
              <w:rPr>
                <w:rFonts w:hint="eastAsia"/>
                <w:szCs w:val="21"/>
              </w:rPr>
              <w:t>多</w:t>
            </w:r>
            <w:r w:rsidRPr="00975364">
              <w:rPr>
                <w:rFonts w:hint="eastAsia"/>
                <w:szCs w:val="21"/>
              </w:rPr>
              <w:t>档可调。</w:t>
            </w:r>
          </w:p>
          <w:p w:rsidR="00975364" w:rsidRPr="00975364" w:rsidRDefault="00975364" w:rsidP="00975364">
            <w:pPr>
              <w:rPr>
                <w:szCs w:val="21"/>
              </w:rPr>
            </w:pPr>
            <w:r w:rsidRPr="00975364">
              <w:rPr>
                <w:rFonts w:hint="eastAsia"/>
                <w:szCs w:val="21"/>
              </w:rPr>
              <w:t>4</w:t>
            </w:r>
            <w:r w:rsidRPr="00975364">
              <w:rPr>
                <w:rFonts w:hint="eastAsia"/>
                <w:szCs w:val="21"/>
              </w:rPr>
              <w:t>、电脉冲频率</w:t>
            </w:r>
            <w:r>
              <w:rPr>
                <w:rFonts w:hint="eastAsia"/>
                <w:szCs w:val="21"/>
              </w:rPr>
              <w:t>范围不少于</w:t>
            </w:r>
            <w:r w:rsidRPr="00975364">
              <w:rPr>
                <w:rFonts w:hint="eastAsia"/>
                <w:szCs w:val="21"/>
              </w:rPr>
              <w:t>：</w:t>
            </w:r>
            <w:r w:rsidRPr="00975364">
              <w:rPr>
                <w:rFonts w:hint="eastAsia"/>
                <w:szCs w:val="21"/>
              </w:rPr>
              <w:t>0.</w:t>
            </w:r>
            <w:r>
              <w:rPr>
                <w:rFonts w:hint="eastAsia"/>
                <w:szCs w:val="21"/>
              </w:rPr>
              <w:t>5</w:t>
            </w:r>
            <w:r w:rsidRPr="00975364">
              <w:rPr>
                <w:rFonts w:hint="eastAsia"/>
                <w:szCs w:val="21"/>
              </w:rPr>
              <w:t>-6Hz</w:t>
            </w:r>
          </w:p>
          <w:p w:rsidR="00975364" w:rsidRPr="00975364" w:rsidRDefault="00975364" w:rsidP="00975364">
            <w:pPr>
              <w:rPr>
                <w:szCs w:val="21"/>
              </w:rPr>
            </w:pPr>
            <w:r w:rsidRPr="00975364">
              <w:rPr>
                <w:rFonts w:hint="eastAsia"/>
                <w:szCs w:val="21"/>
              </w:rPr>
              <w:t>5</w:t>
            </w:r>
            <w:r w:rsidRPr="00975364">
              <w:rPr>
                <w:rFonts w:hint="eastAsia"/>
                <w:szCs w:val="21"/>
              </w:rPr>
              <w:t>、超声输出功率</w:t>
            </w:r>
            <w:r>
              <w:rPr>
                <w:rFonts w:hint="eastAsia"/>
                <w:szCs w:val="21"/>
              </w:rPr>
              <w:t>范围不少于</w:t>
            </w:r>
            <w:r w:rsidRPr="00975364">
              <w:rPr>
                <w:rFonts w:hint="eastAsia"/>
                <w:szCs w:val="21"/>
              </w:rPr>
              <w:t>：</w:t>
            </w:r>
            <w:r w:rsidRPr="00975364">
              <w:rPr>
                <w:rFonts w:hint="eastAsia"/>
                <w:szCs w:val="21"/>
              </w:rPr>
              <w:t>0.12-0.5W</w:t>
            </w:r>
            <w:r w:rsidRPr="00975364">
              <w:rPr>
                <w:rFonts w:hint="eastAsia"/>
                <w:szCs w:val="21"/>
              </w:rPr>
              <w:t>，</w:t>
            </w:r>
            <w:r>
              <w:rPr>
                <w:rFonts w:hint="eastAsia"/>
                <w:szCs w:val="21"/>
              </w:rPr>
              <w:t>多</w:t>
            </w:r>
            <w:r w:rsidRPr="00975364">
              <w:rPr>
                <w:rFonts w:hint="eastAsia"/>
                <w:szCs w:val="21"/>
              </w:rPr>
              <w:t>档可调</w:t>
            </w:r>
          </w:p>
          <w:p w:rsidR="00975364" w:rsidRPr="00975364" w:rsidRDefault="00975364" w:rsidP="00975364">
            <w:pPr>
              <w:rPr>
                <w:szCs w:val="21"/>
              </w:rPr>
            </w:pPr>
            <w:r w:rsidRPr="00975364">
              <w:rPr>
                <w:rFonts w:hint="eastAsia"/>
                <w:szCs w:val="21"/>
              </w:rPr>
              <w:t>6</w:t>
            </w:r>
            <w:r w:rsidRPr="00975364">
              <w:rPr>
                <w:rFonts w:hint="eastAsia"/>
                <w:szCs w:val="21"/>
              </w:rPr>
              <w:t>、治疗时间</w:t>
            </w:r>
            <w:r>
              <w:rPr>
                <w:rFonts w:hint="eastAsia"/>
                <w:szCs w:val="21"/>
              </w:rPr>
              <w:t>：</w:t>
            </w:r>
            <w:r w:rsidRPr="00975364">
              <w:rPr>
                <w:rFonts w:hint="eastAsia"/>
                <w:szCs w:val="21"/>
              </w:rPr>
              <w:t>0-30</w:t>
            </w:r>
            <w:r w:rsidRPr="00975364">
              <w:rPr>
                <w:rFonts w:hint="eastAsia"/>
                <w:szCs w:val="21"/>
              </w:rPr>
              <w:t>分钟可调</w:t>
            </w:r>
          </w:p>
          <w:p w:rsidR="00975364" w:rsidRPr="00975364" w:rsidRDefault="00975364" w:rsidP="00975364">
            <w:pPr>
              <w:rPr>
                <w:szCs w:val="21"/>
              </w:rPr>
            </w:pPr>
            <w:r w:rsidRPr="00975364">
              <w:rPr>
                <w:rFonts w:hint="eastAsia"/>
                <w:szCs w:val="21"/>
              </w:rPr>
              <w:t>7</w:t>
            </w:r>
            <w:r w:rsidRPr="00975364">
              <w:rPr>
                <w:rFonts w:hint="eastAsia"/>
                <w:szCs w:val="21"/>
              </w:rPr>
              <w:t>、超声有效辐射面积</w:t>
            </w:r>
            <w:r>
              <w:rPr>
                <w:rFonts w:hint="eastAsia"/>
                <w:szCs w:val="21"/>
              </w:rPr>
              <w:t>不少于</w:t>
            </w:r>
            <w:r w:rsidRPr="00975364">
              <w:rPr>
                <w:rFonts w:hint="eastAsia"/>
                <w:szCs w:val="21"/>
              </w:rPr>
              <w:t>：</w:t>
            </w:r>
            <w:r w:rsidRPr="00975364">
              <w:rPr>
                <w:rFonts w:hint="eastAsia"/>
                <w:szCs w:val="21"/>
              </w:rPr>
              <w:t>5</w:t>
            </w:r>
            <w:r>
              <w:rPr>
                <w:rFonts w:hint="eastAsia"/>
                <w:szCs w:val="21"/>
              </w:rPr>
              <w:t>cm</w:t>
            </w:r>
            <w:r w:rsidRPr="00975364">
              <w:rPr>
                <w:rFonts w:hint="eastAsia"/>
                <w:szCs w:val="21"/>
                <w:vertAlign w:val="superscript"/>
              </w:rPr>
              <w:t>2</w:t>
            </w:r>
          </w:p>
          <w:p w:rsidR="00B44F00" w:rsidRDefault="00975364" w:rsidP="00975364">
            <w:pPr>
              <w:pStyle w:val="a9"/>
              <w:ind w:firstLineChars="0" w:firstLine="0"/>
              <w:rPr>
                <w:szCs w:val="21"/>
              </w:rPr>
            </w:pPr>
            <w:r w:rsidRPr="00975364">
              <w:rPr>
                <w:rFonts w:hint="eastAsia"/>
                <w:szCs w:val="21"/>
              </w:rPr>
              <w:t>8</w:t>
            </w:r>
            <w:r w:rsidRPr="00975364">
              <w:rPr>
                <w:rFonts w:hint="eastAsia"/>
                <w:szCs w:val="21"/>
              </w:rPr>
              <w:t>、超声工作</w:t>
            </w:r>
            <w:r>
              <w:rPr>
                <w:rFonts w:hint="eastAsia"/>
                <w:szCs w:val="21"/>
              </w:rPr>
              <w:t>频率</w:t>
            </w:r>
            <w:r w:rsidRPr="00975364">
              <w:rPr>
                <w:rFonts w:hint="eastAsia"/>
                <w:szCs w:val="21"/>
              </w:rPr>
              <w:t>：</w:t>
            </w:r>
            <w:r w:rsidRPr="00975364">
              <w:rPr>
                <w:rFonts w:hint="eastAsia"/>
                <w:szCs w:val="21"/>
              </w:rPr>
              <w:t>1MHz</w:t>
            </w:r>
          </w:p>
        </w:tc>
        <w:tc>
          <w:tcPr>
            <w:tcW w:w="1134" w:type="dxa"/>
          </w:tcPr>
          <w:p w:rsidR="00B44F00" w:rsidRDefault="0027026C">
            <w:pPr>
              <w:pStyle w:val="a9"/>
              <w:ind w:firstLineChars="0" w:firstLine="0"/>
              <w:rPr>
                <w:rFonts w:ascii="宋体" w:hAnsi="宋体"/>
                <w:szCs w:val="21"/>
              </w:rPr>
            </w:pPr>
            <w:r>
              <w:rPr>
                <w:rFonts w:ascii="宋体" w:hAnsi="宋体" w:hint="eastAsia"/>
                <w:szCs w:val="21"/>
              </w:rPr>
              <w:t>9万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F472A">
        <w:rPr>
          <w:rFonts w:ascii="宋体" w:hAnsi="宋体" w:cs="宋体" w:hint="eastAsia"/>
          <w:kern w:val="0"/>
          <w:sz w:val="24"/>
          <w:szCs w:val="24"/>
        </w:rPr>
        <w:t>20</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F472A">
        <w:rPr>
          <w:rFonts w:ascii="宋体" w:hAnsi="宋体" w:cs="宋体" w:hint="eastAsia"/>
          <w:kern w:val="0"/>
          <w:sz w:val="24"/>
          <w:szCs w:val="24"/>
        </w:rPr>
        <w:t>21</w:t>
      </w:r>
      <w:r>
        <w:rPr>
          <w:rFonts w:ascii="宋体" w:hAnsi="宋体" w:cs="宋体"/>
          <w:kern w:val="0"/>
          <w:sz w:val="24"/>
          <w:szCs w:val="24"/>
        </w:rPr>
        <w:t>日</w:t>
      </w:r>
      <w:r w:rsidR="005F472A">
        <w:rPr>
          <w:rFonts w:ascii="宋体" w:hAnsi="宋体" w:cs="宋体" w:hint="eastAsia"/>
          <w:kern w:val="0"/>
          <w:sz w:val="24"/>
          <w:szCs w:val="24"/>
        </w:rPr>
        <w:t>14</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lastRenderedPageBreak/>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F472A">
        <w:rPr>
          <w:rFonts w:ascii="宋体" w:hAnsi="宋体" w:cs="宋体" w:hint="eastAsia"/>
          <w:kern w:val="0"/>
          <w:sz w:val="24"/>
          <w:szCs w:val="24"/>
        </w:rPr>
        <w:t>10</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2D3C"/>
    <w:rsid w:val="00045E5D"/>
    <w:rsid w:val="000501D4"/>
    <w:rsid w:val="00051ED9"/>
    <w:rsid w:val="000563DD"/>
    <w:rsid w:val="00057B21"/>
    <w:rsid w:val="00057F22"/>
    <w:rsid w:val="0006059F"/>
    <w:rsid w:val="000615A2"/>
    <w:rsid w:val="000644BB"/>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2E65"/>
    <w:rsid w:val="000F34B4"/>
    <w:rsid w:val="000F49A9"/>
    <w:rsid w:val="00102CD2"/>
    <w:rsid w:val="00112AED"/>
    <w:rsid w:val="00112FF9"/>
    <w:rsid w:val="00113BF2"/>
    <w:rsid w:val="00117A41"/>
    <w:rsid w:val="00120A41"/>
    <w:rsid w:val="00125076"/>
    <w:rsid w:val="001251C9"/>
    <w:rsid w:val="00131975"/>
    <w:rsid w:val="00132B5F"/>
    <w:rsid w:val="00141F17"/>
    <w:rsid w:val="00142840"/>
    <w:rsid w:val="001451F4"/>
    <w:rsid w:val="0014691B"/>
    <w:rsid w:val="001518E6"/>
    <w:rsid w:val="0015297E"/>
    <w:rsid w:val="001618AF"/>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26C"/>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0C14"/>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13D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2F38"/>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272B8"/>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472A"/>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07D4"/>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5364"/>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4270"/>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41D9"/>
    <w:rsid w:val="00B44F00"/>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1590"/>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4084"/>
    <w:rsid w:val="00F66818"/>
    <w:rsid w:val="00F671CA"/>
    <w:rsid w:val="00F675E6"/>
    <w:rsid w:val="00F70953"/>
    <w:rsid w:val="00F76850"/>
    <w:rsid w:val="00F80087"/>
    <w:rsid w:val="00F81FB6"/>
    <w:rsid w:val="00F83C78"/>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C725D"/>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359</Words>
  <Characters>2048</Characters>
  <Application>Microsoft Office Word</Application>
  <DocSecurity>0</DocSecurity>
  <Lines>17</Lines>
  <Paragraphs>4</Paragraphs>
  <ScaleCrop>false</ScaleCrop>
  <Company>Microsoft</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6</cp:revision>
  <dcterms:created xsi:type="dcterms:W3CDTF">2026-04-10T00:18:00Z</dcterms:created>
  <dcterms:modified xsi:type="dcterms:W3CDTF">2026-04-10T07:17:00Z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