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B9" w:rsidRPr="008F2C99" w:rsidRDefault="00D9732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8F2C99">
        <w:rPr>
          <w:rFonts w:asciiTheme="minorEastAsia" w:eastAsiaTheme="minorEastAsia" w:hAnsiTheme="minorEastAsia" w:hint="eastAsia"/>
          <w:b/>
          <w:sz w:val="28"/>
          <w:szCs w:val="28"/>
        </w:rPr>
        <w:t>宁波大学附属人民医院</w:t>
      </w:r>
      <w:r w:rsidR="00265B97">
        <w:rPr>
          <w:rFonts w:asciiTheme="minorEastAsia" w:eastAsiaTheme="minorEastAsia" w:hAnsiTheme="minorEastAsia" w:hint="eastAsia"/>
          <w:b/>
          <w:sz w:val="28"/>
          <w:szCs w:val="28"/>
        </w:rPr>
        <w:t>采购</w:t>
      </w:r>
      <w:r w:rsidRPr="008F2C99">
        <w:rPr>
          <w:rFonts w:asciiTheme="minorEastAsia" w:eastAsiaTheme="minorEastAsia" w:hAnsiTheme="minorEastAsia" w:hint="eastAsia"/>
          <w:b/>
          <w:sz w:val="28"/>
          <w:szCs w:val="28"/>
        </w:rPr>
        <w:t>计算机、打印机等信息</w:t>
      </w:r>
      <w:proofErr w:type="gramStart"/>
      <w:r w:rsidRPr="008F2C99">
        <w:rPr>
          <w:rFonts w:asciiTheme="minorEastAsia" w:eastAsiaTheme="minorEastAsia" w:hAnsiTheme="minorEastAsia" w:hint="eastAsia"/>
          <w:b/>
          <w:sz w:val="28"/>
          <w:szCs w:val="28"/>
        </w:rPr>
        <w:t>终端</w:t>
      </w:r>
      <w:r w:rsidR="00265B97">
        <w:rPr>
          <w:rFonts w:asciiTheme="minorEastAsia" w:eastAsiaTheme="minorEastAsia" w:hAnsiTheme="minorEastAsia" w:hint="eastAsia"/>
          <w:b/>
          <w:sz w:val="28"/>
          <w:szCs w:val="28"/>
        </w:rPr>
        <w:t>设备</w:t>
      </w:r>
      <w:r w:rsidRPr="008F2C99">
        <w:rPr>
          <w:rFonts w:asciiTheme="minorEastAsia" w:eastAsiaTheme="minorEastAsia" w:hAnsiTheme="minorEastAsia" w:hint="eastAsia"/>
          <w:b/>
          <w:sz w:val="28"/>
          <w:szCs w:val="28"/>
        </w:rPr>
        <w:t>维保服务</w:t>
      </w:r>
      <w:proofErr w:type="gramEnd"/>
      <w:r w:rsidR="00265B97">
        <w:rPr>
          <w:rFonts w:asciiTheme="minorEastAsia" w:eastAsiaTheme="minorEastAsia" w:hAnsiTheme="minorEastAsia" w:hint="eastAsia"/>
          <w:b/>
          <w:sz w:val="28"/>
          <w:szCs w:val="28"/>
        </w:rPr>
        <w:t>的议标公告</w:t>
      </w:r>
    </w:p>
    <w:p w:rsidR="004C18B9" w:rsidRPr="008F2C99" w:rsidRDefault="00557850">
      <w:pPr>
        <w:spacing w:line="580" w:lineRule="exact"/>
        <w:outlineLvl w:val="1"/>
        <w:rPr>
          <w:rFonts w:asciiTheme="minorEastAsia" w:eastAsiaTheme="minorEastAsia" w:hAnsiTheme="minorEastAsia"/>
          <w:b/>
          <w:color w:val="000000"/>
        </w:rPr>
      </w:pPr>
      <w:r w:rsidRPr="008F2C99">
        <w:rPr>
          <w:rFonts w:asciiTheme="minorEastAsia" w:eastAsiaTheme="minorEastAsia" w:hAnsiTheme="minorEastAsia" w:hint="eastAsia"/>
          <w:b/>
          <w:color w:val="000000"/>
        </w:rPr>
        <w:t>一、议标品目</w:t>
      </w:r>
    </w:p>
    <w:tbl>
      <w:tblPr>
        <w:tblW w:w="0" w:type="auto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8"/>
        <w:gridCol w:w="1701"/>
        <w:gridCol w:w="1559"/>
      </w:tblGrid>
      <w:tr w:rsidR="004C18B9" w:rsidRPr="008F2C99" w:rsidTr="009C4B33">
        <w:trPr>
          <w:trHeight w:val="299"/>
        </w:trPr>
        <w:tc>
          <w:tcPr>
            <w:tcW w:w="4278" w:type="dxa"/>
            <w:vAlign w:val="center"/>
          </w:tcPr>
          <w:p w:rsidR="004C18B9" w:rsidRPr="008F2C99" w:rsidRDefault="00D97325" w:rsidP="009C4B33">
            <w:pPr>
              <w:spacing w:line="580" w:lineRule="exact"/>
              <w:outlineLvl w:val="1"/>
              <w:rPr>
                <w:rFonts w:asciiTheme="minorEastAsia" w:eastAsiaTheme="minorEastAsia" w:hAnsiTheme="minorEastAsia"/>
              </w:rPr>
            </w:pPr>
            <w:r w:rsidRPr="008F2C99">
              <w:rPr>
                <w:rFonts w:asciiTheme="minorEastAsia" w:eastAsiaTheme="minorEastAsia" w:hAnsiTheme="minorEastAsia" w:hint="eastAsia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4C18B9" w:rsidRPr="008F2C99" w:rsidRDefault="00D97325" w:rsidP="009C4B33">
            <w:pPr>
              <w:spacing w:line="580" w:lineRule="exact"/>
              <w:outlineLvl w:val="1"/>
              <w:rPr>
                <w:rFonts w:asciiTheme="minorEastAsia" w:eastAsiaTheme="minorEastAsia" w:hAnsiTheme="minorEastAsia"/>
              </w:rPr>
            </w:pPr>
            <w:r w:rsidRPr="008F2C99">
              <w:rPr>
                <w:rFonts w:asciiTheme="minorEastAsia" w:eastAsiaTheme="minorEastAsia" w:hAnsiTheme="minorEastAsia" w:hint="eastAsia"/>
              </w:rPr>
              <w:t>服务要求</w:t>
            </w:r>
          </w:p>
        </w:tc>
        <w:tc>
          <w:tcPr>
            <w:tcW w:w="1559" w:type="dxa"/>
            <w:vAlign w:val="center"/>
          </w:tcPr>
          <w:p w:rsidR="004C18B9" w:rsidRPr="008F2C99" w:rsidRDefault="00D97325" w:rsidP="009C4B33">
            <w:pPr>
              <w:spacing w:line="580" w:lineRule="exact"/>
              <w:outlineLvl w:val="1"/>
              <w:rPr>
                <w:rFonts w:asciiTheme="minorEastAsia" w:eastAsiaTheme="minorEastAsia" w:hAnsiTheme="minorEastAsia"/>
              </w:rPr>
            </w:pPr>
            <w:r w:rsidRPr="008F2C99">
              <w:rPr>
                <w:rFonts w:asciiTheme="minorEastAsia" w:eastAsiaTheme="minorEastAsia" w:hAnsiTheme="minorEastAsia" w:hint="eastAsia"/>
              </w:rPr>
              <w:t>最高限价</w:t>
            </w:r>
          </w:p>
        </w:tc>
      </w:tr>
      <w:tr w:rsidR="004C18B9" w:rsidRPr="008F2C99" w:rsidTr="009C4B33">
        <w:trPr>
          <w:trHeight w:val="70"/>
        </w:trPr>
        <w:tc>
          <w:tcPr>
            <w:tcW w:w="4278" w:type="dxa"/>
            <w:vAlign w:val="center"/>
          </w:tcPr>
          <w:p w:rsidR="004C18B9" w:rsidRPr="008F2C99" w:rsidRDefault="00D97325" w:rsidP="009C4B33">
            <w:pPr>
              <w:pStyle w:val="a3"/>
              <w:ind w:leftChars="0" w:left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8F2C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计算机、打印机等信息</w:t>
            </w:r>
            <w:proofErr w:type="gramStart"/>
            <w:r w:rsidRPr="008F2C9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终端维保服务</w:t>
            </w:r>
            <w:proofErr w:type="gramEnd"/>
          </w:p>
        </w:tc>
        <w:tc>
          <w:tcPr>
            <w:tcW w:w="1701" w:type="dxa"/>
            <w:vAlign w:val="center"/>
          </w:tcPr>
          <w:p w:rsidR="004C18B9" w:rsidRPr="008F2C99" w:rsidRDefault="00D97325" w:rsidP="009C4B33">
            <w:pPr>
              <w:rPr>
                <w:rFonts w:asciiTheme="minorEastAsia" w:eastAsiaTheme="minorEastAsia" w:hAnsiTheme="minorEastAsia"/>
              </w:rPr>
            </w:pPr>
            <w:r w:rsidRPr="008F2C99">
              <w:rPr>
                <w:rFonts w:asciiTheme="minorEastAsia" w:eastAsiaTheme="minorEastAsia" w:hAnsiTheme="minorEastAsia" w:hint="eastAsia"/>
              </w:rPr>
              <w:t>详见附件</w:t>
            </w:r>
          </w:p>
        </w:tc>
        <w:tc>
          <w:tcPr>
            <w:tcW w:w="1559" w:type="dxa"/>
            <w:vAlign w:val="center"/>
          </w:tcPr>
          <w:p w:rsidR="004C18B9" w:rsidRPr="008F2C99" w:rsidRDefault="00D97325" w:rsidP="009C4B33">
            <w:pPr>
              <w:rPr>
                <w:rFonts w:asciiTheme="minorEastAsia" w:eastAsiaTheme="minorEastAsia" w:hAnsiTheme="minorEastAsia"/>
              </w:rPr>
            </w:pPr>
            <w:r w:rsidRPr="008F2C99">
              <w:rPr>
                <w:rFonts w:asciiTheme="minorEastAsia" w:eastAsiaTheme="minorEastAsia" w:hAnsiTheme="minorEastAsia" w:hint="eastAsia"/>
              </w:rPr>
              <w:t>29.8万/年</w:t>
            </w:r>
          </w:p>
        </w:tc>
      </w:tr>
    </w:tbl>
    <w:p w:rsidR="004C18B9" w:rsidRPr="008F2C99" w:rsidRDefault="00557850">
      <w:pPr>
        <w:spacing w:line="580" w:lineRule="exact"/>
        <w:outlineLvl w:val="1"/>
        <w:rPr>
          <w:rStyle w:val="a7"/>
          <w:rFonts w:asciiTheme="minorEastAsia" w:eastAsiaTheme="minorEastAsia" w:hAnsiTheme="minorEastAsia" w:cs="Segoe UI"/>
          <w:bCs/>
          <w:color w:val="0F1115"/>
          <w:shd w:val="clear" w:color="auto" w:fill="FFFFFF"/>
        </w:rPr>
      </w:pPr>
      <w:r w:rsidRPr="008F2C99">
        <w:rPr>
          <w:rStyle w:val="a7"/>
          <w:rFonts w:asciiTheme="minorEastAsia" w:eastAsiaTheme="minorEastAsia" w:hAnsiTheme="minorEastAsia" w:cs="Segoe UI" w:hint="eastAsia"/>
          <w:bCs/>
          <w:color w:val="0F1115"/>
          <w:shd w:val="clear" w:color="auto" w:fill="FFFFFF"/>
        </w:rPr>
        <w:t>二</w:t>
      </w:r>
      <w:r w:rsidR="00D97325" w:rsidRPr="008F2C99">
        <w:rPr>
          <w:rStyle w:val="a7"/>
          <w:rFonts w:asciiTheme="minorEastAsia" w:eastAsiaTheme="minorEastAsia" w:hAnsiTheme="minorEastAsia" w:cs="Segoe UI" w:hint="eastAsia"/>
          <w:bCs/>
          <w:color w:val="0F1115"/>
          <w:shd w:val="clear" w:color="auto" w:fill="FFFFFF"/>
        </w:rPr>
        <w:t>、</w:t>
      </w:r>
      <w:r w:rsidR="00D97325" w:rsidRPr="008F2C99">
        <w:rPr>
          <w:rStyle w:val="a7"/>
          <w:rFonts w:asciiTheme="minorEastAsia" w:eastAsiaTheme="minorEastAsia" w:hAnsiTheme="minorEastAsia" w:cs="Segoe UI"/>
          <w:bCs/>
          <w:color w:val="0F1115"/>
          <w:shd w:val="clear" w:color="auto" w:fill="FFFFFF"/>
        </w:rPr>
        <w:t>项目概况</w:t>
      </w:r>
    </w:p>
    <w:p w:rsidR="004C18B9" w:rsidRPr="008F2C99" w:rsidRDefault="00D97325" w:rsidP="008F2C99">
      <w:pPr>
        <w:spacing w:line="580" w:lineRule="exact"/>
        <w:ind w:leftChars="-200" w:left="-420" w:firstLineChars="200" w:firstLine="420"/>
        <w:outlineLvl w:val="1"/>
        <w:rPr>
          <w:rFonts w:asciiTheme="minorEastAsia" w:eastAsiaTheme="minorEastAsia" w:hAnsiTheme="minorEastAsia" w:cs="Segoe UI"/>
          <w:color w:val="0F1115"/>
          <w:shd w:val="clear" w:color="auto" w:fill="FFFFFF"/>
        </w:rPr>
      </w:pPr>
      <w:r w:rsidRPr="008F2C99">
        <w:rPr>
          <w:rFonts w:asciiTheme="minorEastAsia" w:eastAsiaTheme="minorEastAsia" w:hAnsiTheme="minorEastAsia" w:cs="Segoe UI"/>
          <w:color w:val="0F1115"/>
          <w:shd w:val="clear" w:color="auto" w:fill="FFFFFF"/>
        </w:rPr>
        <w:t>本项目旨在为医院（含本部及</w:t>
      </w:r>
      <w:proofErr w:type="gramStart"/>
      <w:r w:rsidRPr="008F2C99">
        <w:rPr>
          <w:rFonts w:asciiTheme="minorEastAsia" w:eastAsiaTheme="minorEastAsia" w:hAnsiTheme="minorEastAsia" w:cs="Segoe UI"/>
          <w:color w:val="0F1115"/>
          <w:shd w:val="clear" w:color="auto" w:fill="FFFFFF"/>
        </w:rPr>
        <w:t>明湖院区</w:t>
      </w:r>
      <w:proofErr w:type="gramEnd"/>
      <w:r w:rsidRPr="008F2C99">
        <w:rPr>
          <w:rFonts w:asciiTheme="minorEastAsia" w:eastAsiaTheme="minorEastAsia" w:hAnsiTheme="minorEastAsia" w:cs="Segoe UI"/>
          <w:color w:val="0F1115"/>
          <w:shd w:val="clear" w:color="auto" w:fill="FFFFFF"/>
        </w:rPr>
        <w:t>）在用的计算机、打印机等各类信息终端设备</w:t>
      </w:r>
      <w:proofErr w:type="gramStart"/>
      <w:r w:rsidRPr="008F2C99">
        <w:rPr>
          <w:rFonts w:asciiTheme="minorEastAsia" w:eastAsiaTheme="minorEastAsia" w:hAnsiTheme="minorEastAsia" w:cs="Segoe UI"/>
          <w:color w:val="0F1115"/>
          <w:shd w:val="clear" w:color="auto" w:fill="FFFFFF"/>
        </w:rPr>
        <w:t>采购维保服务</w:t>
      </w:r>
      <w:proofErr w:type="gramEnd"/>
      <w:r w:rsidRPr="008F2C99">
        <w:rPr>
          <w:rFonts w:asciiTheme="minorEastAsia" w:eastAsiaTheme="minorEastAsia" w:hAnsiTheme="minorEastAsia" w:cs="Segoe UI"/>
          <w:color w:val="0F1115"/>
          <w:shd w:val="clear" w:color="auto" w:fill="FFFFFF"/>
        </w:rPr>
        <w:t>。</w:t>
      </w:r>
      <w:r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服务内容主要是</w:t>
      </w:r>
      <w:r w:rsidRPr="008F2C99">
        <w:rPr>
          <w:rFonts w:asciiTheme="minorEastAsia" w:eastAsiaTheme="minorEastAsia" w:hAnsiTheme="minorEastAsia" w:cs="Segoe UI"/>
          <w:color w:val="0F1115"/>
          <w:shd w:val="clear" w:color="auto" w:fill="FFFFFF"/>
        </w:rPr>
        <w:t>提供全方位的故障维修、日常维护、技术支持及搬迁配合服务，确保医院信息终端设备的高可用性和稳定运行，保障医疗业务的连续性。</w:t>
      </w:r>
    </w:p>
    <w:p w:rsidR="004C18B9" w:rsidRPr="008F2C99" w:rsidRDefault="00557850" w:rsidP="008F2C99">
      <w:pPr>
        <w:spacing w:line="580" w:lineRule="exact"/>
        <w:ind w:leftChars="-200" w:left="-420" w:firstLineChars="200" w:firstLine="422"/>
        <w:outlineLvl w:val="1"/>
        <w:rPr>
          <w:rStyle w:val="a7"/>
          <w:rFonts w:asciiTheme="minorEastAsia" w:eastAsiaTheme="minorEastAsia" w:hAnsiTheme="minorEastAsia" w:cs="Segoe UI"/>
          <w:bCs/>
          <w:color w:val="0F1115"/>
          <w:shd w:val="clear" w:color="auto" w:fill="FFFFFF"/>
        </w:rPr>
      </w:pPr>
      <w:r w:rsidRPr="008F2C99">
        <w:rPr>
          <w:rStyle w:val="a7"/>
          <w:rFonts w:asciiTheme="minorEastAsia" w:eastAsiaTheme="minorEastAsia" w:hAnsiTheme="minorEastAsia" w:cs="Segoe UI" w:hint="eastAsia"/>
          <w:bCs/>
          <w:color w:val="0F1115"/>
          <w:shd w:val="clear" w:color="auto" w:fill="FFFFFF"/>
        </w:rPr>
        <w:t>三</w:t>
      </w:r>
      <w:r w:rsidR="00D97325" w:rsidRPr="008F2C99">
        <w:rPr>
          <w:rStyle w:val="a7"/>
          <w:rFonts w:asciiTheme="minorEastAsia" w:eastAsiaTheme="minorEastAsia" w:hAnsiTheme="minorEastAsia" w:cs="Segoe UI" w:hint="eastAsia"/>
          <w:bCs/>
          <w:color w:val="0F1115"/>
          <w:shd w:val="clear" w:color="auto" w:fill="FFFFFF"/>
        </w:rPr>
        <w:t>、</w:t>
      </w:r>
      <w:r w:rsidRPr="008F2C99">
        <w:rPr>
          <w:rStyle w:val="a7"/>
          <w:rFonts w:asciiTheme="minorEastAsia" w:eastAsiaTheme="minorEastAsia" w:hAnsiTheme="minorEastAsia" w:cs="Segoe UI" w:hint="eastAsia"/>
          <w:bCs/>
          <w:color w:val="0F1115"/>
          <w:shd w:val="clear" w:color="auto" w:fill="FFFFFF"/>
        </w:rPr>
        <w:t>项目</w:t>
      </w:r>
      <w:r w:rsidR="00D97325" w:rsidRPr="008F2C99">
        <w:rPr>
          <w:rStyle w:val="a7"/>
          <w:rFonts w:asciiTheme="minorEastAsia" w:eastAsiaTheme="minorEastAsia" w:hAnsiTheme="minorEastAsia" w:cs="Segoe UI" w:hint="eastAsia"/>
          <w:bCs/>
          <w:color w:val="0F1115"/>
          <w:shd w:val="clear" w:color="auto" w:fill="FFFFFF"/>
        </w:rPr>
        <w:t>要求</w:t>
      </w:r>
    </w:p>
    <w:p w:rsidR="00557850" w:rsidRPr="008F2C99" w:rsidRDefault="00D97325" w:rsidP="008F2C99">
      <w:pPr>
        <w:spacing w:line="580" w:lineRule="exact"/>
        <w:ind w:leftChars="-200" w:left="-420" w:firstLineChars="200" w:firstLine="420"/>
        <w:outlineLvl w:val="1"/>
        <w:rPr>
          <w:rFonts w:asciiTheme="minorEastAsia" w:eastAsiaTheme="minorEastAsia" w:hAnsiTheme="minorEastAsia" w:cs="Segoe UI"/>
          <w:color w:val="0F1115"/>
          <w:shd w:val="clear" w:color="auto" w:fill="FFFFFF"/>
        </w:rPr>
      </w:pPr>
      <w:r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1. 供应</w:t>
      </w:r>
      <w:proofErr w:type="gramStart"/>
      <w:r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商</w:t>
      </w:r>
      <w:r w:rsidR="00557850"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符合</w:t>
      </w:r>
      <w:proofErr w:type="gramEnd"/>
      <w:r w:rsidR="00557850"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《中华人民共和国政府采购法》第二十二条规定的供应商资格条件</w:t>
      </w:r>
    </w:p>
    <w:p w:rsidR="004C18B9" w:rsidRPr="008F2C99" w:rsidRDefault="00557850" w:rsidP="008F2C99">
      <w:pPr>
        <w:spacing w:line="580" w:lineRule="exact"/>
        <w:ind w:leftChars="-200" w:left="-420" w:firstLineChars="200" w:firstLine="420"/>
        <w:outlineLvl w:val="1"/>
        <w:rPr>
          <w:rFonts w:asciiTheme="minorEastAsia" w:eastAsiaTheme="minorEastAsia" w:hAnsiTheme="minorEastAsia" w:cs="Segoe UI"/>
          <w:color w:val="0F1115"/>
          <w:shd w:val="clear" w:color="auto" w:fill="FFFFFF"/>
        </w:rPr>
      </w:pPr>
      <w:r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2. 供应商</w:t>
      </w:r>
      <w:r w:rsidR="00D97325"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具有丰富的三级医院计算机及</w:t>
      </w:r>
      <w:proofErr w:type="gramStart"/>
      <w:r w:rsidR="00D97325"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打印机维保服务</w:t>
      </w:r>
      <w:proofErr w:type="gramEnd"/>
      <w:r w:rsidR="00D97325"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经验。</w:t>
      </w:r>
    </w:p>
    <w:p w:rsidR="004C18B9" w:rsidRPr="008F2C99" w:rsidRDefault="00557850" w:rsidP="008F2C99">
      <w:pPr>
        <w:spacing w:line="580" w:lineRule="exact"/>
        <w:ind w:leftChars="-200" w:left="-420" w:firstLineChars="200" w:firstLine="420"/>
        <w:outlineLvl w:val="1"/>
        <w:rPr>
          <w:rFonts w:asciiTheme="minorEastAsia" w:eastAsiaTheme="minorEastAsia" w:hAnsiTheme="minorEastAsia" w:cs="Segoe UI"/>
          <w:color w:val="0F1115"/>
          <w:shd w:val="clear" w:color="auto" w:fill="FFFFFF"/>
        </w:rPr>
      </w:pPr>
      <w:r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3</w:t>
      </w:r>
      <w:r w:rsidR="00D97325"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．</w:t>
      </w:r>
      <w:r w:rsidR="00D97325" w:rsidRPr="008F2C99">
        <w:rPr>
          <w:rFonts w:asciiTheme="minorEastAsia" w:eastAsiaTheme="minorEastAsia" w:hAnsiTheme="minorEastAsia" w:cs="Segoe UI"/>
          <w:color w:val="0F1115"/>
          <w:shd w:val="clear" w:color="auto" w:fill="FFFFFF"/>
        </w:rPr>
        <w:t>服务范围覆盖医院</w:t>
      </w:r>
      <w:r w:rsidR="00D97325"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（</w:t>
      </w:r>
      <w:r w:rsidR="00D97325" w:rsidRPr="008F2C99">
        <w:rPr>
          <w:rFonts w:asciiTheme="minorEastAsia" w:eastAsiaTheme="minorEastAsia" w:hAnsiTheme="minorEastAsia" w:cs="Segoe UI"/>
          <w:color w:val="0F1115"/>
          <w:shd w:val="clear" w:color="auto" w:fill="FFFFFF"/>
        </w:rPr>
        <w:t>含本部及</w:t>
      </w:r>
      <w:proofErr w:type="gramStart"/>
      <w:r w:rsidR="00D97325" w:rsidRPr="008F2C99">
        <w:rPr>
          <w:rFonts w:asciiTheme="minorEastAsia" w:eastAsiaTheme="minorEastAsia" w:hAnsiTheme="minorEastAsia" w:cs="Segoe UI"/>
          <w:color w:val="0F1115"/>
          <w:shd w:val="clear" w:color="auto" w:fill="FFFFFF"/>
        </w:rPr>
        <w:t>明湖院区</w:t>
      </w:r>
      <w:proofErr w:type="gramEnd"/>
      <w:r w:rsidR="00D97325"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、车管所）</w:t>
      </w:r>
      <w:r w:rsidR="00D97325" w:rsidRPr="008F2C99">
        <w:rPr>
          <w:rFonts w:asciiTheme="minorEastAsia" w:eastAsiaTheme="minorEastAsia" w:hAnsiTheme="minorEastAsia" w:cs="Segoe UI"/>
          <w:color w:val="0F1115"/>
          <w:shd w:val="clear" w:color="auto" w:fill="FFFFFF"/>
        </w:rPr>
        <w:t>目前在用的所有计算机（含台式机、一体机</w:t>
      </w:r>
      <w:r w:rsidR="00D97325"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、云桌面、笔记本</w:t>
      </w:r>
      <w:r w:rsidR="00D97325" w:rsidRPr="008F2C99">
        <w:rPr>
          <w:rFonts w:asciiTheme="minorEastAsia" w:eastAsiaTheme="minorEastAsia" w:hAnsiTheme="minorEastAsia" w:cs="Segoe UI"/>
          <w:color w:val="0F1115"/>
          <w:shd w:val="clear" w:color="auto" w:fill="FFFFFF"/>
        </w:rPr>
        <w:t>等）、打印机（含激光、</w:t>
      </w:r>
      <w:r w:rsidR="00D97325"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条码、</w:t>
      </w:r>
      <w:r w:rsidR="00D97325" w:rsidRPr="008F2C99">
        <w:rPr>
          <w:rFonts w:asciiTheme="minorEastAsia" w:eastAsiaTheme="minorEastAsia" w:hAnsiTheme="minorEastAsia" w:cs="Segoe UI"/>
          <w:color w:val="0F1115"/>
          <w:shd w:val="clear" w:color="auto" w:fill="FFFFFF"/>
        </w:rPr>
        <w:t>针式、热敏等）</w:t>
      </w:r>
      <w:r w:rsidR="00D97325"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，以及</w:t>
      </w:r>
      <w:proofErr w:type="gramStart"/>
      <w:r w:rsidR="00D97325"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明湖院区</w:t>
      </w:r>
      <w:proofErr w:type="gramEnd"/>
      <w:r w:rsidR="00D97325"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的网络维保。</w:t>
      </w:r>
    </w:p>
    <w:p w:rsidR="004C18B9" w:rsidRPr="008F2C99" w:rsidRDefault="00557850" w:rsidP="008F2C99">
      <w:pPr>
        <w:spacing w:line="580" w:lineRule="exact"/>
        <w:ind w:leftChars="-200" w:left="-420" w:firstLineChars="200" w:firstLine="420"/>
        <w:outlineLvl w:val="1"/>
        <w:rPr>
          <w:rFonts w:asciiTheme="minorEastAsia" w:eastAsiaTheme="minorEastAsia" w:hAnsiTheme="minorEastAsia" w:cs="Segoe UI"/>
          <w:color w:val="0F1115"/>
          <w:shd w:val="clear" w:color="auto" w:fill="FFFFFF"/>
        </w:rPr>
      </w:pPr>
      <w:r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4</w:t>
      </w:r>
      <w:r w:rsidR="00D97325"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．</w:t>
      </w:r>
      <w:r w:rsidR="00D97325" w:rsidRPr="008F2C99">
        <w:rPr>
          <w:rFonts w:asciiTheme="minorEastAsia" w:eastAsiaTheme="minorEastAsia" w:hAnsiTheme="minorEastAsia" w:cs="Segoe UI"/>
          <w:color w:val="0F1115"/>
          <w:shd w:val="clear" w:color="auto" w:fill="FFFFFF"/>
        </w:rPr>
        <w:t>本项目配置至少三名技术过硬工程师提供驻场服务，具体为：本部2名工程师</w:t>
      </w:r>
      <w:r w:rsidR="00D97325"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按照医院作息时间</w:t>
      </w:r>
      <w:r w:rsidR="00D97325" w:rsidRPr="008F2C99">
        <w:rPr>
          <w:rFonts w:asciiTheme="minorEastAsia" w:eastAsiaTheme="minorEastAsia" w:hAnsiTheme="minorEastAsia" w:cs="Segoe UI"/>
          <w:color w:val="0F1115"/>
          <w:shd w:val="clear" w:color="auto" w:fill="FFFFFF"/>
        </w:rPr>
        <w:t>提供7×8小时日间驻场服务；</w:t>
      </w:r>
      <w:proofErr w:type="gramStart"/>
      <w:r w:rsidR="00D97325" w:rsidRPr="008F2C99">
        <w:rPr>
          <w:rFonts w:asciiTheme="minorEastAsia" w:eastAsiaTheme="minorEastAsia" w:hAnsiTheme="minorEastAsia" w:cs="Segoe UI"/>
          <w:color w:val="0F1115"/>
          <w:shd w:val="clear" w:color="auto" w:fill="FFFFFF"/>
        </w:rPr>
        <w:t>明湖院区</w:t>
      </w:r>
      <w:proofErr w:type="gramEnd"/>
      <w:r w:rsidR="00D97325" w:rsidRPr="008F2C99">
        <w:rPr>
          <w:rFonts w:asciiTheme="minorEastAsia" w:eastAsiaTheme="minorEastAsia" w:hAnsiTheme="minorEastAsia" w:cs="Segoe UI"/>
          <w:color w:val="0F1115"/>
          <w:shd w:val="clear" w:color="auto" w:fill="FFFFFF"/>
        </w:rPr>
        <w:t>配置轮班团队，确保现场7×24小时有1名工程师值守。驻场人员需具备一年以上同类项目工作经验，提供人员名单及工作经历，院方有权要求更换不称职人员。</w:t>
      </w:r>
    </w:p>
    <w:p w:rsidR="00557850" w:rsidRPr="008F2C99" w:rsidRDefault="00557850" w:rsidP="008F2C99">
      <w:pPr>
        <w:spacing w:line="580" w:lineRule="exact"/>
        <w:ind w:leftChars="-200" w:left="-420" w:firstLineChars="200" w:firstLine="422"/>
        <w:outlineLvl w:val="1"/>
        <w:rPr>
          <w:rFonts w:asciiTheme="minorEastAsia" w:eastAsiaTheme="minorEastAsia" w:hAnsiTheme="minorEastAsia" w:cs="Segoe UI"/>
          <w:b/>
          <w:color w:val="0F1115"/>
          <w:shd w:val="clear" w:color="auto" w:fill="FFFFFF"/>
        </w:rPr>
      </w:pPr>
      <w:r w:rsidRPr="008F2C99">
        <w:rPr>
          <w:rFonts w:asciiTheme="minorEastAsia" w:eastAsiaTheme="minorEastAsia" w:hAnsiTheme="minorEastAsia" w:cs="Segoe UI" w:hint="eastAsia"/>
          <w:b/>
          <w:color w:val="0F1115"/>
          <w:shd w:val="clear" w:color="auto" w:fill="FFFFFF"/>
        </w:rPr>
        <w:t>四、</w:t>
      </w:r>
      <w:proofErr w:type="gramStart"/>
      <w:r w:rsidRPr="008F2C99">
        <w:rPr>
          <w:rFonts w:asciiTheme="minorEastAsia" w:eastAsiaTheme="minorEastAsia" w:hAnsiTheme="minorEastAsia" w:cs="Segoe UI" w:hint="eastAsia"/>
          <w:b/>
          <w:color w:val="0F1115"/>
          <w:shd w:val="clear" w:color="auto" w:fill="FFFFFF"/>
        </w:rPr>
        <w:t>维保服务</w:t>
      </w:r>
      <w:proofErr w:type="gramEnd"/>
      <w:r w:rsidRPr="008F2C99">
        <w:rPr>
          <w:rFonts w:asciiTheme="minorEastAsia" w:eastAsiaTheme="minorEastAsia" w:hAnsiTheme="minorEastAsia" w:cs="Segoe UI" w:hint="eastAsia"/>
          <w:b/>
          <w:color w:val="0F1115"/>
          <w:shd w:val="clear" w:color="auto" w:fill="FFFFFF"/>
        </w:rPr>
        <w:t>要求及评分表：详见附件。</w:t>
      </w:r>
    </w:p>
    <w:p w:rsidR="00557850" w:rsidRPr="008F2C99" w:rsidRDefault="00557850" w:rsidP="008F2C99">
      <w:pPr>
        <w:spacing w:line="580" w:lineRule="exact"/>
        <w:ind w:leftChars="-200" w:left="-420" w:firstLineChars="200" w:firstLine="422"/>
        <w:outlineLvl w:val="1"/>
        <w:rPr>
          <w:rFonts w:asciiTheme="minorEastAsia" w:eastAsiaTheme="minorEastAsia" w:hAnsiTheme="minorEastAsia" w:cs="Segoe UI"/>
          <w:b/>
          <w:color w:val="0F1115"/>
          <w:shd w:val="clear" w:color="auto" w:fill="FFFFFF"/>
        </w:rPr>
      </w:pPr>
      <w:r w:rsidRPr="008F2C99">
        <w:rPr>
          <w:rFonts w:asciiTheme="minorEastAsia" w:eastAsiaTheme="minorEastAsia" w:hAnsiTheme="minorEastAsia" w:cs="Segoe UI" w:hint="eastAsia"/>
          <w:b/>
          <w:color w:val="0F1115"/>
          <w:shd w:val="clear" w:color="auto" w:fill="FFFFFF"/>
        </w:rPr>
        <w:t>五、参与投标应提供以下资料（标书一正三副，正本须加盖红章）：</w:t>
      </w:r>
    </w:p>
    <w:p w:rsidR="00557850" w:rsidRPr="008F2C99" w:rsidRDefault="00557850" w:rsidP="008F2C99">
      <w:pPr>
        <w:spacing w:line="580" w:lineRule="exact"/>
        <w:ind w:leftChars="-200" w:left="-420" w:firstLineChars="200" w:firstLine="420"/>
        <w:outlineLvl w:val="1"/>
        <w:rPr>
          <w:rFonts w:asciiTheme="minorEastAsia" w:eastAsiaTheme="minorEastAsia" w:hAnsiTheme="minorEastAsia" w:cs="Segoe UI"/>
          <w:color w:val="0F1115"/>
          <w:shd w:val="clear" w:color="auto" w:fill="FFFFFF"/>
        </w:rPr>
      </w:pPr>
      <w:r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1、营业执照复印件及相关资质证明；</w:t>
      </w:r>
    </w:p>
    <w:p w:rsidR="00557850" w:rsidRPr="008F2C99" w:rsidRDefault="00557850" w:rsidP="008F2C99">
      <w:pPr>
        <w:spacing w:line="580" w:lineRule="exact"/>
        <w:ind w:leftChars="-200" w:left="-420" w:firstLineChars="200" w:firstLine="420"/>
        <w:outlineLvl w:val="1"/>
        <w:rPr>
          <w:rFonts w:asciiTheme="minorEastAsia" w:eastAsiaTheme="minorEastAsia" w:hAnsiTheme="minorEastAsia" w:cs="Segoe UI"/>
          <w:color w:val="0F1115"/>
          <w:shd w:val="clear" w:color="auto" w:fill="FFFFFF"/>
        </w:rPr>
      </w:pPr>
      <w:r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2、投标代表的法人授权书及身份证复印件，并带身份证原件；</w:t>
      </w:r>
    </w:p>
    <w:p w:rsidR="00557850" w:rsidRPr="008F2C99" w:rsidRDefault="00557850" w:rsidP="008F2C99">
      <w:pPr>
        <w:spacing w:line="580" w:lineRule="exact"/>
        <w:ind w:leftChars="-200" w:left="-420" w:firstLineChars="200" w:firstLine="420"/>
        <w:outlineLvl w:val="1"/>
        <w:rPr>
          <w:rFonts w:asciiTheme="minorEastAsia" w:eastAsiaTheme="minorEastAsia" w:hAnsiTheme="minorEastAsia" w:cs="Segoe UI"/>
          <w:color w:val="0F1115"/>
          <w:shd w:val="clear" w:color="auto" w:fill="FFFFFF"/>
        </w:rPr>
      </w:pPr>
      <w:r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3、提供服务的工程师的相关资质证明和身份证复印件；</w:t>
      </w:r>
    </w:p>
    <w:p w:rsidR="00557850" w:rsidRPr="008F2C99" w:rsidRDefault="00557850" w:rsidP="008F2C99">
      <w:pPr>
        <w:spacing w:line="580" w:lineRule="exact"/>
        <w:ind w:leftChars="-200" w:left="-420" w:firstLineChars="200" w:firstLine="420"/>
        <w:outlineLvl w:val="1"/>
        <w:rPr>
          <w:rFonts w:asciiTheme="minorEastAsia" w:eastAsiaTheme="minorEastAsia" w:hAnsiTheme="minorEastAsia" w:cs="Segoe UI"/>
          <w:color w:val="0F1115"/>
          <w:shd w:val="clear" w:color="auto" w:fill="FFFFFF"/>
        </w:rPr>
      </w:pPr>
      <w:r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lastRenderedPageBreak/>
        <w:t>4、廉洁承诺书；</w:t>
      </w:r>
    </w:p>
    <w:p w:rsidR="00557850" w:rsidRPr="008F2C99" w:rsidRDefault="00557850" w:rsidP="008F2C99">
      <w:pPr>
        <w:spacing w:line="580" w:lineRule="exact"/>
        <w:ind w:leftChars="-200" w:left="-420" w:firstLineChars="200" w:firstLine="420"/>
        <w:outlineLvl w:val="1"/>
        <w:rPr>
          <w:rFonts w:asciiTheme="minorEastAsia" w:eastAsiaTheme="minorEastAsia" w:hAnsiTheme="minorEastAsia" w:cs="Segoe UI"/>
          <w:color w:val="0F1115"/>
          <w:shd w:val="clear" w:color="auto" w:fill="FFFFFF"/>
        </w:rPr>
      </w:pPr>
      <w:r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5、投标一览表及投标报价表；</w:t>
      </w:r>
    </w:p>
    <w:p w:rsidR="00557850" w:rsidRPr="008F2C99" w:rsidRDefault="00557850" w:rsidP="008F2C99">
      <w:pPr>
        <w:spacing w:line="580" w:lineRule="exact"/>
        <w:ind w:leftChars="-200" w:left="-420" w:firstLineChars="200" w:firstLine="420"/>
        <w:outlineLvl w:val="1"/>
        <w:rPr>
          <w:rFonts w:asciiTheme="minorEastAsia" w:eastAsiaTheme="minorEastAsia" w:hAnsiTheme="minorEastAsia" w:cs="Segoe UI"/>
          <w:color w:val="0F1115"/>
          <w:shd w:val="clear" w:color="auto" w:fill="FFFFFF"/>
        </w:rPr>
      </w:pPr>
      <w:r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6、同类服务业绩（提供合同复印件加盖公章）；</w:t>
      </w:r>
    </w:p>
    <w:p w:rsidR="00557850" w:rsidRPr="008F2C99" w:rsidRDefault="00557850" w:rsidP="008F2C99">
      <w:pPr>
        <w:spacing w:line="580" w:lineRule="exact"/>
        <w:ind w:leftChars="-200" w:left="-420" w:firstLineChars="200" w:firstLine="420"/>
        <w:outlineLvl w:val="1"/>
        <w:rPr>
          <w:rFonts w:asciiTheme="minorEastAsia" w:eastAsiaTheme="minorEastAsia" w:hAnsiTheme="minorEastAsia" w:cs="Segoe UI"/>
          <w:color w:val="0F1115"/>
          <w:shd w:val="clear" w:color="auto" w:fill="FFFFFF"/>
        </w:rPr>
      </w:pPr>
      <w:r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7、服务方案；</w:t>
      </w:r>
    </w:p>
    <w:p w:rsidR="00557850" w:rsidRPr="008F2C99" w:rsidRDefault="00557850" w:rsidP="008F2C99">
      <w:pPr>
        <w:spacing w:line="580" w:lineRule="exact"/>
        <w:ind w:leftChars="-200" w:left="-420" w:firstLineChars="200" w:firstLine="420"/>
        <w:outlineLvl w:val="1"/>
        <w:rPr>
          <w:rFonts w:asciiTheme="minorEastAsia" w:eastAsiaTheme="minorEastAsia" w:hAnsiTheme="minorEastAsia" w:cs="Segoe UI"/>
          <w:color w:val="0F1115"/>
          <w:shd w:val="clear" w:color="auto" w:fill="FFFFFF"/>
        </w:rPr>
      </w:pPr>
      <w:r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8、服务承诺，包括对车管所等不在院内的计算机和打印机故障，要求两个小时到场，四小时解决故障，不能及时解决故障的应提供备用机的承诺等。</w:t>
      </w:r>
    </w:p>
    <w:p w:rsidR="00557850" w:rsidRPr="008F2C99" w:rsidRDefault="00557850" w:rsidP="008F2C99">
      <w:pPr>
        <w:spacing w:line="580" w:lineRule="exact"/>
        <w:ind w:leftChars="-200" w:left="-420" w:firstLineChars="200" w:firstLine="420"/>
        <w:outlineLvl w:val="1"/>
        <w:rPr>
          <w:rFonts w:asciiTheme="minorEastAsia" w:eastAsiaTheme="minorEastAsia" w:hAnsiTheme="minorEastAsia" w:cs="Segoe UI"/>
          <w:color w:val="0F1115"/>
          <w:shd w:val="clear" w:color="auto" w:fill="FFFFFF"/>
        </w:rPr>
      </w:pPr>
      <w:r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9 、标书文件需胶装成册，不接收活页形式或通过夹子成型的标书。</w:t>
      </w:r>
    </w:p>
    <w:p w:rsidR="00557850" w:rsidRPr="008F2C99" w:rsidRDefault="00557850" w:rsidP="0055785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eastAsiaTheme="minorEastAsia" w:hAnsiTheme="minorEastAsia"/>
          <w:b/>
          <w:color w:val="000000"/>
        </w:rPr>
      </w:pPr>
      <w:r w:rsidRPr="008F2C99">
        <w:rPr>
          <w:rFonts w:asciiTheme="minorEastAsia" w:eastAsiaTheme="minorEastAsia" w:hAnsiTheme="minorEastAsia" w:hint="eastAsia"/>
          <w:b/>
          <w:color w:val="000000"/>
        </w:rPr>
        <w:t>六、商务条款：</w:t>
      </w:r>
    </w:p>
    <w:p w:rsidR="00557850" w:rsidRPr="008F2C99" w:rsidRDefault="00557850" w:rsidP="0055785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eastAsiaTheme="minorEastAsia" w:hAnsiTheme="minorEastAsia"/>
          <w:color w:val="000000"/>
        </w:rPr>
      </w:pPr>
      <w:r w:rsidRPr="008F2C99">
        <w:rPr>
          <w:rFonts w:asciiTheme="minorEastAsia" w:eastAsiaTheme="minorEastAsia" w:hAnsiTheme="minorEastAsia" w:hint="eastAsia"/>
          <w:b/>
          <w:color w:val="000000"/>
        </w:rPr>
        <w:t>服务时间：</w:t>
      </w:r>
      <w:proofErr w:type="gramStart"/>
      <w:r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维保期限</w:t>
      </w:r>
      <w:proofErr w:type="gramEnd"/>
      <w:r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为合同签订日起一年，到期后院方可以根据服务商的服务质量及医院需求决定是否续签，最多续签2次。</w:t>
      </w:r>
    </w:p>
    <w:p w:rsidR="00557850" w:rsidRPr="008F2C99" w:rsidRDefault="00557850" w:rsidP="00557850">
      <w:pPr>
        <w:spacing w:line="360" w:lineRule="auto"/>
        <w:jc w:val="left"/>
        <w:rPr>
          <w:rFonts w:asciiTheme="minorEastAsia" w:eastAsiaTheme="minorEastAsia" w:hAnsiTheme="minorEastAsia"/>
          <w:color w:val="000000"/>
        </w:rPr>
      </w:pPr>
      <w:r w:rsidRPr="008F2C99">
        <w:rPr>
          <w:rFonts w:asciiTheme="minorEastAsia" w:eastAsiaTheme="minorEastAsia" w:hAnsiTheme="minorEastAsia" w:hint="eastAsia"/>
          <w:b/>
          <w:color w:val="000000"/>
        </w:rPr>
        <w:t>付款方式：</w:t>
      </w:r>
      <w:r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在合同</w:t>
      </w:r>
      <w:proofErr w:type="gramStart"/>
      <w:r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签定</w:t>
      </w:r>
      <w:proofErr w:type="gramEnd"/>
      <w:r w:rsidRPr="008F2C99">
        <w:rPr>
          <w:rFonts w:asciiTheme="minorEastAsia" w:eastAsiaTheme="minorEastAsia" w:hAnsiTheme="minorEastAsia" w:cs="Segoe UI" w:hint="eastAsia"/>
          <w:color w:val="0F1115"/>
          <w:shd w:val="clear" w:color="auto" w:fill="FFFFFF"/>
        </w:rPr>
        <w:t>后支付合同总额的50%，合同期满且经院方评估合格后支付剩余的50%。</w:t>
      </w:r>
    </w:p>
    <w:p w:rsidR="00557850" w:rsidRPr="008F2C99" w:rsidRDefault="00557850" w:rsidP="0055785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eastAsiaTheme="minorEastAsia" w:hAnsiTheme="minorEastAsia"/>
          <w:color w:val="000000"/>
        </w:rPr>
      </w:pPr>
      <w:r w:rsidRPr="008F2C99">
        <w:rPr>
          <w:rFonts w:asciiTheme="minorEastAsia" w:eastAsiaTheme="minorEastAsia" w:hAnsiTheme="minorEastAsia" w:hint="eastAsia"/>
          <w:b/>
          <w:color w:val="000000"/>
        </w:rPr>
        <w:t>七、评标方法</w:t>
      </w:r>
      <w:r w:rsidRPr="008F2C99">
        <w:rPr>
          <w:rFonts w:asciiTheme="minorEastAsia" w:eastAsiaTheme="minorEastAsia" w:hAnsiTheme="minorEastAsia" w:hint="eastAsia"/>
          <w:color w:val="000000"/>
        </w:rPr>
        <w:br/>
        <w:t>本次采购采用院内议标的方式，采用综合判定的方法，中标结果以</w:t>
      </w:r>
      <w:r w:rsidR="008F2C99" w:rsidRPr="008F2C99">
        <w:rPr>
          <w:rFonts w:asciiTheme="minorEastAsia" w:eastAsiaTheme="minorEastAsia" w:hAnsiTheme="minorEastAsia" w:hint="eastAsia"/>
          <w:color w:val="000000"/>
        </w:rPr>
        <w:t>宁波大学附属人民医院外网公示、电话通知为准</w:t>
      </w:r>
      <w:r w:rsidRPr="008F2C99">
        <w:rPr>
          <w:rFonts w:asciiTheme="minorEastAsia" w:eastAsiaTheme="minorEastAsia" w:hAnsiTheme="minorEastAsia" w:hint="eastAsia"/>
          <w:color w:val="000000"/>
        </w:rPr>
        <w:t>。</w:t>
      </w:r>
      <w:r w:rsidRPr="008F2C99">
        <w:rPr>
          <w:rFonts w:asciiTheme="minorEastAsia" w:eastAsiaTheme="minorEastAsia" w:hAnsiTheme="minorEastAsia" w:hint="eastAsia"/>
          <w:color w:val="000000"/>
        </w:rPr>
        <w:br/>
      </w:r>
      <w:r w:rsidRPr="008F2C99">
        <w:rPr>
          <w:rFonts w:asciiTheme="minorEastAsia" w:eastAsiaTheme="minorEastAsia" w:hAnsiTheme="minorEastAsia" w:hint="eastAsia"/>
          <w:b/>
          <w:color w:val="000000"/>
        </w:rPr>
        <w:t>八、报名事项</w:t>
      </w:r>
    </w:p>
    <w:p w:rsidR="00557850" w:rsidRPr="008F2C99" w:rsidRDefault="00557850" w:rsidP="008F2C9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eastAsiaTheme="minorEastAsia" w:hAnsiTheme="minorEastAsia"/>
          <w:color w:val="000000"/>
        </w:rPr>
      </w:pPr>
      <w:r w:rsidRPr="008F2C99">
        <w:rPr>
          <w:rFonts w:asciiTheme="minorEastAsia" w:eastAsiaTheme="minorEastAsia" w:hAnsiTheme="minorEastAsia" w:hint="eastAsia"/>
          <w:color w:val="000000"/>
        </w:rPr>
        <w:t>1、</w:t>
      </w:r>
      <w:proofErr w:type="gramStart"/>
      <w:r w:rsidRPr="008F2C99">
        <w:rPr>
          <w:rFonts w:asciiTheme="minorEastAsia" w:eastAsiaTheme="minorEastAsia" w:hAnsiTheme="minorEastAsia" w:hint="eastAsia"/>
          <w:color w:val="000000"/>
        </w:rPr>
        <w:t>请符合</w:t>
      </w:r>
      <w:proofErr w:type="gramEnd"/>
      <w:r w:rsidRPr="008F2C99">
        <w:rPr>
          <w:rFonts w:asciiTheme="minorEastAsia" w:eastAsiaTheme="minorEastAsia" w:hAnsiTheme="minorEastAsia" w:hint="eastAsia"/>
          <w:color w:val="000000"/>
        </w:rPr>
        <w:t>资格的投标人到宁波大学附属人民医院采购中心（东院区11楼1114室）报名，</w:t>
      </w:r>
      <w:r w:rsidR="008F2C99">
        <w:rPr>
          <w:rFonts w:asciiTheme="minorEastAsia" w:eastAsiaTheme="minorEastAsia" w:hAnsiTheme="minorEastAsia" w:hint="eastAsia"/>
          <w:color w:val="000000"/>
        </w:rPr>
        <w:t>本项目接受电话报名，</w:t>
      </w:r>
      <w:r w:rsidRPr="008F2C99">
        <w:rPr>
          <w:rFonts w:asciiTheme="minorEastAsia" w:eastAsiaTheme="minorEastAsia" w:hAnsiTheme="minorEastAsia" w:hint="eastAsia"/>
          <w:color w:val="000000"/>
        </w:rPr>
        <w:t>联系人：</w:t>
      </w:r>
      <w:r w:rsidR="008F2C99">
        <w:rPr>
          <w:rFonts w:asciiTheme="minorEastAsia" w:eastAsiaTheme="minorEastAsia" w:hAnsiTheme="minorEastAsia" w:hint="eastAsia"/>
          <w:color w:val="000000"/>
        </w:rPr>
        <w:t>姚</w:t>
      </w:r>
      <w:r w:rsidRPr="008F2C99">
        <w:rPr>
          <w:rFonts w:asciiTheme="minorEastAsia" w:eastAsiaTheme="minorEastAsia" w:hAnsiTheme="minorEastAsia" w:hint="eastAsia"/>
          <w:color w:val="000000"/>
        </w:rPr>
        <w:t>老师、肖老师，联系电话：0574-87016979。报名截止时间202</w:t>
      </w:r>
      <w:r w:rsidR="008F2C99">
        <w:rPr>
          <w:rFonts w:asciiTheme="minorEastAsia" w:eastAsiaTheme="minorEastAsia" w:hAnsiTheme="minorEastAsia" w:hint="eastAsia"/>
          <w:color w:val="000000"/>
        </w:rPr>
        <w:t>6</w:t>
      </w:r>
      <w:r w:rsidRPr="008F2C99">
        <w:rPr>
          <w:rFonts w:asciiTheme="minorEastAsia" w:eastAsiaTheme="minorEastAsia" w:hAnsiTheme="minorEastAsia" w:hint="eastAsia"/>
          <w:color w:val="000000"/>
        </w:rPr>
        <w:t>年3月</w:t>
      </w:r>
      <w:r w:rsidR="008F2C99">
        <w:rPr>
          <w:rFonts w:asciiTheme="minorEastAsia" w:eastAsiaTheme="minorEastAsia" w:hAnsiTheme="minorEastAsia" w:hint="eastAsia"/>
          <w:color w:val="000000"/>
        </w:rPr>
        <w:t>2</w:t>
      </w:r>
      <w:r w:rsidR="00722088">
        <w:rPr>
          <w:rFonts w:asciiTheme="minorEastAsia" w:eastAsiaTheme="minorEastAsia" w:hAnsiTheme="minorEastAsia" w:hint="eastAsia"/>
          <w:color w:val="000000"/>
        </w:rPr>
        <w:t>6</w:t>
      </w:r>
      <w:r w:rsidRPr="008F2C99">
        <w:rPr>
          <w:rFonts w:asciiTheme="minorEastAsia" w:eastAsiaTheme="minorEastAsia" w:hAnsiTheme="minorEastAsia" w:hint="eastAsia"/>
          <w:color w:val="000000"/>
        </w:rPr>
        <w:t>日17时。</w:t>
      </w:r>
    </w:p>
    <w:p w:rsidR="00557850" w:rsidRPr="008F2C99" w:rsidRDefault="00557850" w:rsidP="008F2C9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eastAsiaTheme="minorEastAsia" w:hAnsiTheme="minorEastAsia"/>
          <w:color w:val="000000"/>
        </w:rPr>
      </w:pPr>
      <w:r w:rsidRPr="008F2C99">
        <w:rPr>
          <w:rFonts w:asciiTheme="minorEastAsia" w:eastAsiaTheme="minorEastAsia" w:hAnsiTheme="minorEastAsia" w:hint="eastAsia"/>
          <w:color w:val="000000"/>
        </w:rPr>
        <w:t>2、本次议标定于202</w:t>
      </w:r>
      <w:r w:rsidR="008F2C99">
        <w:rPr>
          <w:rFonts w:asciiTheme="minorEastAsia" w:eastAsiaTheme="minorEastAsia" w:hAnsiTheme="minorEastAsia" w:hint="eastAsia"/>
          <w:color w:val="000000"/>
        </w:rPr>
        <w:t>6</w:t>
      </w:r>
      <w:r w:rsidRPr="008F2C99">
        <w:rPr>
          <w:rFonts w:asciiTheme="minorEastAsia" w:eastAsiaTheme="minorEastAsia" w:hAnsiTheme="minorEastAsia" w:hint="eastAsia"/>
          <w:color w:val="000000"/>
        </w:rPr>
        <w:t>年3月2</w:t>
      </w:r>
      <w:r w:rsidR="00722088">
        <w:rPr>
          <w:rFonts w:asciiTheme="minorEastAsia" w:eastAsiaTheme="minorEastAsia" w:hAnsiTheme="minorEastAsia" w:hint="eastAsia"/>
          <w:color w:val="000000"/>
        </w:rPr>
        <w:t>7</w:t>
      </w:r>
      <w:r w:rsidRPr="008F2C99">
        <w:rPr>
          <w:rFonts w:asciiTheme="minorEastAsia" w:eastAsiaTheme="minorEastAsia" w:hAnsiTheme="minorEastAsia" w:hint="eastAsia"/>
          <w:color w:val="000000"/>
        </w:rPr>
        <w:t>日</w:t>
      </w:r>
      <w:r w:rsidR="00722088">
        <w:rPr>
          <w:rFonts w:asciiTheme="minorEastAsia" w:eastAsiaTheme="minorEastAsia" w:hAnsiTheme="minorEastAsia" w:hint="eastAsia"/>
          <w:color w:val="000000"/>
        </w:rPr>
        <w:t>9</w:t>
      </w:r>
      <w:r w:rsidRPr="008F2C99">
        <w:rPr>
          <w:rFonts w:asciiTheme="minorEastAsia" w:eastAsiaTheme="minorEastAsia" w:hAnsiTheme="minorEastAsia" w:hint="eastAsia"/>
          <w:color w:val="000000"/>
        </w:rPr>
        <w:t>时，地点：16号楼2楼218会议室（具体时间地点将以现场报名登记时告知为准）。</w:t>
      </w:r>
    </w:p>
    <w:p w:rsidR="00557850" w:rsidRPr="008F2C99" w:rsidRDefault="00557850" w:rsidP="008F2C9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eastAsiaTheme="minorEastAsia" w:hAnsiTheme="minorEastAsia" w:cs="宋体"/>
          <w:kern w:val="0"/>
        </w:rPr>
      </w:pPr>
      <w:r w:rsidRPr="008F2C99">
        <w:rPr>
          <w:rFonts w:asciiTheme="minorEastAsia" w:eastAsiaTheme="minorEastAsia" w:hAnsiTheme="minorEastAsia" w:hint="eastAsia"/>
          <w:color w:val="000000"/>
        </w:rPr>
        <w:t>3、我院为无烟医院，文明单位，院区内严禁吸烟，并要求严格做好垃圾分类，请投标人自觉</w:t>
      </w:r>
      <w:r w:rsidRPr="008F2C99"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557850" w:rsidRPr="008F2C99" w:rsidRDefault="00557850" w:rsidP="00557850">
      <w:pPr>
        <w:spacing w:line="580" w:lineRule="exact"/>
        <w:jc w:val="right"/>
        <w:outlineLvl w:val="1"/>
        <w:rPr>
          <w:rFonts w:asciiTheme="minorEastAsia" w:eastAsiaTheme="minorEastAsia" w:hAnsiTheme="minorEastAsia"/>
          <w:color w:val="000000"/>
        </w:rPr>
      </w:pPr>
      <w:r w:rsidRPr="008F2C99">
        <w:rPr>
          <w:rFonts w:asciiTheme="minorEastAsia" w:eastAsiaTheme="minorEastAsia" w:hAnsiTheme="minorEastAsia" w:hint="eastAsia"/>
          <w:color w:val="000000"/>
        </w:rPr>
        <w:t>宁波大学附属人民医院</w:t>
      </w:r>
    </w:p>
    <w:p w:rsidR="00557850" w:rsidRPr="008F2C99" w:rsidRDefault="00557850" w:rsidP="00557850">
      <w:pPr>
        <w:spacing w:line="580" w:lineRule="exact"/>
        <w:jc w:val="right"/>
        <w:outlineLvl w:val="1"/>
        <w:rPr>
          <w:rFonts w:asciiTheme="minorEastAsia" w:eastAsiaTheme="minorEastAsia" w:hAnsiTheme="minorEastAsia"/>
          <w:color w:val="000000"/>
        </w:rPr>
      </w:pPr>
      <w:r w:rsidRPr="008F2C99">
        <w:rPr>
          <w:rFonts w:asciiTheme="minorEastAsia" w:eastAsiaTheme="minorEastAsia" w:hAnsiTheme="minorEastAsia" w:hint="eastAsia"/>
          <w:color w:val="000000"/>
        </w:rPr>
        <w:t>202</w:t>
      </w:r>
      <w:r w:rsidR="008F2C99">
        <w:rPr>
          <w:rFonts w:asciiTheme="minorEastAsia" w:eastAsiaTheme="minorEastAsia" w:hAnsiTheme="minorEastAsia" w:hint="eastAsia"/>
          <w:color w:val="000000"/>
        </w:rPr>
        <w:t>6</w:t>
      </w:r>
      <w:r w:rsidRPr="008F2C99">
        <w:rPr>
          <w:rFonts w:asciiTheme="minorEastAsia" w:eastAsiaTheme="minorEastAsia" w:hAnsiTheme="minorEastAsia" w:hint="eastAsia"/>
          <w:color w:val="000000"/>
        </w:rPr>
        <w:t>-3-</w:t>
      </w:r>
      <w:r w:rsidR="008F2C99">
        <w:rPr>
          <w:rFonts w:asciiTheme="minorEastAsia" w:eastAsiaTheme="minorEastAsia" w:hAnsiTheme="minorEastAsia" w:hint="eastAsia"/>
          <w:color w:val="000000"/>
        </w:rPr>
        <w:t>20</w:t>
      </w:r>
    </w:p>
    <w:p w:rsidR="00557850" w:rsidRPr="00557850" w:rsidRDefault="00557850" w:rsidP="00557850">
      <w:pPr>
        <w:spacing w:line="580" w:lineRule="exact"/>
        <w:ind w:leftChars="-200" w:left="-420" w:firstLineChars="200" w:firstLine="380"/>
        <w:outlineLvl w:val="1"/>
        <w:rPr>
          <w:rFonts w:ascii="宋体" w:hAnsi="宋体" w:cs="Segoe UI"/>
          <w:color w:val="0F1115"/>
          <w:sz w:val="19"/>
          <w:szCs w:val="19"/>
          <w:shd w:val="clear" w:color="auto" w:fill="FFFFFF"/>
        </w:rPr>
      </w:pPr>
    </w:p>
    <w:p w:rsidR="008F2C99" w:rsidRDefault="008F2C99">
      <w:pPr>
        <w:widowControl/>
        <w:jc w:val="left"/>
        <w:rPr>
          <w:rStyle w:val="a7"/>
          <w:rFonts w:ascii="Segoe UI" w:hAnsi="Segoe UI" w:cs="Segoe UI"/>
          <w:bCs/>
          <w:color w:val="0F1115"/>
          <w:sz w:val="19"/>
          <w:szCs w:val="19"/>
          <w:shd w:val="clear" w:color="auto" w:fill="FFFFFF"/>
        </w:rPr>
      </w:pPr>
      <w:r>
        <w:rPr>
          <w:rStyle w:val="a7"/>
          <w:rFonts w:ascii="Segoe UI" w:hAnsi="Segoe UI" w:cs="Segoe UI"/>
          <w:bCs/>
          <w:color w:val="0F1115"/>
          <w:sz w:val="19"/>
          <w:szCs w:val="19"/>
          <w:shd w:val="clear" w:color="auto" w:fill="FFFFFF"/>
        </w:rPr>
        <w:br w:type="page"/>
      </w:r>
    </w:p>
    <w:p w:rsidR="004C18B9" w:rsidRDefault="008F2C99">
      <w:pPr>
        <w:spacing w:line="580" w:lineRule="exact"/>
        <w:outlineLvl w:val="1"/>
        <w:rPr>
          <w:rStyle w:val="a7"/>
          <w:rFonts w:ascii="Segoe UI" w:eastAsia="Segoe UI" w:hAnsi="Segoe UI" w:cs="Segoe UI"/>
          <w:bCs/>
          <w:color w:val="0F1115"/>
          <w:sz w:val="19"/>
          <w:szCs w:val="19"/>
          <w:shd w:val="clear" w:color="auto" w:fill="FFFFFF"/>
        </w:rPr>
      </w:pPr>
      <w:r>
        <w:rPr>
          <w:rStyle w:val="a7"/>
          <w:rFonts w:ascii="Segoe UI" w:hAnsi="Segoe UI" w:cs="Segoe UI" w:hint="eastAsia"/>
          <w:bCs/>
          <w:color w:val="0F1115"/>
          <w:sz w:val="19"/>
          <w:szCs w:val="19"/>
          <w:shd w:val="clear" w:color="auto" w:fill="FFFFFF"/>
        </w:rPr>
        <w:lastRenderedPageBreak/>
        <w:t>附件</w:t>
      </w:r>
      <w:r w:rsidR="00D97325">
        <w:rPr>
          <w:rStyle w:val="a7"/>
          <w:rFonts w:ascii="Segoe UI" w:hAnsi="Segoe UI" w:cs="Segoe UI" w:hint="eastAsia"/>
          <w:bCs/>
          <w:color w:val="0F1115"/>
          <w:sz w:val="19"/>
          <w:szCs w:val="19"/>
          <w:shd w:val="clear" w:color="auto" w:fill="FFFFFF"/>
        </w:rPr>
        <w:t>、</w:t>
      </w:r>
      <w:r w:rsidR="00D97325">
        <w:rPr>
          <w:rStyle w:val="a7"/>
          <w:rFonts w:ascii="Segoe UI" w:eastAsia="Segoe UI" w:hAnsi="Segoe UI" w:cs="Segoe UI" w:hint="eastAsia"/>
          <w:bCs/>
          <w:color w:val="0F1115"/>
          <w:sz w:val="19"/>
          <w:szCs w:val="19"/>
          <w:shd w:val="clear" w:color="auto" w:fill="FFFFFF"/>
        </w:rPr>
        <w:t>服务内容</w:t>
      </w:r>
    </w:p>
    <w:tbl>
      <w:tblPr>
        <w:tblStyle w:val="a6"/>
        <w:tblW w:w="9357" w:type="dxa"/>
        <w:tblInd w:w="-318" w:type="dxa"/>
        <w:tblLook w:val="04A0"/>
      </w:tblPr>
      <w:tblGrid>
        <w:gridCol w:w="710"/>
        <w:gridCol w:w="1417"/>
        <w:gridCol w:w="7230"/>
      </w:tblGrid>
      <w:tr w:rsidR="004C18B9" w:rsidRPr="00557850" w:rsidTr="008F2C99">
        <w:trPr>
          <w:trHeight w:val="268"/>
        </w:trPr>
        <w:tc>
          <w:tcPr>
            <w:tcW w:w="710" w:type="dxa"/>
            <w:noWrap/>
            <w:vAlign w:val="center"/>
          </w:tcPr>
          <w:p w:rsidR="004C18B9" w:rsidRPr="00557850" w:rsidRDefault="00D97325">
            <w:pPr>
              <w:jc w:val="center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417" w:type="dxa"/>
            <w:noWrap/>
            <w:vAlign w:val="center"/>
          </w:tcPr>
          <w:p w:rsidR="004C18B9" w:rsidRPr="00557850" w:rsidRDefault="00D97325">
            <w:pPr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57850">
              <w:rPr>
                <w:rFonts w:ascii="宋体" w:hAnsi="宋体" w:cs="宋体" w:hint="eastAsia"/>
                <w:kern w:val="0"/>
              </w:rPr>
              <w:t>维保内容</w:t>
            </w:r>
            <w:proofErr w:type="gramEnd"/>
          </w:p>
        </w:tc>
        <w:tc>
          <w:tcPr>
            <w:tcW w:w="7230" w:type="dxa"/>
            <w:noWrap/>
            <w:vAlign w:val="center"/>
          </w:tcPr>
          <w:p w:rsidR="004C18B9" w:rsidRPr="00557850" w:rsidRDefault="00D97325">
            <w:pPr>
              <w:jc w:val="center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具体要求</w:t>
            </w:r>
          </w:p>
        </w:tc>
      </w:tr>
      <w:tr w:rsidR="004C18B9" w:rsidRPr="00557850" w:rsidTr="008F2C99">
        <w:trPr>
          <w:trHeight w:val="665"/>
        </w:trPr>
        <w:tc>
          <w:tcPr>
            <w:tcW w:w="710" w:type="dxa"/>
            <w:noWrap/>
            <w:vAlign w:val="center"/>
          </w:tcPr>
          <w:p w:rsidR="004C18B9" w:rsidRPr="00557850" w:rsidRDefault="00D97325">
            <w:pPr>
              <w:jc w:val="center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417" w:type="dxa"/>
            <w:noWrap/>
            <w:vAlign w:val="center"/>
          </w:tcPr>
          <w:p w:rsidR="004C18B9" w:rsidRPr="00557850" w:rsidRDefault="00D97325">
            <w:pPr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57850">
              <w:rPr>
                <w:rFonts w:ascii="宋体" w:hAnsi="宋体" w:cs="宋体" w:hint="eastAsia"/>
                <w:kern w:val="0"/>
              </w:rPr>
              <w:t>计算机维保</w:t>
            </w:r>
            <w:proofErr w:type="gramEnd"/>
          </w:p>
        </w:tc>
        <w:tc>
          <w:tcPr>
            <w:tcW w:w="7230" w:type="dxa"/>
            <w:noWrap/>
            <w:vAlign w:val="center"/>
          </w:tcPr>
          <w:p w:rsidR="004C18B9" w:rsidRPr="00557850" w:rsidRDefault="00D97325">
            <w:pPr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/>
                <w:kern w:val="0"/>
              </w:rPr>
              <w:t>覆盖医院本部、</w:t>
            </w:r>
            <w:proofErr w:type="gramStart"/>
            <w:r w:rsidRPr="00557850">
              <w:rPr>
                <w:rFonts w:ascii="宋体" w:hAnsi="宋体" w:cs="宋体"/>
                <w:kern w:val="0"/>
              </w:rPr>
              <w:t>明湖院区</w:t>
            </w:r>
            <w:proofErr w:type="gramEnd"/>
            <w:r w:rsidRPr="00557850">
              <w:rPr>
                <w:rFonts w:ascii="宋体" w:hAnsi="宋体" w:cs="宋体"/>
                <w:kern w:val="0"/>
              </w:rPr>
              <w:t>、</w:t>
            </w:r>
            <w:r w:rsidRPr="00557850">
              <w:rPr>
                <w:rFonts w:ascii="宋体" w:hAnsi="宋体" w:cs="宋体" w:hint="eastAsia"/>
                <w:kern w:val="0"/>
              </w:rPr>
              <w:t>车管所等所有在用的计算机类设备，提供</w:t>
            </w:r>
            <w:r w:rsidRPr="00557850">
              <w:rPr>
                <w:rFonts w:ascii="宋体" w:hAnsi="宋体" w:cs="宋体"/>
                <w:kern w:val="0"/>
              </w:rPr>
              <w:t>维修、保养、基础软件安装</w:t>
            </w:r>
            <w:r w:rsidRPr="00557850">
              <w:rPr>
                <w:rFonts w:ascii="宋体" w:hAnsi="宋体" w:cs="宋体" w:hint="eastAsia"/>
                <w:kern w:val="0"/>
              </w:rPr>
              <w:t>和</w:t>
            </w:r>
            <w:r w:rsidRPr="00557850">
              <w:rPr>
                <w:rFonts w:ascii="宋体" w:hAnsi="宋体" w:cs="宋体"/>
                <w:kern w:val="0"/>
              </w:rPr>
              <w:t>配件更换服务。</w:t>
            </w:r>
          </w:p>
        </w:tc>
      </w:tr>
      <w:tr w:rsidR="004C18B9" w:rsidRPr="00557850" w:rsidTr="008F2C99">
        <w:trPr>
          <w:trHeight w:val="90"/>
        </w:trPr>
        <w:tc>
          <w:tcPr>
            <w:tcW w:w="710" w:type="dxa"/>
            <w:noWrap/>
            <w:vAlign w:val="center"/>
          </w:tcPr>
          <w:p w:rsidR="004C18B9" w:rsidRPr="00557850" w:rsidRDefault="00D97325">
            <w:pPr>
              <w:jc w:val="center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:rsidR="004C18B9" w:rsidRPr="00557850" w:rsidRDefault="00D97325">
            <w:pPr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57850">
              <w:rPr>
                <w:rFonts w:ascii="宋体" w:hAnsi="宋体" w:cs="宋体" w:hint="eastAsia"/>
                <w:kern w:val="0"/>
              </w:rPr>
              <w:t>打印机维保</w:t>
            </w:r>
            <w:proofErr w:type="gramEnd"/>
          </w:p>
        </w:tc>
        <w:tc>
          <w:tcPr>
            <w:tcW w:w="7230" w:type="dxa"/>
            <w:noWrap/>
            <w:vAlign w:val="center"/>
          </w:tcPr>
          <w:p w:rsidR="004C18B9" w:rsidRPr="00557850" w:rsidRDefault="00D97325">
            <w:pPr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/>
                <w:kern w:val="0"/>
              </w:rPr>
              <w:t>覆盖医院本部、</w:t>
            </w:r>
            <w:proofErr w:type="gramStart"/>
            <w:r w:rsidRPr="00557850">
              <w:rPr>
                <w:rFonts w:ascii="宋体" w:hAnsi="宋体" w:cs="宋体"/>
                <w:kern w:val="0"/>
              </w:rPr>
              <w:t>明湖院区</w:t>
            </w:r>
            <w:proofErr w:type="gramEnd"/>
            <w:r w:rsidRPr="00557850">
              <w:rPr>
                <w:rFonts w:ascii="宋体" w:hAnsi="宋体" w:cs="宋体" w:hint="eastAsia"/>
                <w:kern w:val="0"/>
              </w:rPr>
              <w:t>、车管所等在用和备用打印机、一体机等，提供维修、保养、</w:t>
            </w:r>
            <w:r w:rsidRPr="00557850">
              <w:rPr>
                <w:rFonts w:ascii="宋体" w:hAnsi="宋体" w:cs="宋体"/>
                <w:kern w:val="0"/>
              </w:rPr>
              <w:t>驱动安装</w:t>
            </w:r>
            <w:r w:rsidRPr="00557850">
              <w:rPr>
                <w:rFonts w:ascii="宋体" w:hAnsi="宋体" w:cs="宋体" w:hint="eastAsia"/>
                <w:kern w:val="0"/>
              </w:rPr>
              <w:t>和所有配件，</w:t>
            </w:r>
            <w:r w:rsidRPr="00557850">
              <w:rPr>
                <w:rFonts w:ascii="宋体" w:hAnsi="宋体" w:hint="eastAsia"/>
                <w:color w:val="000000" w:themeColor="text1"/>
              </w:rPr>
              <w:t>不包含色带、墨盒、打印头、电源适配器等易耗配件。</w:t>
            </w:r>
          </w:p>
        </w:tc>
      </w:tr>
      <w:tr w:rsidR="004C18B9" w:rsidRPr="00557850" w:rsidTr="008F2C99">
        <w:trPr>
          <w:trHeight w:val="425"/>
        </w:trPr>
        <w:tc>
          <w:tcPr>
            <w:tcW w:w="710" w:type="dxa"/>
            <w:noWrap/>
            <w:vAlign w:val="center"/>
          </w:tcPr>
          <w:p w:rsidR="004C18B9" w:rsidRPr="00557850" w:rsidRDefault="00D97325">
            <w:pPr>
              <w:jc w:val="center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:rsidR="004C18B9" w:rsidRPr="00557850" w:rsidRDefault="00D97325">
            <w:pPr>
              <w:ind w:firstLineChars="100" w:firstLine="210"/>
              <w:jc w:val="left"/>
              <w:rPr>
                <w:rFonts w:ascii="宋体" w:hAnsi="宋体" w:cs="宋体"/>
                <w:kern w:val="0"/>
              </w:rPr>
            </w:pPr>
            <w:proofErr w:type="gramStart"/>
            <w:r w:rsidRPr="00557850">
              <w:rPr>
                <w:rFonts w:ascii="宋体" w:hAnsi="宋体" w:cs="宋体" w:hint="eastAsia"/>
                <w:kern w:val="0"/>
              </w:rPr>
              <w:t>网络维保</w:t>
            </w:r>
            <w:proofErr w:type="gramEnd"/>
          </w:p>
        </w:tc>
        <w:tc>
          <w:tcPr>
            <w:tcW w:w="7230" w:type="dxa"/>
            <w:noWrap/>
            <w:vAlign w:val="center"/>
          </w:tcPr>
          <w:p w:rsidR="004C18B9" w:rsidRPr="00557850" w:rsidRDefault="00D97325">
            <w:pPr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确保明</w:t>
            </w:r>
            <w:proofErr w:type="gramStart"/>
            <w:r w:rsidRPr="00557850">
              <w:rPr>
                <w:rFonts w:ascii="宋体" w:hAnsi="宋体" w:cs="宋体" w:hint="eastAsia"/>
                <w:kern w:val="0"/>
              </w:rPr>
              <w:t>湖院区网络</w:t>
            </w:r>
            <w:proofErr w:type="gramEnd"/>
            <w:r w:rsidRPr="00557850">
              <w:rPr>
                <w:rFonts w:ascii="宋体" w:hAnsi="宋体" w:cs="宋体" w:hint="eastAsia"/>
                <w:kern w:val="0"/>
              </w:rPr>
              <w:t>设备（如路由器、交换机等）以及网络布线系统的正常运行，快速定位并修复网络故障。</w:t>
            </w:r>
          </w:p>
        </w:tc>
      </w:tr>
      <w:tr w:rsidR="004C18B9" w:rsidRPr="00557850" w:rsidTr="008F2C99">
        <w:trPr>
          <w:trHeight w:val="1322"/>
        </w:trPr>
        <w:tc>
          <w:tcPr>
            <w:tcW w:w="710" w:type="dxa"/>
            <w:noWrap/>
            <w:vAlign w:val="center"/>
          </w:tcPr>
          <w:p w:rsidR="004C18B9" w:rsidRPr="00557850" w:rsidRDefault="00D97325">
            <w:pPr>
              <w:jc w:val="center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 w:rsidR="004C18B9" w:rsidRPr="00557850" w:rsidRDefault="00D97325">
            <w:pPr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信息设备巡检</w:t>
            </w:r>
          </w:p>
        </w:tc>
        <w:tc>
          <w:tcPr>
            <w:tcW w:w="7230" w:type="dxa"/>
            <w:noWrap/>
            <w:vAlign w:val="center"/>
          </w:tcPr>
          <w:p w:rsidR="004C18B9" w:rsidRPr="00557850" w:rsidRDefault="00D97325">
            <w:pPr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1.至少一次对全院计算机、打印机进行巡检。内容包括核对设备信息、除尘、软件升级、硬件预见性维修等。激光、针式、条码等打印机专项保养。</w:t>
            </w:r>
          </w:p>
          <w:p w:rsidR="004C18B9" w:rsidRPr="00557850" w:rsidRDefault="00D97325">
            <w:pPr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2.巡检时间安排在每年第三季度，巡检期间增派1名工程师，巡检结束后5个工作日内提交书面报告，内容需包含设备健康状况评估及下一年度建议。</w:t>
            </w:r>
          </w:p>
        </w:tc>
      </w:tr>
      <w:tr w:rsidR="004C18B9" w:rsidRPr="00557850" w:rsidTr="008F2C99">
        <w:trPr>
          <w:trHeight w:val="1544"/>
        </w:trPr>
        <w:tc>
          <w:tcPr>
            <w:tcW w:w="710" w:type="dxa"/>
            <w:tcBorders>
              <w:bottom w:val="single" w:sz="4" w:space="0" w:color="auto"/>
            </w:tcBorders>
            <w:noWrap/>
            <w:vAlign w:val="center"/>
          </w:tcPr>
          <w:p w:rsidR="004C18B9" w:rsidRPr="00557850" w:rsidRDefault="00D97325">
            <w:pPr>
              <w:jc w:val="center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:rsidR="004C18B9" w:rsidRPr="00557850" w:rsidRDefault="00D97325">
            <w:pPr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人员驻场要求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noWrap/>
            <w:vAlign w:val="center"/>
          </w:tcPr>
          <w:p w:rsidR="004C18B9" w:rsidRPr="00557850" w:rsidRDefault="00D97325">
            <w:pPr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1.</w:t>
            </w:r>
            <w:proofErr w:type="gramStart"/>
            <w:r w:rsidRPr="00557850">
              <w:rPr>
                <w:rFonts w:ascii="宋体" w:hAnsi="宋体" w:cs="宋体" w:hint="eastAsia"/>
                <w:kern w:val="0"/>
              </w:rPr>
              <w:t>维保服务</w:t>
            </w:r>
            <w:proofErr w:type="gramEnd"/>
            <w:r w:rsidRPr="00557850">
              <w:rPr>
                <w:rFonts w:ascii="宋体" w:hAnsi="宋体" w:cs="宋体" w:hint="eastAsia"/>
                <w:kern w:val="0"/>
              </w:rPr>
              <w:t>一般都在现场解决，修复后须经用户现场签字确认。超出</w:t>
            </w:r>
            <w:proofErr w:type="gramStart"/>
            <w:r w:rsidRPr="00557850">
              <w:rPr>
                <w:rFonts w:ascii="宋体" w:hAnsi="宋体" w:cs="宋体" w:hint="eastAsia"/>
                <w:kern w:val="0"/>
              </w:rPr>
              <w:t>维保范围</w:t>
            </w:r>
            <w:proofErr w:type="gramEnd"/>
            <w:r w:rsidRPr="00557850">
              <w:rPr>
                <w:rFonts w:ascii="宋体" w:hAnsi="宋体" w:cs="宋体" w:hint="eastAsia"/>
                <w:kern w:val="0"/>
              </w:rPr>
              <w:t>时及时联系医院信息中心协同处理。</w:t>
            </w:r>
          </w:p>
          <w:p w:rsidR="004C18B9" w:rsidRPr="00557850" w:rsidRDefault="00D97325">
            <w:pPr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2.故障排除后需做好详细维修记录，并做好汇总清单。维修记录应电子化存档，每季度提交一次汇总报表，内容包括维修设备类型、故障现象、处理结果、更换配件等。</w:t>
            </w:r>
          </w:p>
          <w:p w:rsidR="004C18B9" w:rsidRPr="00557850" w:rsidRDefault="00D97325">
            <w:pPr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3.如遇重大评审、科室开业及搬迁、设备巡检等重要保障事件，应增派人员以保证高质量</w:t>
            </w:r>
            <w:proofErr w:type="gramStart"/>
            <w:r w:rsidRPr="00557850">
              <w:rPr>
                <w:rFonts w:ascii="宋体" w:hAnsi="宋体" w:cs="宋体" w:hint="eastAsia"/>
                <w:kern w:val="0"/>
              </w:rPr>
              <w:t>的维保服务</w:t>
            </w:r>
            <w:proofErr w:type="gramEnd"/>
            <w:r w:rsidRPr="00557850">
              <w:rPr>
                <w:rFonts w:ascii="宋体" w:hAnsi="宋体" w:cs="宋体" w:hint="eastAsia"/>
                <w:kern w:val="0"/>
              </w:rPr>
              <w:t>。</w:t>
            </w:r>
          </w:p>
        </w:tc>
      </w:tr>
      <w:tr w:rsidR="004C18B9" w:rsidRPr="00557850" w:rsidTr="008F2C99">
        <w:trPr>
          <w:trHeight w:val="15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C18B9" w:rsidRPr="00557850" w:rsidRDefault="00D97325">
            <w:pPr>
              <w:jc w:val="center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C18B9" w:rsidRPr="00557850" w:rsidRDefault="00D97325">
            <w:pPr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设备维修要求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8B9" w:rsidRPr="00557850" w:rsidRDefault="00D97325">
            <w:pPr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1.优先现场维修，无法现场修复时提供备用设备并说明情况，带离维修不超过24小时（有配件情况下）。</w:t>
            </w:r>
          </w:p>
          <w:p w:rsidR="004C18B9" w:rsidRPr="00557850" w:rsidRDefault="00D97325">
            <w:pPr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2.带离现场维修的设备一般在医院提供的办公场所进行维修，必须送修时，由医院信息中心签字后方可送修。</w:t>
            </w:r>
          </w:p>
          <w:p w:rsidR="004C18B9" w:rsidRPr="00557850" w:rsidRDefault="00D97325">
            <w:pPr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3.修复后立即送回替换备机，由用户签字确认。</w:t>
            </w:r>
          </w:p>
          <w:p w:rsidR="004C18B9" w:rsidRPr="00557850" w:rsidRDefault="00D97325">
            <w:pPr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4.报废设备需经信息中心鉴定。</w:t>
            </w:r>
          </w:p>
          <w:p w:rsidR="004C18B9" w:rsidRPr="00557850" w:rsidRDefault="00D97325">
            <w:pPr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5.涉及基础软件时，须同步完成基础软件的安装工作。</w:t>
            </w:r>
          </w:p>
        </w:tc>
      </w:tr>
      <w:tr w:rsidR="004C18B9" w:rsidRPr="00557850" w:rsidTr="008F2C99">
        <w:trPr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C18B9" w:rsidRPr="00557850" w:rsidRDefault="00D97325">
            <w:pPr>
              <w:jc w:val="center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C18B9" w:rsidRPr="00557850" w:rsidRDefault="00D97325">
            <w:pPr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基础软件安装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8B9" w:rsidRPr="00557850" w:rsidRDefault="00D97325">
            <w:pPr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1.基础软件</w:t>
            </w:r>
            <w:r w:rsidRPr="00557850">
              <w:rPr>
                <w:rFonts w:ascii="宋体" w:hAnsi="宋体" w:cs="宋体"/>
                <w:kern w:val="0"/>
              </w:rPr>
              <w:t>包括操作系统、办公软件</w:t>
            </w:r>
            <w:r w:rsidRPr="00557850">
              <w:rPr>
                <w:rFonts w:ascii="宋体" w:hAnsi="宋体" w:cs="宋体" w:hint="eastAsia"/>
                <w:kern w:val="0"/>
              </w:rPr>
              <w:t>及浏览器等，须遵循院方标准化镜像。</w:t>
            </w:r>
          </w:p>
          <w:p w:rsidR="004C18B9" w:rsidRPr="00557850" w:rsidRDefault="00D97325">
            <w:pPr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2.</w:t>
            </w:r>
            <w:r w:rsidRPr="00557850">
              <w:rPr>
                <w:rFonts w:ascii="宋体" w:hAnsi="宋体" w:cs="宋体"/>
                <w:kern w:val="0"/>
              </w:rPr>
              <w:t>重装系统前需确认IP、备份数据</w:t>
            </w:r>
            <w:r w:rsidRPr="00557850">
              <w:rPr>
                <w:rFonts w:ascii="宋体" w:hAnsi="宋体" w:cs="宋体" w:hint="eastAsia"/>
                <w:kern w:val="0"/>
              </w:rPr>
              <w:t>，并</w:t>
            </w:r>
            <w:r w:rsidRPr="00557850">
              <w:rPr>
                <w:rFonts w:ascii="宋体" w:hAnsi="宋体" w:cs="宋体"/>
                <w:kern w:val="0"/>
              </w:rPr>
              <w:t>征得用户同意。与医疗设备相连的</w:t>
            </w:r>
            <w:r w:rsidRPr="00557850">
              <w:rPr>
                <w:rFonts w:ascii="宋体" w:hAnsi="宋体" w:cs="宋体" w:hint="eastAsia"/>
                <w:kern w:val="0"/>
              </w:rPr>
              <w:t>计算机重装，</w:t>
            </w:r>
            <w:r w:rsidRPr="00557850">
              <w:rPr>
                <w:rFonts w:ascii="宋体" w:hAnsi="宋体" w:cs="宋体"/>
                <w:kern w:val="0"/>
              </w:rPr>
              <w:t>须经</w:t>
            </w:r>
            <w:r w:rsidRPr="00557850">
              <w:rPr>
                <w:rFonts w:ascii="宋体" w:hAnsi="宋体" w:cs="宋体" w:hint="eastAsia"/>
                <w:kern w:val="0"/>
              </w:rPr>
              <w:t>医院</w:t>
            </w:r>
            <w:r w:rsidRPr="00557850">
              <w:rPr>
                <w:rFonts w:ascii="宋体" w:hAnsi="宋体" w:cs="宋体"/>
                <w:kern w:val="0"/>
              </w:rPr>
              <w:t>信息中心批准。</w:t>
            </w:r>
          </w:p>
          <w:p w:rsidR="004C18B9" w:rsidRPr="00557850" w:rsidRDefault="00D97325">
            <w:pPr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3.重装操作系统后，必须安装基础软件和配置原IP地址。</w:t>
            </w:r>
            <w:r w:rsidRPr="00557850">
              <w:rPr>
                <w:rFonts w:ascii="宋体" w:hAnsi="宋体" w:cs="宋体"/>
                <w:kern w:val="0"/>
              </w:rPr>
              <w:t>安装后用户签字确认。</w:t>
            </w:r>
          </w:p>
        </w:tc>
      </w:tr>
      <w:tr w:rsidR="004C18B9" w:rsidRPr="00557850" w:rsidTr="008F2C99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C18B9" w:rsidRPr="00557850" w:rsidRDefault="00D97325">
            <w:pPr>
              <w:jc w:val="center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C18B9" w:rsidRPr="00557850" w:rsidRDefault="00D97325">
            <w:pPr>
              <w:jc w:val="center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其他服务要求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8B9" w:rsidRPr="00557850" w:rsidRDefault="00D97325">
            <w:pPr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1.</w:t>
            </w:r>
            <w:r w:rsidRPr="00557850">
              <w:rPr>
                <w:rFonts w:ascii="宋体" w:hAnsi="宋体" w:cs="宋体"/>
                <w:kern w:val="0"/>
              </w:rPr>
              <w:t>提供常用备件（如打印头、电源适配器等）存放医院，确保质量</w:t>
            </w:r>
            <w:r w:rsidRPr="00557850">
              <w:rPr>
                <w:rFonts w:ascii="宋体" w:hAnsi="宋体" w:cs="宋体" w:hint="eastAsia"/>
                <w:kern w:val="0"/>
              </w:rPr>
              <w:t>和</w:t>
            </w:r>
            <w:r w:rsidRPr="00557850">
              <w:rPr>
                <w:rFonts w:ascii="宋体" w:hAnsi="宋体" w:cs="宋体"/>
                <w:kern w:val="0"/>
              </w:rPr>
              <w:t>兼容</w:t>
            </w:r>
            <w:r w:rsidRPr="00557850">
              <w:rPr>
                <w:rFonts w:ascii="宋体" w:hAnsi="宋体" w:cs="宋体" w:hint="eastAsia"/>
                <w:kern w:val="0"/>
              </w:rPr>
              <w:t>性</w:t>
            </w:r>
            <w:r w:rsidRPr="00557850">
              <w:rPr>
                <w:rFonts w:ascii="宋体" w:hAnsi="宋体" w:cs="宋体"/>
                <w:kern w:val="0"/>
              </w:rPr>
              <w:t>。</w:t>
            </w:r>
          </w:p>
          <w:p w:rsidR="004C18B9" w:rsidRPr="00557850" w:rsidRDefault="00D97325">
            <w:pPr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2.LED电子屏、触摸屏等</w:t>
            </w:r>
            <w:proofErr w:type="gramStart"/>
            <w:r w:rsidRPr="00557850">
              <w:rPr>
                <w:rFonts w:ascii="宋体" w:hAnsi="宋体" w:cs="宋体"/>
                <w:kern w:val="0"/>
              </w:rPr>
              <w:t>非维保范围</w:t>
            </w:r>
            <w:proofErr w:type="gramEnd"/>
            <w:r w:rsidRPr="00557850">
              <w:rPr>
                <w:rFonts w:ascii="宋体" w:hAnsi="宋体" w:cs="宋体"/>
                <w:kern w:val="0"/>
              </w:rPr>
              <w:t>内的</w:t>
            </w:r>
            <w:r w:rsidRPr="00557850">
              <w:rPr>
                <w:rFonts w:ascii="宋体" w:hAnsi="宋体" w:cs="宋体" w:hint="eastAsia"/>
                <w:kern w:val="0"/>
              </w:rPr>
              <w:t>信息终端，</w:t>
            </w:r>
            <w:r w:rsidRPr="00557850">
              <w:rPr>
                <w:rFonts w:ascii="宋体" w:hAnsi="宋体" w:cs="宋体"/>
                <w:kern w:val="0"/>
              </w:rPr>
              <w:t>配件</w:t>
            </w:r>
            <w:proofErr w:type="gramStart"/>
            <w:r w:rsidRPr="00557850">
              <w:rPr>
                <w:rFonts w:ascii="宋体" w:hAnsi="宋体" w:cs="宋体"/>
                <w:kern w:val="0"/>
              </w:rPr>
              <w:t>更换仅</w:t>
            </w:r>
            <w:proofErr w:type="gramEnd"/>
            <w:r w:rsidRPr="00557850">
              <w:rPr>
                <w:rFonts w:ascii="宋体" w:hAnsi="宋体" w:cs="宋体"/>
                <w:kern w:val="0"/>
              </w:rPr>
              <w:t>收配件成本</w:t>
            </w:r>
            <w:r w:rsidRPr="00557850">
              <w:rPr>
                <w:rFonts w:ascii="宋体" w:hAnsi="宋体" w:cs="宋体" w:hint="eastAsia"/>
                <w:kern w:val="0"/>
              </w:rPr>
              <w:t>，</w:t>
            </w:r>
            <w:r w:rsidRPr="00557850">
              <w:rPr>
                <w:rFonts w:ascii="宋体" w:hAnsi="宋体" w:cs="宋体"/>
                <w:kern w:val="0"/>
              </w:rPr>
              <w:t>按不高于市场价收取费用</w:t>
            </w:r>
            <w:r w:rsidRPr="00557850">
              <w:rPr>
                <w:rFonts w:ascii="宋体" w:hAnsi="宋体" w:cs="宋体" w:hint="eastAsia"/>
                <w:kern w:val="0"/>
              </w:rPr>
              <w:t>。</w:t>
            </w:r>
          </w:p>
          <w:p w:rsidR="004C18B9" w:rsidRPr="00557850" w:rsidRDefault="00D97325">
            <w:pPr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3.</w:t>
            </w:r>
            <w:r w:rsidRPr="00557850">
              <w:rPr>
                <w:rFonts w:ascii="宋体" w:hAnsi="宋体" w:cs="宋体"/>
                <w:kern w:val="0"/>
              </w:rPr>
              <w:t>车管所设备故障需2小时内到场，4小时内解决，无法解决时提供备用设备。</w:t>
            </w:r>
          </w:p>
          <w:p w:rsidR="004C18B9" w:rsidRPr="00557850" w:rsidRDefault="00D97325">
            <w:pPr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 w:rsidRPr="00557850">
              <w:rPr>
                <w:rFonts w:ascii="宋体" w:hAnsi="宋体" w:cs="宋体" w:hint="eastAsia"/>
                <w:kern w:val="0"/>
              </w:rPr>
              <w:t>4.提供</w:t>
            </w:r>
            <w:proofErr w:type="gramStart"/>
            <w:r w:rsidRPr="00557850">
              <w:rPr>
                <w:rFonts w:ascii="宋体" w:hAnsi="宋体" w:cs="宋体" w:hint="eastAsia"/>
                <w:kern w:val="0"/>
              </w:rPr>
              <w:t>年度维保总结</w:t>
            </w:r>
            <w:proofErr w:type="gramEnd"/>
            <w:r w:rsidRPr="00557850">
              <w:rPr>
                <w:rFonts w:ascii="宋体" w:hAnsi="宋体" w:cs="宋体" w:hint="eastAsia"/>
                <w:kern w:val="0"/>
              </w:rPr>
              <w:t>，内容包括全年维修数据、故障高发设备分析、改进建议等</w:t>
            </w:r>
            <w:bookmarkStart w:id="0" w:name="_GoBack"/>
            <w:bookmarkEnd w:id="0"/>
            <w:r w:rsidRPr="00557850">
              <w:rPr>
                <w:rFonts w:ascii="宋体" w:hAnsi="宋体" w:cs="宋体" w:hint="eastAsia"/>
                <w:kern w:val="0"/>
              </w:rPr>
              <w:t>。</w:t>
            </w:r>
          </w:p>
        </w:tc>
      </w:tr>
    </w:tbl>
    <w:p w:rsidR="008F2C99" w:rsidRDefault="008F2C99" w:rsidP="00557850">
      <w:pPr>
        <w:rPr>
          <w:rFonts w:asciiTheme="minorEastAsia" w:hAnsiTheme="minorEastAsia"/>
          <w:bCs/>
        </w:rPr>
      </w:pPr>
    </w:p>
    <w:p w:rsidR="00557850" w:rsidRPr="00724A61" w:rsidRDefault="008F2C99" w:rsidP="008F2C99">
      <w:pPr>
        <w:widowControl/>
        <w:jc w:val="left"/>
        <w:rPr>
          <w:rFonts w:asciiTheme="minorEastAsia" w:hAnsiTheme="minorEastAsia"/>
          <w:bCs/>
        </w:rPr>
      </w:pPr>
      <w:r>
        <w:rPr>
          <w:rFonts w:asciiTheme="minorEastAsia" w:hAnsiTheme="minorEastAsia"/>
          <w:bCs/>
        </w:rPr>
        <w:br w:type="page"/>
      </w:r>
      <w:r w:rsidR="00557850" w:rsidRPr="00724A61">
        <w:rPr>
          <w:rFonts w:asciiTheme="minorEastAsia" w:hAnsiTheme="minorEastAsia" w:hint="eastAsia"/>
          <w:bCs/>
        </w:rPr>
        <w:lastRenderedPageBreak/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557850" w:rsidRPr="00B53D4F" w:rsidTr="0043636F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557850" w:rsidRPr="00F444C3" w:rsidRDefault="00557850" w:rsidP="0043636F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557850" w:rsidRPr="00F444C3" w:rsidRDefault="00557850" w:rsidP="0043636F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557850" w:rsidRPr="00F444C3" w:rsidRDefault="00557850" w:rsidP="0043636F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557850" w:rsidRPr="00B53D4F" w:rsidTr="00557850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557850" w:rsidRPr="00D873AC" w:rsidRDefault="00557850" w:rsidP="0043636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557850" w:rsidRPr="00D873AC" w:rsidRDefault="00557850" w:rsidP="0043636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57850" w:rsidRPr="00D873AC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D873AC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D873AC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D873AC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7850" w:rsidRPr="00B53D4F" w:rsidTr="00557850">
        <w:trPr>
          <w:trHeight w:val="346"/>
          <w:jc w:val="center"/>
        </w:trPr>
        <w:tc>
          <w:tcPr>
            <w:tcW w:w="743" w:type="dxa"/>
            <w:vAlign w:val="center"/>
          </w:tcPr>
          <w:p w:rsidR="00557850" w:rsidRPr="00D873AC" w:rsidRDefault="00557850" w:rsidP="0043636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557850" w:rsidRDefault="00557850" w:rsidP="0043636F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(20分)</w:t>
            </w:r>
          </w:p>
          <w:p w:rsidR="00557850" w:rsidRPr="008A1AB2" w:rsidRDefault="00557850" w:rsidP="0043636F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</w:rPr>
              <w:t>评标</w:t>
            </w:r>
            <w:r w:rsidRPr="00E07616">
              <w:rPr>
                <w:rFonts w:ascii="宋体" w:hAnsi="宋体" w:hint="eastAsia"/>
                <w:color w:val="000000" w:themeColor="text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，基准价的价格分为满分</w:t>
            </w: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0分，</w:t>
            </w:r>
            <w:r w:rsidRPr="00E07616">
              <w:rPr>
                <w:rFonts w:ascii="宋体" w:hAnsi="宋体" w:hint="eastAsia"/>
                <w:color w:val="000000" w:themeColor="text1"/>
              </w:rPr>
              <w:t>其余投标人报价得分=(基准价/投标报价)×</w:t>
            </w:r>
            <w:r>
              <w:rPr>
                <w:rFonts w:ascii="宋体" w:hAnsi="宋体" w:hint="eastAsia"/>
                <w:color w:val="000000" w:themeColor="text1"/>
              </w:rPr>
              <w:t>3</w:t>
            </w:r>
            <w:r w:rsidRPr="00E07616">
              <w:rPr>
                <w:rFonts w:ascii="宋体" w:hAnsi="宋体" w:hint="eastAsia"/>
                <w:color w:val="000000" w:themeColor="text1"/>
              </w:rPr>
              <w:t>0</w:t>
            </w:r>
            <w:r w:rsidRPr="00E07616">
              <w:rPr>
                <w:rFonts w:ascii="宋体" w:hAnsi="宋体" w:cs="宋体" w:hint="eastAsia"/>
                <w:color w:val="000000" w:themeColor="text1"/>
              </w:rPr>
              <w:t>（保留小数点后一位数）</w:t>
            </w:r>
            <w:r>
              <w:rPr>
                <w:rFonts w:ascii="宋体" w:hAnsi="宋体" w:cs="宋体" w:hint="eastAsia"/>
                <w:color w:val="000000" w:themeColor="text1"/>
              </w:rPr>
              <w:t>。</w:t>
            </w:r>
          </w:p>
        </w:tc>
        <w:tc>
          <w:tcPr>
            <w:tcW w:w="851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557850" w:rsidRPr="00B53D4F" w:rsidTr="00557850">
        <w:trPr>
          <w:trHeight w:val="346"/>
          <w:jc w:val="center"/>
        </w:trPr>
        <w:tc>
          <w:tcPr>
            <w:tcW w:w="743" w:type="dxa"/>
            <w:vAlign w:val="center"/>
          </w:tcPr>
          <w:p w:rsidR="00557850" w:rsidRPr="00D873AC" w:rsidRDefault="00557850" w:rsidP="0043636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557850" w:rsidRPr="00D873AC" w:rsidRDefault="00557850" w:rsidP="0043636F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557850" w:rsidRPr="00930358" w:rsidRDefault="00557850" w:rsidP="0043636F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202</w:t>
            </w:r>
            <w:r w:rsidR="001A03FE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年1月1日以来供应商承接过的三级医院同类项目业绩的，每个项目得1分；最高得5分。（投标文件须附加盖公章的合同复印件，时间以合同签订时间为准，原件备查）。</w:t>
            </w:r>
          </w:p>
        </w:tc>
        <w:tc>
          <w:tcPr>
            <w:tcW w:w="851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557850" w:rsidRPr="00B53D4F" w:rsidTr="00557850">
        <w:trPr>
          <w:trHeight w:val="341"/>
          <w:jc w:val="center"/>
        </w:trPr>
        <w:tc>
          <w:tcPr>
            <w:tcW w:w="743" w:type="dxa"/>
            <w:vAlign w:val="center"/>
          </w:tcPr>
          <w:p w:rsidR="00557850" w:rsidRPr="00D873AC" w:rsidRDefault="00557850" w:rsidP="0043636F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557850" w:rsidRDefault="00557850" w:rsidP="0043636F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公司资质与专业实力(10分)</w:t>
            </w:r>
          </w:p>
          <w:p w:rsidR="00557850" w:rsidRPr="009E5DF7" w:rsidRDefault="00557850" w:rsidP="0043636F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根据供应商人员资质、服务能力等进行综合评议</w:t>
            </w:r>
            <w:r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557850" w:rsidRPr="00B53D4F" w:rsidTr="00557850">
        <w:trPr>
          <w:trHeight w:val="341"/>
          <w:jc w:val="center"/>
        </w:trPr>
        <w:tc>
          <w:tcPr>
            <w:tcW w:w="743" w:type="dxa"/>
            <w:vAlign w:val="center"/>
          </w:tcPr>
          <w:p w:rsidR="00557850" w:rsidRPr="00B53D4F" w:rsidRDefault="00557850" w:rsidP="0043636F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557850" w:rsidRDefault="00557850" w:rsidP="0043636F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服务实施方案(35分)</w:t>
            </w:r>
          </w:p>
          <w:p w:rsidR="00557850" w:rsidRPr="009E5DF7" w:rsidRDefault="00557850" w:rsidP="0043636F">
            <w:pPr>
              <w:spacing w:line="3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根据投标人</w:t>
            </w:r>
            <w:proofErr w:type="gramStart"/>
            <w:r>
              <w:rPr>
                <w:rFonts w:ascii="宋体" w:hAnsi="宋体" w:cs="宋体" w:hint="eastAsia"/>
                <w:color w:val="000000"/>
              </w:rPr>
              <w:t>的维保服务</w:t>
            </w:r>
            <w:proofErr w:type="gramEnd"/>
            <w:r>
              <w:rPr>
                <w:rFonts w:ascii="宋体" w:hAnsi="宋体" w:cs="宋体" w:hint="eastAsia"/>
                <w:color w:val="000000"/>
              </w:rPr>
              <w:t>方案进行评议，包括详细的日常服务方案（包括机器日常维护、维修流程、备机的维护和管理、带回维修机器流程等）、并明确响应时间、维修</w:t>
            </w:r>
            <w:r>
              <w:rPr>
                <w:rFonts w:ascii="宋体" w:hAnsi="宋体" w:cs="宋体" w:hint="eastAsia"/>
              </w:rPr>
              <w:t>时间、</w:t>
            </w:r>
            <w:proofErr w:type="gramStart"/>
            <w:r>
              <w:rPr>
                <w:rFonts w:ascii="宋体" w:hAnsi="宋体" w:cs="宋体" w:hint="eastAsia"/>
              </w:rPr>
              <w:t>维保服务</w:t>
            </w:r>
            <w:proofErr w:type="gramEnd"/>
            <w:r>
              <w:rPr>
                <w:rFonts w:ascii="宋体" w:hAnsi="宋体" w:cs="宋体" w:hint="eastAsia"/>
              </w:rPr>
              <w:t>保障等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酌情打分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557850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557850" w:rsidRPr="00B53D4F" w:rsidTr="00557850">
        <w:trPr>
          <w:trHeight w:val="341"/>
          <w:jc w:val="center"/>
        </w:trPr>
        <w:tc>
          <w:tcPr>
            <w:tcW w:w="743" w:type="dxa"/>
            <w:vAlign w:val="center"/>
          </w:tcPr>
          <w:p w:rsidR="00557850" w:rsidRPr="00E84739" w:rsidRDefault="00557850" w:rsidP="0043636F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557850" w:rsidRDefault="00557850" w:rsidP="0043636F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巡检方案（10分）</w:t>
            </w:r>
          </w:p>
          <w:p w:rsidR="00557850" w:rsidRDefault="00557850" w:rsidP="0043636F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</w:rPr>
              <w:t>根据各投标人的巡检方案进行评议，包括巡检安排和巡检方案，并满足不影响日常业务情况下完成全院巡检，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根据情况酌情</w:t>
            </w:r>
            <w:r>
              <w:rPr>
                <w:rFonts w:asciiTheme="minorEastAsia" w:hAnsiTheme="minorEastAsia" w:cs="仿宋" w:hint="eastAsia"/>
                <w:kern w:val="0"/>
              </w:rPr>
              <w:t>打分。</w:t>
            </w:r>
          </w:p>
        </w:tc>
        <w:tc>
          <w:tcPr>
            <w:tcW w:w="851" w:type="dxa"/>
            <w:vAlign w:val="center"/>
          </w:tcPr>
          <w:p w:rsidR="00557850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557850" w:rsidRPr="00B53D4F" w:rsidTr="00557850">
        <w:trPr>
          <w:trHeight w:val="341"/>
          <w:jc w:val="center"/>
        </w:trPr>
        <w:tc>
          <w:tcPr>
            <w:tcW w:w="743" w:type="dxa"/>
            <w:vAlign w:val="center"/>
          </w:tcPr>
          <w:p w:rsidR="00557850" w:rsidRPr="00E84739" w:rsidRDefault="00557850" w:rsidP="0043636F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494" w:type="dxa"/>
            <w:vAlign w:val="center"/>
          </w:tcPr>
          <w:p w:rsidR="00557850" w:rsidRDefault="00557850" w:rsidP="0043636F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应急响应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15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557850" w:rsidRDefault="00557850" w:rsidP="0043636F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</w:rPr>
            </w:pPr>
            <w:r w:rsidRPr="009E5DF7">
              <w:rPr>
                <w:rFonts w:asciiTheme="minorEastAsia" w:hAnsiTheme="minorEastAsia" w:cs="仿宋" w:hint="eastAsia"/>
                <w:kern w:val="0"/>
              </w:rPr>
              <w:t>根据投标人提供</w:t>
            </w:r>
            <w:r>
              <w:rPr>
                <w:rFonts w:asciiTheme="minorEastAsia" w:hAnsiTheme="minorEastAsia" w:cs="仿宋" w:hint="eastAsia"/>
                <w:kern w:val="0"/>
              </w:rPr>
              <w:t>的应急响应方案及服务便捷性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酌情</w:t>
            </w:r>
            <w:r>
              <w:rPr>
                <w:rFonts w:asciiTheme="minorEastAsia" w:hAnsiTheme="minorEastAsia" w:cs="仿宋" w:hint="eastAsia"/>
                <w:kern w:val="0"/>
              </w:rPr>
              <w:t>打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分</w:t>
            </w:r>
            <w:r>
              <w:rPr>
                <w:rFonts w:ascii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  <w:vAlign w:val="center"/>
          </w:tcPr>
          <w:p w:rsidR="00557850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557850" w:rsidRPr="00B53D4F" w:rsidTr="00557850">
        <w:trPr>
          <w:trHeight w:val="341"/>
          <w:jc w:val="center"/>
        </w:trPr>
        <w:tc>
          <w:tcPr>
            <w:tcW w:w="743" w:type="dxa"/>
            <w:vAlign w:val="center"/>
          </w:tcPr>
          <w:p w:rsidR="00557850" w:rsidRPr="00E84739" w:rsidRDefault="00557850" w:rsidP="0043636F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494" w:type="dxa"/>
            <w:vAlign w:val="center"/>
          </w:tcPr>
          <w:p w:rsidR="00557850" w:rsidRDefault="00557850" w:rsidP="0043636F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优于标书的承诺（5分）</w:t>
            </w:r>
          </w:p>
          <w:p w:rsidR="00557850" w:rsidRPr="009E5DF7" w:rsidRDefault="00557850" w:rsidP="0043636F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9E5DF7">
              <w:rPr>
                <w:rFonts w:asciiTheme="minorEastAsia" w:hAnsiTheme="minorEastAsia" w:cs="仿宋" w:hint="eastAsia"/>
                <w:kern w:val="0"/>
              </w:rPr>
              <w:t>根据投标人对医院提供的附加服务,根据情况酌情</w:t>
            </w:r>
            <w:r>
              <w:rPr>
                <w:rFonts w:asciiTheme="minorEastAsia" w:hAnsiTheme="minorEastAsia" w:cs="仿宋" w:hint="eastAsia"/>
                <w:kern w:val="0"/>
              </w:rPr>
              <w:t>打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分</w:t>
            </w:r>
            <w:r>
              <w:rPr>
                <w:rFonts w:ascii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  <w:vAlign w:val="center"/>
          </w:tcPr>
          <w:p w:rsidR="00557850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57850" w:rsidRPr="00B53D4F" w:rsidRDefault="00557850" w:rsidP="0055785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557850" w:rsidRPr="00557850" w:rsidRDefault="00557850" w:rsidP="00557850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557850">
        <w:rPr>
          <w:rFonts w:ascii="宋体" w:hAnsi="宋体" w:cs="宋体" w:hint="eastAsia"/>
          <w:kern w:val="0"/>
          <w:sz w:val="24"/>
          <w:szCs w:val="24"/>
        </w:rPr>
        <w:t>签字：</w:t>
      </w:r>
    </w:p>
    <w:p w:rsidR="004C18B9" w:rsidRDefault="004C18B9">
      <w:pPr>
        <w:spacing w:line="360" w:lineRule="auto"/>
        <w:jc w:val="left"/>
        <w:rPr>
          <w:rFonts w:asciiTheme="minorEastAsia" w:hAnsiTheme="minorEastAsia"/>
          <w:color w:val="000000" w:themeColor="text1"/>
        </w:rPr>
      </w:pPr>
    </w:p>
    <w:p w:rsidR="004C18B9" w:rsidRDefault="004C18B9">
      <w:pPr>
        <w:widowControl/>
        <w:spacing w:line="360" w:lineRule="auto"/>
        <w:ind w:firstLineChars="350" w:firstLine="980"/>
        <w:jc w:val="left"/>
        <w:rPr>
          <w:rFonts w:ascii="宋体" w:hAnsi="宋体" w:cs="宋体"/>
          <w:kern w:val="0"/>
          <w:sz w:val="28"/>
          <w:szCs w:val="28"/>
        </w:rPr>
      </w:pPr>
    </w:p>
    <w:sectPr w:rsidR="004C18B9" w:rsidSect="004C1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325" w:rsidRDefault="00D97325" w:rsidP="00D97325">
      <w:r>
        <w:separator/>
      </w:r>
    </w:p>
  </w:endnote>
  <w:endnote w:type="continuationSeparator" w:id="1">
    <w:p w:rsidR="00D97325" w:rsidRDefault="00D97325" w:rsidP="00D97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325" w:rsidRDefault="00D97325" w:rsidP="00D97325">
      <w:r>
        <w:separator/>
      </w:r>
    </w:p>
  </w:footnote>
  <w:footnote w:type="continuationSeparator" w:id="1">
    <w:p w:rsidR="00D97325" w:rsidRDefault="00D97325" w:rsidP="00D973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613D21"/>
    <w:rsid w:val="00003077"/>
    <w:rsid w:val="0005703A"/>
    <w:rsid w:val="000A7D48"/>
    <w:rsid w:val="000D1487"/>
    <w:rsid w:val="00120A41"/>
    <w:rsid w:val="00125825"/>
    <w:rsid w:val="00194801"/>
    <w:rsid w:val="00194EFA"/>
    <w:rsid w:val="001A03FE"/>
    <w:rsid w:val="00204DAB"/>
    <w:rsid w:val="00265B97"/>
    <w:rsid w:val="002A026F"/>
    <w:rsid w:val="002E5AF3"/>
    <w:rsid w:val="00363B24"/>
    <w:rsid w:val="0043028D"/>
    <w:rsid w:val="00441A7B"/>
    <w:rsid w:val="004464EF"/>
    <w:rsid w:val="004C18B9"/>
    <w:rsid w:val="004C7234"/>
    <w:rsid w:val="00557850"/>
    <w:rsid w:val="005763CB"/>
    <w:rsid w:val="005E6928"/>
    <w:rsid w:val="00613D21"/>
    <w:rsid w:val="0063026A"/>
    <w:rsid w:val="00667D70"/>
    <w:rsid w:val="006A3F48"/>
    <w:rsid w:val="006D7481"/>
    <w:rsid w:val="00722088"/>
    <w:rsid w:val="00724A61"/>
    <w:rsid w:val="007555E9"/>
    <w:rsid w:val="007F2FC7"/>
    <w:rsid w:val="008575B3"/>
    <w:rsid w:val="00861E88"/>
    <w:rsid w:val="00871DAF"/>
    <w:rsid w:val="008F2C99"/>
    <w:rsid w:val="008F3C17"/>
    <w:rsid w:val="00952772"/>
    <w:rsid w:val="009A0D35"/>
    <w:rsid w:val="009C4B33"/>
    <w:rsid w:val="009E5DF7"/>
    <w:rsid w:val="00A4468B"/>
    <w:rsid w:val="00A54F93"/>
    <w:rsid w:val="00AA4922"/>
    <w:rsid w:val="00B82E71"/>
    <w:rsid w:val="00BF40C4"/>
    <w:rsid w:val="00C17B27"/>
    <w:rsid w:val="00C353FD"/>
    <w:rsid w:val="00C52607"/>
    <w:rsid w:val="00C676D5"/>
    <w:rsid w:val="00C70390"/>
    <w:rsid w:val="00C80682"/>
    <w:rsid w:val="00C919C8"/>
    <w:rsid w:val="00C93DB5"/>
    <w:rsid w:val="00CA1EC5"/>
    <w:rsid w:val="00D55CDE"/>
    <w:rsid w:val="00D70A9E"/>
    <w:rsid w:val="00D835AE"/>
    <w:rsid w:val="00D97325"/>
    <w:rsid w:val="00DB5046"/>
    <w:rsid w:val="00E224A1"/>
    <w:rsid w:val="00E92BFF"/>
    <w:rsid w:val="00EA1C31"/>
    <w:rsid w:val="00EA37A0"/>
    <w:rsid w:val="00F96A41"/>
    <w:rsid w:val="02BC48DD"/>
    <w:rsid w:val="039667A9"/>
    <w:rsid w:val="05791EDF"/>
    <w:rsid w:val="080B6E7B"/>
    <w:rsid w:val="09EA5159"/>
    <w:rsid w:val="0B892750"/>
    <w:rsid w:val="0D200E92"/>
    <w:rsid w:val="0D9B4AE6"/>
    <w:rsid w:val="0EC8642D"/>
    <w:rsid w:val="10801568"/>
    <w:rsid w:val="11170296"/>
    <w:rsid w:val="166E0EC0"/>
    <w:rsid w:val="17AF353E"/>
    <w:rsid w:val="1E544141"/>
    <w:rsid w:val="20280331"/>
    <w:rsid w:val="22A04AF7"/>
    <w:rsid w:val="265C360C"/>
    <w:rsid w:val="265F63A8"/>
    <w:rsid w:val="266878F9"/>
    <w:rsid w:val="2AC141B7"/>
    <w:rsid w:val="2B520958"/>
    <w:rsid w:val="2D614E83"/>
    <w:rsid w:val="2DEC1D07"/>
    <w:rsid w:val="2F141D40"/>
    <w:rsid w:val="302A1EA4"/>
    <w:rsid w:val="35E35248"/>
    <w:rsid w:val="386677F1"/>
    <w:rsid w:val="3C73368D"/>
    <w:rsid w:val="3F8F7FB1"/>
    <w:rsid w:val="4039229A"/>
    <w:rsid w:val="407F4E89"/>
    <w:rsid w:val="41450C01"/>
    <w:rsid w:val="43880F63"/>
    <w:rsid w:val="43B342D5"/>
    <w:rsid w:val="43C04259"/>
    <w:rsid w:val="44290050"/>
    <w:rsid w:val="4B842C67"/>
    <w:rsid w:val="4D0F1DCA"/>
    <w:rsid w:val="4DE4323A"/>
    <w:rsid w:val="4E2E4224"/>
    <w:rsid w:val="4E3B72FE"/>
    <w:rsid w:val="4F714315"/>
    <w:rsid w:val="53834ADB"/>
    <w:rsid w:val="540E3642"/>
    <w:rsid w:val="566C786D"/>
    <w:rsid w:val="587873A1"/>
    <w:rsid w:val="591F781C"/>
    <w:rsid w:val="5DF254FF"/>
    <w:rsid w:val="5E6D4B86"/>
    <w:rsid w:val="5EA86F32"/>
    <w:rsid w:val="5F447FDD"/>
    <w:rsid w:val="615A7643"/>
    <w:rsid w:val="63B62065"/>
    <w:rsid w:val="63D27965"/>
    <w:rsid w:val="671F55B7"/>
    <w:rsid w:val="68DA24DB"/>
    <w:rsid w:val="6AED32D6"/>
    <w:rsid w:val="6C5850C7"/>
    <w:rsid w:val="6C830396"/>
    <w:rsid w:val="6CC4450B"/>
    <w:rsid w:val="6D5E6117"/>
    <w:rsid w:val="6D8E2EFE"/>
    <w:rsid w:val="6F653D83"/>
    <w:rsid w:val="7012680F"/>
    <w:rsid w:val="72961754"/>
    <w:rsid w:val="72AA090C"/>
    <w:rsid w:val="7300294E"/>
    <w:rsid w:val="76E650CA"/>
    <w:rsid w:val="78BD05A7"/>
    <w:rsid w:val="7B113011"/>
    <w:rsid w:val="7CBD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8B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1"/>
    <w:uiPriority w:val="99"/>
    <w:unhideWhenUsed/>
    <w:qFormat/>
    <w:rsid w:val="004C18B9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4">
    <w:name w:val="footer"/>
    <w:basedOn w:val="a"/>
    <w:link w:val="Char"/>
    <w:uiPriority w:val="99"/>
    <w:semiHidden/>
    <w:unhideWhenUsed/>
    <w:qFormat/>
    <w:rsid w:val="004C1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4C1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unhideWhenUsed/>
    <w:qFormat/>
    <w:rsid w:val="004C18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C18B9"/>
    <w:rPr>
      <w:b/>
    </w:rPr>
  </w:style>
  <w:style w:type="character" w:customStyle="1" w:styleId="Char0">
    <w:name w:val="页眉 Char"/>
    <w:basedOn w:val="a0"/>
    <w:link w:val="a5"/>
    <w:uiPriority w:val="99"/>
    <w:semiHidden/>
    <w:qFormat/>
    <w:rsid w:val="004C18B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4C18B9"/>
    <w:rPr>
      <w:sz w:val="18"/>
      <w:szCs w:val="18"/>
    </w:rPr>
  </w:style>
  <w:style w:type="character" w:customStyle="1" w:styleId="Char2">
    <w:name w:val="正文文本缩进 Char"/>
    <w:uiPriority w:val="99"/>
    <w:qFormat/>
    <w:rsid w:val="004C18B9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3"/>
    <w:uiPriority w:val="99"/>
    <w:semiHidden/>
    <w:qFormat/>
    <w:rsid w:val="004C18B9"/>
    <w:rPr>
      <w:rFonts w:ascii="Times New Roman" w:eastAsia="宋体" w:hAnsi="Times New Roman" w:cs="Times New Roman"/>
      <w:szCs w:val="21"/>
    </w:rPr>
  </w:style>
  <w:style w:type="paragraph" w:styleId="a8">
    <w:name w:val="List Paragraph"/>
    <w:basedOn w:val="a"/>
    <w:link w:val="Char3"/>
    <w:uiPriority w:val="99"/>
    <w:qFormat/>
    <w:rsid w:val="004C18B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列出段落 Char"/>
    <w:link w:val="a8"/>
    <w:uiPriority w:val="99"/>
    <w:qFormat/>
    <w:rsid w:val="004C18B9"/>
  </w:style>
  <w:style w:type="character" w:customStyle="1" w:styleId="a9">
    <w:name w:val="列表段落 字符"/>
    <w:link w:val="1"/>
    <w:qFormat/>
    <w:rsid w:val="004C18B9"/>
    <w:rPr>
      <w:rFonts w:ascii="Calibri" w:eastAsia="宋体" w:hAnsi="Calibri" w:cs="Times New Roman"/>
    </w:rPr>
  </w:style>
  <w:style w:type="paragraph" w:customStyle="1" w:styleId="1">
    <w:name w:val="列出段落1"/>
    <w:basedOn w:val="a"/>
    <w:link w:val="a9"/>
    <w:qFormat/>
    <w:rsid w:val="004C18B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412</Words>
  <Characters>2351</Characters>
  <Application>Microsoft Office Word</Application>
  <DocSecurity>0</DocSecurity>
  <Lines>19</Lines>
  <Paragraphs>5</Paragraphs>
  <ScaleCrop>false</ScaleCrop>
  <Company>Microsoft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4</cp:revision>
  <dcterms:created xsi:type="dcterms:W3CDTF">2026-03-20T08:17:00Z</dcterms:created>
  <dcterms:modified xsi:type="dcterms:W3CDTF">2026-03-20T08:35:00Z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eyJoZGlkIjoiNjEyZDdmMzQzZjY2ODYzNTY0ZDMyYjFiMDE3YjdiYjIiLCJ1c2VySWQiOiI0MDIyNDIwOTMifQ==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21DD7DD3399C4CB7839563B002F2ED38_13</vt:lpwstr>
  </property>
</Properties>
</file>