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291" w:rsidRPr="006471A5" w:rsidRDefault="00212291" w:rsidP="00212291">
      <w:pPr>
        <w:jc w:val="center"/>
        <w:rPr>
          <w:rFonts w:ascii="宋体" w:eastAsia="宋体" w:hAnsi="宋体"/>
          <w:b/>
          <w:sz w:val="32"/>
        </w:rPr>
      </w:pPr>
      <w:r w:rsidRPr="006471A5">
        <w:rPr>
          <w:rFonts w:ascii="宋体" w:eastAsia="宋体" w:hAnsi="宋体"/>
          <w:b/>
          <w:sz w:val="32"/>
        </w:rPr>
        <w:t>响应文件格式</w:t>
      </w:r>
    </w:p>
    <w:p w:rsidR="00212291" w:rsidRPr="006471A5" w:rsidRDefault="00212291" w:rsidP="00212291">
      <w:pPr>
        <w:jc w:val="center"/>
        <w:rPr>
          <w:rFonts w:ascii="宋体" w:eastAsia="宋体" w:hAnsi="宋体"/>
          <w:sz w:val="28"/>
        </w:rPr>
      </w:pPr>
      <w:r w:rsidRPr="006471A5">
        <w:rPr>
          <w:rFonts w:ascii="宋体" w:eastAsia="宋体" w:hAnsi="宋体" w:hint="eastAsia"/>
          <w:sz w:val="28"/>
        </w:rPr>
        <w:t>（未提供格式的部分由供应商自拟）</w:t>
      </w:r>
    </w:p>
    <w:p w:rsidR="00212291" w:rsidRPr="006471A5" w:rsidRDefault="00212291" w:rsidP="00212291">
      <w:pPr>
        <w:rPr>
          <w:rFonts w:ascii="宋体" w:eastAsia="宋体" w:hAnsi="宋体"/>
          <w:sz w:val="28"/>
        </w:rPr>
      </w:pPr>
      <w:r w:rsidRPr="006471A5">
        <w:rPr>
          <w:rFonts w:ascii="宋体" w:eastAsia="宋体" w:hAnsi="宋体" w:hint="eastAsia"/>
          <w:sz w:val="28"/>
        </w:rPr>
        <w:t>议价响应文件应打印装订成册（一式一份），</w:t>
      </w:r>
      <w:r w:rsidRPr="006471A5">
        <w:rPr>
          <w:rFonts w:ascii="宋体" w:eastAsia="宋体" w:hAnsi="宋体" w:hint="eastAsia"/>
          <w:sz w:val="28"/>
          <w:highlight w:val="yellow"/>
        </w:rPr>
        <w:t>封面上应标注“项目</w:t>
      </w:r>
      <w:r w:rsidR="00D72E98">
        <w:rPr>
          <w:rFonts w:ascii="宋体" w:eastAsia="宋体" w:hAnsi="宋体" w:hint="eastAsia"/>
          <w:sz w:val="28"/>
          <w:highlight w:val="yellow"/>
        </w:rPr>
        <w:t>名称</w:t>
      </w:r>
      <w:r w:rsidRPr="006471A5">
        <w:rPr>
          <w:rFonts w:ascii="宋体" w:eastAsia="宋体" w:hAnsi="宋体" w:hint="eastAsia"/>
          <w:sz w:val="28"/>
          <w:highlight w:val="yellow"/>
        </w:rPr>
        <w:t>、参与议价的供应商名称”并加盖公章</w:t>
      </w:r>
      <w:r w:rsidRPr="006471A5">
        <w:rPr>
          <w:rFonts w:ascii="宋体" w:eastAsia="宋体" w:hAnsi="宋体" w:hint="eastAsia"/>
          <w:sz w:val="28"/>
        </w:rPr>
        <w:t>，响应文件需逐页盖章。</w:t>
      </w:r>
    </w:p>
    <w:p w:rsidR="00212291" w:rsidRPr="006471A5" w:rsidRDefault="00212291" w:rsidP="00212291">
      <w:pPr>
        <w:rPr>
          <w:rFonts w:ascii="宋体" w:eastAsia="宋体" w:hAnsi="宋体"/>
          <w:sz w:val="28"/>
        </w:rPr>
      </w:pPr>
      <w:r w:rsidRPr="006471A5">
        <w:rPr>
          <w:rFonts w:ascii="宋体" w:eastAsia="宋体" w:hAnsi="宋体"/>
          <w:sz w:val="28"/>
        </w:rPr>
        <w:t xml:space="preserve"> </w:t>
      </w:r>
    </w:p>
    <w:p w:rsidR="00212291" w:rsidRDefault="00212291" w:rsidP="00212291">
      <w:pPr>
        <w:widowControl/>
        <w:jc w:val="left"/>
        <w:rPr>
          <w:rFonts w:ascii="宋体" w:eastAsia="宋体" w:hAnsi="宋体"/>
        </w:rPr>
      </w:pPr>
      <w:r>
        <w:rPr>
          <w:rFonts w:ascii="宋体" w:eastAsia="宋体" w:hAnsi="宋体"/>
        </w:rPr>
        <w:br w:type="page"/>
      </w:r>
    </w:p>
    <w:p w:rsidR="00212291" w:rsidRDefault="00212291" w:rsidP="00212291">
      <w:pPr>
        <w:pStyle w:val="a4"/>
        <w:shd w:val="clear" w:color="auto" w:fill="FFFFFF"/>
        <w:snapToGrid w:val="0"/>
        <w:spacing w:line="560" w:lineRule="exact"/>
        <w:ind w:left="-87"/>
        <w:contextualSpacing/>
        <w:jc w:val="both"/>
        <w:textAlignment w:val="baseline"/>
        <w:rPr>
          <w:rFonts w:cs="Times New Roman"/>
          <w:b/>
          <w:bCs/>
          <w:kern w:val="2"/>
          <w:szCs w:val="20"/>
        </w:rPr>
      </w:pPr>
      <w:r>
        <w:rPr>
          <w:rFonts w:cs="Times New Roman" w:hint="eastAsia"/>
          <w:b/>
          <w:bCs/>
          <w:kern w:val="2"/>
          <w:szCs w:val="20"/>
        </w:rPr>
        <w:lastRenderedPageBreak/>
        <w:t>响应文件封面</w:t>
      </w:r>
    </w:p>
    <w:p w:rsidR="00212291" w:rsidRDefault="00212291" w:rsidP="00212291">
      <w:pPr>
        <w:tabs>
          <w:tab w:val="left" w:pos="2580"/>
          <w:tab w:val="left" w:pos="5940"/>
        </w:tabs>
        <w:autoSpaceDE w:val="0"/>
        <w:autoSpaceDN w:val="0"/>
        <w:adjustRightInd w:val="0"/>
        <w:snapToGrid w:val="0"/>
        <w:spacing w:line="300" w:lineRule="auto"/>
        <w:ind w:right="-20"/>
        <w:jc w:val="right"/>
        <w:rPr>
          <w:kern w:val="0"/>
          <w:sz w:val="28"/>
        </w:rPr>
      </w:pPr>
    </w:p>
    <w:p w:rsidR="00212291" w:rsidRDefault="00212291" w:rsidP="00212291">
      <w:pPr>
        <w:tabs>
          <w:tab w:val="left" w:pos="2580"/>
          <w:tab w:val="left" w:pos="5940"/>
        </w:tabs>
        <w:autoSpaceDE w:val="0"/>
        <w:autoSpaceDN w:val="0"/>
        <w:adjustRightInd w:val="0"/>
        <w:snapToGrid w:val="0"/>
        <w:spacing w:line="300" w:lineRule="auto"/>
        <w:ind w:right="-20"/>
        <w:jc w:val="right"/>
        <w:rPr>
          <w:kern w:val="0"/>
          <w:sz w:val="28"/>
        </w:rPr>
      </w:pPr>
      <w:r>
        <w:rPr>
          <w:kern w:val="0"/>
          <w:sz w:val="28"/>
        </w:rPr>
        <w:t>正本</w:t>
      </w:r>
    </w:p>
    <w:p w:rsidR="00212291" w:rsidRDefault="00212291" w:rsidP="00212291">
      <w:pPr>
        <w:tabs>
          <w:tab w:val="left" w:pos="2580"/>
          <w:tab w:val="left" w:pos="5940"/>
        </w:tabs>
        <w:autoSpaceDE w:val="0"/>
        <w:autoSpaceDN w:val="0"/>
        <w:adjustRightInd w:val="0"/>
        <w:snapToGrid w:val="0"/>
        <w:spacing w:line="300" w:lineRule="auto"/>
        <w:ind w:right="-20"/>
        <w:rPr>
          <w:kern w:val="0"/>
          <w:sz w:val="24"/>
        </w:rPr>
      </w:pPr>
    </w:p>
    <w:p w:rsidR="00212291" w:rsidRDefault="00212291" w:rsidP="00212291">
      <w:pPr>
        <w:tabs>
          <w:tab w:val="left" w:pos="2580"/>
          <w:tab w:val="left" w:pos="5940"/>
        </w:tabs>
        <w:autoSpaceDE w:val="0"/>
        <w:autoSpaceDN w:val="0"/>
        <w:adjustRightInd w:val="0"/>
        <w:snapToGrid w:val="0"/>
        <w:spacing w:line="300" w:lineRule="auto"/>
        <w:ind w:right="-20"/>
        <w:rPr>
          <w:kern w:val="0"/>
          <w:sz w:val="24"/>
          <w:u w:val="single"/>
        </w:rPr>
      </w:pPr>
      <w:r>
        <w:rPr>
          <w:rFonts w:hint="eastAsia"/>
          <w:kern w:val="0"/>
          <w:sz w:val="24"/>
        </w:rPr>
        <w:t>产品</w:t>
      </w:r>
      <w:r>
        <w:rPr>
          <w:kern w:val="0"/>
          <w:sz w:val="24"/>
        </w:rPr>
        <w:t>名称：</w:t>
      </w:r>
      <w:r>
        <w:rPr>
          <w:kern w:val="0"/>
          <w:sz w:val="24"/>
          <w:u w:val="single"/>
        </w:rPr>
        <w:t xml:space="preserve">                         </w:t>
      </w:r>
    </w:p>
    <w:p w:rsidR="00212291" w:rsidRDefault="00212291" w:rsidP="00212291">
      <w:pPr>
        <w:tabs>
          <w:tab w:val="left" w:pos="2580"/>
          <w:tab w:val="left" w:pos="5940"/>
        </w:tabs>
        <w:autoSpaceDE w:val="0"/>
        <w:autoSpaceDN w:val="0"/>
        <w:adjustRightInd w:val="0"/>
        <w:snapToGrid w:val="0"/>
        <w:spacing w:line="300" w:lineRule="auto"/>
        <w:ind w:right="-20"/>
        <w:rPr>
          <w:kern w:val="0"/>
          <w:sz w:val="24"/>
        </w:rPr>
      </w:pPr>
    </w:p>
    <w:p w:rsidR="00212291" w:rsidRDefault="00212291" w:rsidP="00212291">
      <w:pPr>
        <w:tabs>
          <w:tab w:val="left" w:pos="2580"/>
          <w:tab w:val="left" w:pos="5940"/>
        </w:tabs>
        <w:autoSpaceDE w:val="0"/>
        <w:autoSpaceDN w:val="0"/>
        <w:adjustRightInd w:val="0"/>
        <w:snapToGrid w:val="0"/>
        <w:spacing w:line="300" w:lineRule="auto"/>
        <w:ind w:right="-20"/>
        <w:rPr>
          <w:kern w:val="0"/>
          <w:sz w:val="24"/>
          <w:u w:val="single"/>
        </w:rPr>
      </w:pPr>
      <w:r>
        <w:rPr>
          <w:kern w:val="0"/>
          <w:sz w:val="24"/>
        </w:rPr>
        <w:t>项目编号：</w:t>
      </w:r>
      <w:r>
        <w:rPr>
          <w:kern w:val="0"/>
          <w:sz w:val="24"/>
          <w:u w:val="single"/>
        </w:rPr>
        <w:t xml:space="preserve">                         </w:t>
      </w:r>
    </w:p>
    <w:p w:rsidR="00212291" w:rsidRDefault="00212291" w:rsidP="00212291">
      <w:pPr>
        <w:tabs>
          <w:tab w:val="left" w:pos="2580"/>
          <w:tab w:val="left" w:pos="5940"/>
        </w:tabs>
        <w:autoSpaceDE w:val="0"/>
        <w:autoSpaceDN w:val="0"/>
        <w:adjustRightInd w:val="0"/>
        <w:snapToGrid w:val="0"/>
        <w:spacing w:line="300" w:lineRule="auto"/>
        <w:ind w:right="-20"/>
        <w:rPr>
          <w:kern w:val="0"/>
          <w:sz w:val="24"/>
          <w:u w:val="single"/>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tabs>
          <w:tab w:val="left" w:pos="1805"/>
          <w:tab w:val="left" w:pos="5360"/>
        </w:tabs>
        <w:autoSpaceDE w:val="0"/>
        <w:autoSpaceDN w:val="0"/>
        <w:adjustRightInd w:val="0"/>
        <w:snapToGrid w:val="0"/>
        <w:spacing w:line="300" w:lineRule="auto"/>
        <w:ind w:right="-20"/>
        <w:jc w:val="center"/>
        <w:rPr>
          <w:kern w:val="0"/>
          <w:sz w:val="96"/>
        </w:rPr>
      </w:pPr>
      <w:r>
        <w:rPr>
          <w:rFonts w:hint="eastAsia"/>
          <w:kern w:val="0"/>
          <w:sz w:val="96"/>
        </w:rPr>
        <w:t>响应</w:t>
      </w:r>
      <w:r>
        <w:rPr>
          <w:kern w:val="0"/>
          <w:sz w:val="96"/>
        </w:rPr>
        <w:t>文件</w:t>
      </w:r>
    </w:p>
    <w:p w:rsidR="00212291" w:rsidRDefault="00212291" w:rsidP="00212291">
      <w:pPr>
        <w:tabs>
          <w:tab w:val="left" w:pos="1805"/>
          <w:tab w:val="left" w:pos="5360"/>
        </w:tabs>
        <w:autoSpaceDE w:val="0"/>
        <w:autoSpaceDN w:val="0"/>
        <w:adjustRightInd w:val="0"/>
        <w:snapToGrid w:val="0"/>
        <w:spacing w:line="300" w:lineRule="auto"/>
        <w:ind w:right="-20"/>
        <w:jc w:val="center"/>
        <w:rPr>
          <w:kern w:val="0"/>
          <w:sz w:val="72"/>
        </w:rPr>
      </w:pPr>
      <w:r>
        <w:rPr>
          <w:kern w:val="0"/>
          <w:sz w:val="52"/>
        </w:rPr>
        <w:t>（</w:t>
      </w:r>
      <w:r>
        <w:rPr>
          <w:rFonts w:hint="eastAsia"/>
          <w:kern w:val="0"/>
          <w:sz w:val="52"/>
        </w:rPr>
        <w:t>商务技术</w:t>
      </w:r>
      <w:r>
        <w:rPr>
          <w:kern w:val="0"/>
          <w:sz w:val="52"/>
        </w:rPr>
        <w:t>文件）</w:t>
      </w:r>
    </w:p>
    <w:p w:rsidR="00212291" w:rsidRDefault="00212291" w:rsidP="00212291">
      <w:pPr>
        <w:autoSpaceDE w:val="0"/>
        <w:autoSpaceDN w:val="0"/>
        <w:adjustRightInd w:val="0"/>
        <w:snapToGrid w:val="0"/>
        <w:spacing w:line="300" w:lineRule="auto"/>
        <w:jc w:val="left"/>
        <w:rPr>
          <w:kern w:val="0"/>
          <w:sz w:val="16"/>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tabs>
          <w:tab w:val="left" w:pos="6080"/>
          <w:tab w:val="left" w:pos="6640"/>
        </w:tabs>
        <w:autoSpaceDE w:val="0"/>
        <w:autoSpaceDN w:val="0"/>
        <w:adjustRightInd w:val="0"/>
        <w:snapToGrid w:val="0"/>
        <w:spacing w:line="300" w:lineRule="auto"/>
        <w:ind w:left="774" w:right="403"/>
        <w:jc w:val="left"/>
        <w:rPr>
          <w:kern w:val="0"/>
          <w:sz w:val="28"/>
        </w:rPr>
      </w:pPr>
      <w:r>
        <w:rPr>
          <w:rFonts w:hint="eastAsia"/>
          <w:kern w:val="0"/>
          <w:sz w:val="28"/>
        </w:rPr>
        <w:t>供应商</w:t>
      </w:r>
      <w:r>
        <w:rPr>
          <w:kern w:val="0"/>
          <w:sz w:val="28"/>
        </w:rPr>
        <w:t>：</w:t>
      </w:r>
      <w:r>
        <w:rPr>
          <w:kern w:val="0"/>
          <w:sz w:val="28"/>
          <w:u w:val="single"/>
        </w:rPr>
        <w:t xml:space="preserve">                    </w:t>
      </w:r>
      <w:r>
        <w:rPr>
          <w:kern w:val="0"/>
          <w:sz w:val="28"/>
        </w:rPr>
        <w:t>（盖单位公章）</w:t>
      </w:r>
    </w:p>
    <w:p w:rsidR="00212291" w:rsidRDefault="00212291" w:rsidP="00212291">
      <w:pPr>
        <w:tabs>
          <w:tab w:val="left" w:pos="6080"/>
          <w:tab w:val="left" w:pos="6640"/>
        </w:tabs>
        <w:autoSpaceDE w:val="0"/>
        <w:autoSpaceDN w:val="0"/>
        <w:adjustRightInd w:val="0"/>
        <w:snapToGrid w:val="0"/>
        <w:spacing w:line="300" w:lineRule="auto"/>
        <w:ind w:left="774" w:right="403"/>
        <w:jc w:val="left"/>
        <w:rPr>
          <w:kern w:val="0"/>
          <w:sz w:val="28"/>
        </w:rPr>
      </w:pPr>
    </w:p>
    <w:p w:rsidR="00212291" w:rsidRDefault="00212291" w:rsidP="00212291">
      <w:pPr>
        <w:tabs>
          <w:tab w:val="left" w:pos="6080"/>
          <w:tab w:val="left" w:pos="6640"/>
        </w:tabs>
        <w:autoSpaceDE w:val="0"/>
        <w:autoSpaceDN w:val="0"/>
        <w:adjustRightInd w:val="0"/>
        <w:snapToGrid w:val="0"/>
        <w:spacing w:line="300" w:lineRule="auto"/>
        <w:ind w:left="774" w:right="403"/>
        <w:jc w:val="left"/>
        <w:rPr>
          <w:kern w:val="0"/>
          <w:sz w:val="28"/>
        </w:rPr>
      </w:pPr>
    </w:p>
    <w:p w:rsidR="00212291" w:rsidRDefault="00212291" w:rsidP="00212291">
      <w:pPr>
        <w:widowControl/>
        <w:jc w:val="left"/>
        <w:rPr>
          <w:rFonts w:ascii="宋体" w:eastAsia="宋体" w:hAnsi="宋体"/>
        </w:rPr>
      </w:pPr>
      <w:r>
        <w:rPr>
          <w:kern w:val="0"/>
          <w:sz w:val="28"/>
        </w:rPr>
        <w:t>日期：</w:t>
      </w:r>
      <w:r>
        <w:rPr>
          <w:kern w:val="0"/>
          <w:sz w:val="28"/>
        </w:rPr>
        <w:t xml:space="preserve">   </w:t>
      </w:r>
      <w:r>
        <w:rPr>
          <w:kern w:val="0"/>
          <w:sz w:val="28"/>
        </w:rPr>
        <w:t>年</w:t>
      </w:r>
      <w:r>
        <w:rPr>
          <w:kern w:val="0"/>
          <w:sz w:val="28"/>
        </w:rPr>
        <w:t xml:space="preserve">  </w:t>
      </w:r>
      <w:r>
        <w:rPr>
          <w:kern w:val="0"/>
          <w:sz w:val="28"/>
        </w:rPr>
        <w:t>月</w:t>
      </w:r>
      <w:r>
        <w:rPr>
          <w:kern w:val="0"/>
          <w:sz w:val="28"/>
        </w:rPr>
        <w:t xml:space="preserve">  </w:t>
      </w:r>
      <w:r>
        <w:rPr>
          <w:kern w:val="0"/>
          <w:sz w:val="28"/>
        </w:rPr>
        <w:t>日</w:t>
      </w:r>
      <w:r>
        <w:rPr>
          <w:rFonts w:ascii="宋体" w:eastAsia="宋体" w:hAnsi="宋体"/>
        </w:rPr>
        <w:br w:type="page"/>
      </w:r>
    </w:p>
    <w:p w:rsidR="00212291" w:rsidRPr="006471A5" w:rsidRDefault="00212291" w:rsidP="00212291">
      <w:pPr>
        <w:rPr>
          <w:rFonts w:ascii="宋体" w:eastAsia="宋体" w:hAnsi="宋体"/>
          <w:b/>
          <w:sz w:val="28"/>
        </w:rPr>
      </w:pPr>
      <w:r w:rsidRPr="006471A5">
        <w:rPr>
          <w:rFonts w:ascii="宋体" w:eastAsia="宋体" w:hAnsi="宋体" w:hint="eastAsia"/>
          <w:b/>
          <w:sz w:val="28"/>
        </w:rPr>
        <w:lastRenderedPageBreak/>
        <w:t>一、议价响应文件</w:t>
      </w:r>
      <w:r>
        <w:rPr>
          <w:rFonts w:ascii="宋体" w:eastAsia="宋体" w:hAnsi="宋体" w:hint="eastAsia"/>
          <w:b/>
          <w:sz w:val="28"/>
        </w:rPr>
        <w:t>应</w:t>
      </w:r>
      <w:r w:rsidRPr="006471A5">
        <w:rPr>
          <w:rFonts w:ascii="宋体" w:eastAsia="宋体" w:hAnsi="宋体" w:hint="eastAsia"/>
          <w:b/>
          <w:sz w:val="28"/>
        </w:rPr>
        <w:t>包括以下内容（按顺序，并逐页盖红章）：</w:t>
      </w:r>
    </w:p>
    <w:p w:rsidR="00212291" w:rsidRPr="006471A5" w:rsidRDefault="00212291" w:rsidP="00212291">
      <w:pPr>
        <w:rPr>
          <w:rFonts w:ascii="宋体" w:eastAsia="宋体" w:hAnsi="宋体"/>
          <w:sz w:val="28"/>
        </w:rPr>
      </w:pPr>
      <w:r w:rsidRPr="006471A5">
        <w:rPr>
          <w:rFonts w:ascii="宋体" w:eastAsia="宋体" w:hAnsi="宋体"/>
          <w:sz w:val="28"/>
        </w:rPr>
        <w:t>1.</w:t>
      </w:r>
      <w:r w:rsidRPr="006471A5">
        <w:rPr>
          <w:rFonts w:ascii="宋体" w:eastAsia="宋体" w:hAnsi="宋体"/>
          <w:sz w:val="28"/>
        </w:rPr>
        <w:tab/>
        <w:t>供应商须知</w:t>
      </w:r>
    </w:p>
    <w:p w:rsidR="00212291" w:rsidRPr="006471A5" w:rsidRDefault="00212291" w:rsidP="00212291">
      <w:pPr>
        <w:rPr>
          <w:rFonts w:ascii="宋体" w:eastAsia="宋体" w:hAnsi="宋体"/>
          <w:sz w:val="28"/>
        </w:rPr>
      </w:pPr>
      <w:r w:rsidRPr="006471A5">
        <w:rPr>
          <w:rFonts w:ascii="宋体" w:eastAsia="宋体" w:hAnsi="宋体"/>
          <w:sz w:val="28"/>
        </w:rPr>
        <w:t>2.</w:t>
      </w:r>
      <w:r w:rsidRPr="006471A5">
        <w:rPr>
          <w:rFonts w:ascii="宋体" w:eastAsia="宋体" w:hAnsi="宋体"/>
          <w:sz w:val="28"/>
        </w:rPr>
        <w:tab/>
        <w:t>议价产品信息</w:t>
      </w:r>
    </w:p>
    <w:p w:rsidR="00212291" w:rsidRPr="006471A5" w:rsidRDefault="00212291" w:rsidP="00212291">
      <w:pPr>
        <w:rPr>
          <w:rFonts w:ascii="宋体" w:eastAsia="宋体" w:hAnsi="宋体"/>
          <w:sz w:val="28"/>
        </w:rPr>
      </w:pPr>
      <w:r w:rsidRPr="006471A5">
        <w:rPr>
          <w:rFonts w:ascii="宋体" w:eastAsia="宋体" w:hAnsi="宋体"/>
          <w:sz w:val="28"/>
        </w:rPr>
        <w:t>3.</w:t>
      </w:r>
      <w:r w:rsidRPr="006471A5">
        <w:rPr>
          <w:rFonts w:ascii="宋体" w:eastAsia="宋体" w:hAnsi="宋体"/>
          <w:sz w:val="28"/>
        </w:rPr>
        <w:tab/>
        <w:t>价格承诺书</w:t>
      </w:r>
    </w:p>
    <w:p w:rsidR="00212291" w:rsidRPr="006471A5" w:rsidRDefault="00212291" w:rsidP="00212291">
      <w:pPr>
        <w:rPr>
          <w:rFonts w:ascii="宋体" w:eastAsia="宋体" w:hAnsi="宋体"/>
          <w:sz w:val="28"/>
        </w:rPr>
      </w:pPr>
      <w:r w:rsidRPr="006471A5">
        <w:rPr>
          <w:rFonts w:ascii="宋体" w:eastAsia="宋体" w:hAnsi="宋体"/>
          <w:sz w:val="28"/>
        </w:rPr>
        <w:t>4.</w:t>
      </w:r>
      <w:r w:rsidRPr="006471A5">
        <w:rPr>
          <w:rFonts w:ascii="宋体" w:eastAsia="宋体" w:hAnsi="宋体"/>
          <w:sz w:val="28"/>
        </w:rPr>
        <w:tab/>
        <w:t>经营公司对个人销售业务员委托书（法人签字）</w:t>
      </w:r>
    </w:p>
    <w:p w:rsidR="00212291" w:rsidRPr="006471A5" w:rsidRDefault="00212291" w:rsidP="00212291">
      <w:pPr>
        <w:rPr>
          <w:rFonts w:ascii="宋体" w:eastAsia="宋体" w:hAnsi="宋体"/>
          <w:sz w:val="28"/>
        </w:rPr>
      </w:pPr>
      <w:r w:rsidRPr="006471A5">
        <w:rPr>
          <w:rFonts w:ascii="宋体" w:eastAsia="宋体" w:hAnsi="宋体"/>
          <w:sz w:val="28"/>
        </w:rPr>
        <w:t>5.</w:t>
      </w:r>
      <w:r w:rsidRPr="006471A5">
        <w:rPr>
          <w:rFonts w:ascii="宋体" w:eastAsia="宋体" w:hAnsi="宋体"/>
          <w:sz w:val="28"/>
        </w:rPr>
        <w:tab/>
        <w:t>公司无重大违法行为承诺书</w:t>
      </w:r>
    </w:p>
    <w:p w:rsidR="00212291" w:rsidRPr="006471A5" w:rsidRDefault="00212291" w:rsidP="00212291">
      <w:pPr>
        <w:rPr>
          <w:rFonts w:ascii="宋体" w:eastAsia="宋体" w:hAnsi="宋体"/>
          <w:sz w:val="28"/>
        </w:rPr>
      </w:pPr>
      <w:r w:rsidRPr="006471A5">
        <w:rPr>
          <w:rFonts w:ascii="宋体" w:eastAsia="宋体" w:hAnsi="宋体"/>
          <w:sz w:val="28"/>
        </w:rPr>
        <w:t>6.</w:t>
      </w:r>
      <w:r w:rsidRPr="006471A5">
        <w:rPr>
          <w:rFonts w:ascii="宋体" w:eastAsia="宋体" w:hAnsi="宋体"/>
          <w:sz w:val="28"/>
        </w:rPr>
        <w:tab/>
        <w:t>工商营业执照</w:t>
      </w:r>
    </w:p>
    <w:p w:rsidR="00212291" w:rsidRPr="006471A5" w:rsidRDefault="00212291" w:rsidP="00212291">
      <w:pPr>
        <w:rPr>
          <w:rFonts w:ascii="宋体" w:eastAsia="宋体" w:hAnsi="宋体"/>
          <w:sz w:val="28"/>
        </w:rPr>
      </w:pPr>
      <w:r w:rsidRPr="006471A5">
        <w:rPr>
          <w:rFonts w:ascii="宋体" w:eastAsia="宋体" w:hAnsi="宋体"/>
          <w:sz w:val="28"/>
        </w:rPr>
        <w:t>7.</w:t>
      </w:r>
      <w:r w:rsidRPr="006471A5">
        <w:rPr>
          <w:rFonts w:ascii="宋体" w:eastAsia="宋体" w:hAnsi="宋体"/>
          <w:sz w:val="28"/>
        </w:rPr>
        <w:tab/>
        <w:t>生产厂家对经销商的授权书</w:t>
      </w:r>
      <w:r w:rsidR="006A4CF6" w:rsidRPr="006471A5">
        <w:rPr>
          <w:rFonts w:ascii="宋体" w:eastAsia="宋体" w:hAnsi="宋体"/>
          <w:sz w:val="28"/>
        </w:rPr>
        <w:t>（按需）</w:t>
      </w:r>
    </w:p>
    <w:p w:rsidR="00212291" w:rsidRPr="006471A5" w:rsidRDefault="00212291" w:rsidP="00212291">
      <w:pPr>
        <w:rPr>
          <w:rFonts w:ascii="宋体" w:eastAsia="宋体" w:hAnsi="宋体"/>
          <w:sz w:val="28"/>
        </w:rPr>
      </w:pPr>
      <w:r w:rsidRPr="006471A5">
        <w:rPr>
          <w:rFonts w:ascii="宋体" w:eastAsia="宋体" w:hAnsi="宋体"/>
          <w:sz w:val="28"/>
        </w:rPr>
        <w:t>8.</w:t>
      </w:r>
      <w:r w:rsidRPr="006471A5">
        <w:rPr>
          <w:rFonts w:ascii="宋体" w:eastAsia="宋体" w:hAnsi="宋体"/>
          <w:sz w:val="28"/>
        </w:rPr>
        <w:tab/>
        <w:t>生产厂家营业执照等相关资质证照（按需）</w:t>
      </w:r>
    </w:p>
    <w:p w:rsidR="00212291" w:rsidRPr="00B83B6C" w:rsidRDefault="00212291" w:rsidP="00212291">
      <w:pPr>
        <w:rPr>
          <w:rFonts w:ascii="宋体" w:eastAsia="宋体" w:hAnsi="宋体"/>
        </w:rPr>
      </w:pPr>
      <w:r w:rsidRPr="006471A5">
        <w:rPr>
          <w:rFonts w:ascii="宋体" w:eastAsia="宋体" w:hAnsi="宋体"/>
          <w:sz w:val="28"/>
        </w:rPr>
        <w:t>9.</w:t>
      </w:r>
      <w:r w:rsidRPr="006471A5">
        <w:rPr>
          <w:rFonts w:ascii="宋体" w:eastAsia="宋体" w:hAnsi="宋体"/>
          <w:sz w:val="28"/>
        </w:rPr>
        <w:tab/>
        <w:t>产品手册或产品用途、特性等产品介绍资料</w:t>
      </w:r>
      <w:r w:rsidR="006A4CF6" w:rsidRPr="006471A5">
        <w:rPr>
          <w:rFonts w:ascii="宋体" w:eastAsia="宋体" w:hAnsi="宋体"/>
          <w:sz w:val="28"/>
        </w:rPr>
        <w:t>（按需）</w:t>
      </w:r>
    </w:p>
    <w:p w:rsidR="00212291" w:rsidRPr="00B83B6C" w:rsidRDefault="00212291" w:rsidP="00212291">
      <w:pPr>
        <w:rPr>
          <w:rFonts w:ascii="宋体" w:eastAsia="宋体" w:hAnsi="宋体"/>
        </w:rPr>
      </w:pPr>
      <w:r w:rsidRPr="00B83B6C">
        <w:rPr>
          <w:rFonts w:ascii="宋体" w:eastAsia="宋体" w:hAnsi="宋体"/>
        </w:rPr>
        <w:t xml:space="preserve"> </w:t>
      </w:r>
    </w:p>
    <w:p w:rsidR="00212291" w:rsidRPr="00B83B6C" w:rsidRDefault="00212291" w:rsidP="00212291">
      <w:pPr>
        <w:rPr>
          <w:rFonts w:ascii="宋体" w:eastAsia="宋体" w:hAnsi="宋体"/>
        </w:rPr>
      </w:pPr>
      <w:r w:rsidRPr="00B83B6C">
        <w:rPr>
          <w:rFonts w:ascii="宋体" w:eastAsia="宋体" w:hAnsi="宋体"/>
        </w:rPr>
        <w:t xml:space="preserve"> </w:t>
      </w:r>
    </w:p>
    <w:p w:rsidR="00212291" w:rsidRDefault="00212291" w:rsidP="00212291">
      <w:pPr>
        <w:widowControl/>
        <w:jc w:val="left"/>
        <w:rPr>
          <w:rFonts w:ascii="宋体" w:eastAsia="宋体" w:hAnsi="宋体"/>
        </w:rPr>
      </w:pPr>
      <w:r>
        <w:rPr>
          <w:rFonts w:ascii="宋体" w:eastAsia="宋体" w:hAnsi="宋体"/>
        </w:rPr>
        <w:br w:type="page"/>
      </w:r>
    </w:p>
    <w:p w:rsidR="00212291" w:rsidRPr="006471A5" w:rsidRDefault="00212291" w:rsidP="00212291">
      <w:pPr>
        <w:jc w:val="center"/>
        <w:rPr>
          <w:rFonts w:ascii="宋体" w:eastAsia="宋体" w:hAnsi="宋体"/>
          <w:b/>
          <w:sz w:val="32"/>
        </w:rPr>
      </w:pPr>
      <w:r w:rsidRPr="006471A5">
        <w:rPr>
          <w:rFonts w:ascii="宋体" w:eastAsia="宋体" w:hAnsi="宋体"/>
          <w:b/>
          <w:sz w:val="32"/>
        </w:rPr>
        <w:lastRenderedPageBreak/>
        <w:t>1.供应商须知</w:t>
      </w:r>
    </w:p>
    <w:p w:rsidR="00212291" w:rsidRPr="006471A5" w:rsidRDefault="00212291" w:rsidP="00212291">
      <w:pPr>
        <w:rPr>
          <w:rFonts w:ascii="宋体" w:eastAsia="宋体" w:hAnsi="宋体"/>
          <w:sz w:val="28"/>
        </w:rPr>
      </w:pPr>
      <w:r w:rsidRPr="006471A5">
        <w:rPr>
          <w:rFonts w:ascii="宋体" w:eastAsia="宋体" w:hAnsi="宋体" w:hint="eastAsia"/>
          <w:sz w:val="28"/>
        </w:rPr>
        <w:t>对参加议价的供应商和生产厂家要求如下</w:t>
      </w:r>
      <w:r w:rsidRPr="006471A5">
        <w:rPr>
          <w:rFonts w:ascii="宋体" w:eastAsia="宋体" w:hAnsi="宋体"/>
          <w:sz w:val="28"/>
        </w:rPr>
        <w:t>:</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本次议价为最高限价，议价入围的产品价格一年内不得上涨，如市场价格波动，供应商须及时发函调整，一旦发现供货价高于其在官方网站或其它销售渠道的价格，供应商将被列入黑名单。</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供应商在交易过程中遵守诚实信用的原则，不在交易过程中采取不正当竞争行为，不扰乱交易的正常秩序，不从事与交易无关的行为。对于特殊商品，供应商之间不得协商价格并垄断商品供货。</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不得销售假冒商品或水货、旧货、不合格产品等。由于产品质量问题造成实验事故的，由供应商承担相应的法律责任。</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为了保证试剂耗材使用的安全性及有效性，需冷藏/冷冻的试剂耗材采取冷</w:t>
      </w:r>
      <w:proofErr w:type="gramStart"/>
      <w:r w:rsidRPr="006471A5">
        <w:rPr>
          <w:rFonts w:ascii="宋体" w:eastAsia="宋体" w:hAnsi="宋体"/>
          <w:sz w:val="28"/>
        </w:rPr>
        <w:t>链运输</w:t>
      </w:r>
      <w:proofErr w:type="gramEnd"/>
      <w:r w:rsidRPr="006471A5">
        <w:rPr>
          <w:rFonts w:ascii="宋体" w:eastAsia="宋体" w:hAnsi="宋体"/>
          <w:sz w:val="28"/>
        </w:rPr>
        <w:t>,供应商应保证试剂耗材在从制造商到用户的运输全过程中试剂耗材的温度始终符合要求。如验货时发现无法达到上述要求，医院将做退货处理，并由供应商承担一切责任。</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供应商不得将从本采购平台获取的任何数据用于本协议约定以外的用途，同时保证未经采购人许可不得擅自获取、使用、传播采购平台的任何资料，包括但不限于交易数据、用户信息等。</w:t>
      </w:r>
    </w:p>
    <w:p w:rsidR="00212291"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如若发生投诉事件并经调查确认是供应商责任的，将对相应供应商进行警告批评，累计达3 次的，将取消该供应商销售资格，并在三年内不得再次入驻。</w:t>
      </w:r>
    </w:p>
    <w:p w:rsidR="00212291" w:rsidRPr="00212291" w:rsidRDefault="00212291" w:rsidP="00212291">
      <w:pPr>
        <w:pStyle w:val="a3"/>
        <w:numPr>
          <w:ilvl w:val="0"/>
          <w:numId w:val="1"/>
        </w:numPr>
        <w:ind w:firstLineChars="0"/>
        <w:rPr>
          <w:rFonts w:ascii="宋体" w:eastAsia="宋体" w:hAnsi="宋体"/>
          <w:sz w:val="28"/>
        </w:rPr>
      </w:pPr>
      <w:r w:rsidRPr="00212291">
        <w:rPr>
          <w:rFonts w:ascii="宋体" w:eastAsia="宋体" w:hAnsi="宋体" w:hint="eastAsia"/>
          <w:sz w:val="28"/>
        </w:rPr>
        <w:t>议价文件应打印并按本文件要求的目录顺序装订成册（一式</w:t>
      </w:r>
      <w:r>
        <w:rPr>
          <w:rFonts w:ascii="宋体" w:eastAsia="宋体" w:hAnsi="宋体" w:hint="eastAsia"/>
          <w:sz w:val="28"/>
        </w:rPr>
        <w:t>三</w:t>
      </w:r>
      <w:r w:rsidRPr="00212291">
        <w:rPr>
          <w:rFonts w:ascii="宋体" w:eastAsia="宋体" w:hAnsi="宋体" w:hint="eastAsia"/>
          <w:sz w:val="28"/>
        </w:rPr>
        <w:t>份），封面应标注“项目名称、供应商名称”并加盖供应商公章。</w:t>
      </w:r>
    </w:p>
    <w:p w:rsidR="00212291" w:rsidRPr="006471A5" w:rsidRDefault="00212291" w:rsidP="00212291">
      <w:pPr>
        <w:rPr>
          <w:rFonts w:ascii="宋体" w:eastAsia="宋体" w:hAnsi="宋体"/>
          <w:sz w:val="28"/>
        </w:rPr>
      </w:pPr>
    </w:p>
    <w:p w:rsidR="00212291" w:rsidRPr="006471A5" w:rsidRDefault="00212291" w:rsidP="00212291">
      <w:pPr>
        <w:rPr>
          <w:rFonts w:ascii="宋体" w:eastAsia="宋体" w:hAnsi="宋体"/>
          <w:sz w:val="28"/>
        </w:rPr>
      </w:pPr>
      <w:r w:rsidRPr="006471A5">
        <w:rPr>
          <w:rFonts w:ascii="宋体" w:eastAsia="宋体" w:hAnsi="宋体" w:hint="eastAsia"/>
          <w:sz w:val="28"/>
        </w:rPr>
        <w:t>供应商如同意以上条款，请签字盖章如下：</w:t>
      </w:r>
    </w:p>
    <w:p w:rsidR="00212291" w:rsidRPr="00212291" w:rsidRDefault="00212291" w:rsidP="00212291">
      <w:pPr>
        <w:rPr>
          <w:rFonts w:ascii="宋体" w:eastAsia="宋体" w:hAnsi="宋体"/>
          <w:sz w:val="28"/>
        </w:rPr>
      </w:pPr>
    </w:p>
    <w:p w:rsidR="00212291" w:rsidRPr="006471A5" w:rsidRDefault="00212291" w:rsidP="00212291">
      <w:pPr>
        <w:rPr>
          <w:rFonts w:ascii="宋体" w:eastAsia="宋体" w:hAnsi="宋体"/>
          <w:sz w:val="28"/>
        </w:rPr>
      </w:pPr>
    </w:p>
    <w:p w:rsidR="00212291" w:rsidRDefault="00212291" w:rsidP="00212291">
      <w:pPr>
        <w:rPr>
          <w:rFonts w:ascii="宋体" w:eastAsia="宋体" w:hAnsi="宋体"/>
          <w:sz w:val="28"/>
        </w:rPr>
      </w:pPr>
      <w:r w:rsidRPr="006471A5">
        <w:rPr>
          <w:rFonts w:ascii="宋体" w:eastAsia="宋体" w:hAnsi="宋体"/>
          <w:sz w:val="28"/>
        </w:rPr>
        <w:t xml:space="preserve">报名单位(盖单):            法人/授权代表 签名: </w:t>
      </w:r>
    </w:p>
    <w:p w:rsidR="00212291" w:rsidRDefault="00212291" w:rsidP="00212291">
      <w:pPr>
        <w:rPr>
          <w:rFonts w:ascii="宋体" w:eastAsia="宋体" w:hAnsi="宋体"/>
          <w:b/>
          <w:sz w:val="32"/>
        </w:rPr>
        <w:sectPr w:rsidR="00212291">
          <w:pgSz w:w="11906" w:h="16838"/>
          <w:pgMar w:top="1440" w:right="1800" w:bottom="1440" w:left="1800" w:header="851" w:footer="992" w:gutter="0"/>
          <w:cols w:space="425"/>
          <w:docGrid w:type="lines" w:linePitch="312"/>
        </w:sectPr>
      </w:pPr>
    </w:p>
    <w:p w:rsidR="00212291" w:rsidRPr="006471A5" w:rsidRDefault="00212291" w:rsidP="00212291">
      <w:pPr>
        <w:jc w:val="center"/>
        <w:rPr>
          <w:rFonts w:ascii="宋体" w:eastAsia="宋体" w:hAnsi="宋体"/>
          <w:sz w:val="28"/>
        </w:rPr>
      </w:pPr>
      <w:r w:rsidRPr="006471A5">
        <w:rPr>
          <w:rFonts w:ascii="宋体" w:eastAsia="宋体" w:hAnsi="宋体"/>
          <w:b/>
          <w:sz w:val="32"/>
        </w:rPr>
        <w:lastRenderedPageBreak/>
        <w:t>2.</w:t>
      </w:r>
      <w:r w:rsidR="00615F1E">
        <w:rPr>
          <w:rFonts w:ascii="宋体" w:eastAsia="宋体" w:hAnsi="宋体" w:hint="eastAsia"/>
          <w:b/>
          <w:sz w:val="32"/>
        </w:rPr>
        <w:t>项目服务</w:t>
      </w:r>
      <w:r w:rsidRPr="006471A5">
        <w:rPr>
          <w:rFonts w:ascii="宋体" w:eastAsia="宋体" w:hAnsi="宋体"/>
          <w:b/>
          <w:sz w:val="32"/>
        </w:rPr>
        <w:t>信息表</w:t>
      </w:r>
    </w:p>
    <w:tbl>
      <w:tblPr>
        <w:tblStyle w:val="a5"/>
        <w:tblW w:w="8393" w:type="dxa"/>
        <w:jc w:val="center"/>
        <w:tblInd w:w="-1315" w:type="dxa"/>
        <w:tblLayout w:type="fixed"/>
        <w:tblLook w:val="04A0"/>
      </w:tblPr>
      <w:tblGrid>
        <w:gridCol w:w="961"/>
        <w:gridCol w:w="4355"/>
        <w:gridCol w:w="1036"/>
        <w:gridCol w:w="1049"/>
        <w:gridCol w:w="992"/>
      </w:tblGrid>
      <w:tr w:rsidR="00615F1E" w:rsidTr="00615F1E">
        <w:trPr>
          <w:jc w:val="center"/>
        </w:trPr>
        <w:tc>
          <w:tcPr>
            <w:tcW w:w="961" w:type="dxa"/>
          </w:tcPr>
          <w:p w:rsidR="00615F1E" w:rsidRDefault="00615F1E" w:rsidP="00B60C67">
            <w:pPr>
              <w:spacing w:line="480" w:lineRule="auto"/>
              <w:jc w:val="center"/>
            </w:pPr>
            <w:r>
              <w:rPr>
                <w:rFonts w:hint="eastAsia"/>
              </w:rPr>
              <w:t>序号</w:t>
            </w:r>
          </w:p>
        </w:tc>
        <w:tc>
          <w:tcPr>
            <w:tcW w:w="4355" w:type="dxa"/>
            <w:vAlign w:val="center"/>
          </w:tcPr>
          <w:p w:rsidR="00615F1E" w:rsidRDefault="00615F1E" w:rsidP="00B60C67">
            <w:pPr>
              <w:spacing w:line="480" w:lineRule="auto"/>
              <w:jc w:val="center"/>
            </w:pPr>
            <w:r>
              <w:rPr>
                <w:rFonts w:hint="eastAsia"/>
              </w:rPr>
              <w:t>名称</w:t>
            </w:r>
          </w:p>
        </w:tc>
        <w:tc>
          <w:tcPr>
            <w:tcW w:w="1036" w:type="dxa"/>
            <w:vAlign w:val="center"/>
          </w:tcPr>
          <w:p w:rsidR="00615F1E" w:rsidRDefault="00615F1E" w:rsidP="00B60C67">
            <w:pPr>
              <w:spacing w:line="480" w:lineRule="auto"/>
              <w:jc w:val="center"/>
            </w:pPr>
            <w:r>
              <w:rPr>
                <w:rFonts w:hint="eastAsia"/>
              </w:rPr>
              <w:t>数量</w:t>
            </w:r>
          </w:p>
        </w:tc>
        <w:tc>
          <w:tcPr>
            <w:tcW w:w="1049" w:type="dxa"/>
          </w:tcPr>
          <w:p w:rsidR="00615F1E" w:rsidRDefault="00615F1E" w:rsidP="003E3496">
            <w:pPr>
              <w:spacing w:line="480" w:lineRule="auto"/>
              <w:jc w:val="center"/>
            </w:pPr>
            <w:r>
              <w:rPr>
                <w:rFonts w:hint="eastAsia"/>
              </w:rPr>
              <w:t>单价</w:t>
            </w:r>
          </w:p>
        </w:tc>
        <w:tc>
          <w:tcPr>
            <w:tcW w:w="992" w:type="dxa"/>
            <w:vAlign w:val="center"/>
          </w:tcPr>
          <w:p w:rsidR="00615F1E" w:rsidRDefault="00615F1E" w:rsidP="00B60C67">
            <w:pPr>
              <w:spacing w:line="480" w:lineRule="auto"/>
              <w:jc w:val="center"/>
            </w:pPr>
            <w:r>
              <w:rPr>
                <w:rFonts w:hint="eastAsia"/>
              </w:rPr>
              <w:t>总额</w:t>
            </w:r>
          </w:p>
        </w:tc>
      </w:tr>
      <w:tr w:rsidR="00615F1E" w:rsidTr="00E002BD">
        <w:trPr>
          <w:trHeight w:val="442"/>
          <w:jc w:val="center"/>
        </w:trPr>
        <w:tc>
          <w:tcPr>
            <w:tcW w:w="961" w:type="dxa"/>
            <w:vAlign w:val="center"/>
          </w:tcPr>
          <w:p w:rsidR="00615F1E" w:rsidRDefault="00615F1E" w:rsidP="00E002BD">
            <w:pPr>
              <w:widowControl/>
              <w:jc w:val="center"/>
              <w:textAlignment w:val="center"/>
              <w:rPr>
                <w:rFonts w:ascii="宋体" w:hAnsi="宋体" w:cs="宋体"/>
                <w:color w:val="000000"/>
                <w:szCs w:val="21"/>
              </w:rPr>
            </w:pPr>
            <w:r>
              <w:rPr>
                <w:rFonts w:ascii="宋体" w:hAnsi="宋体" w:cs="宋体" w:hint="eastAsia"/>
                <w:color w:val="000000"/>
                <w:szCs w:val="21"/>
              </w:rPr>
              <w:t>1</w:t>
            </w:r>
          </w:p>
        </w:tc>
        <w:tc>
          <w:tcPr>
            <w:tcW w:w="4355" w:type="dxa"/>
            <w:vAlign w:val="center"/>
          </w:tcPr>
          <w:p w:rsidR="00615F1E" w:rsidRDefault="00DD0AC7" w:rsidP="00E002BD">
            <w:pPr>
              <w:widowControl/>
              <w:jc w:val="center"/>
              <w:textAlignment w:val="center"/>
              <w:rPr>
                <w:rFonts w:ascii="宋体" w:hAnsi="宋体" w:cs="宋体"/>
                <w:color w:val="000000"/>
                <w:szCs w:val="21"/>
              </w:rPr>
            </w:pPr>
            <w:r w:rsidRPr="00DD0AC7">
              <w:rPr>
                <w:rFonts w:ascii="宋体" w:hAnsi="宋体" w:cs="宋体" w:hint="eastAsia"/>
                <w:color w:val="000000"/>
                <w:sz w:val="21"/>
                <w:szCs w:val="21"/>
              </w:rPr>
              <w:t>眼内液样本外</w:t>
            </w:r>
            <w:proofErr w:type="gramStart"/>
            <w:r w:rsidRPr="00DD0AC7">
              <w:rPr>
                <w:rFonts w:ascii="宋体" w:hAnsi="宋体" w:cs="宋体" w:hint="eastAsia"/>
                <w:color w:val="000000"/>
                <w:sz w:val="21"/>
                <w:szCs w:val="21"/>
              </w:rPr>
              <w:t>泌</w:t>
            </w:r>
            <w:proofErr w:type="gramEnd"/>
            <w:r w:rsidRPr="00DD0AC7">
              <w:rPr>
                <w:rFonts w:ascii="宋体" w:hAnsi="宋体" w:cs="宋体" w:hint="eastAsia"/>
                <w:color w:val="000000"/>
                <w:sz w:val="21"/>
                <w:szCs w:val="21"/>
              </w:rPr>
              <w:t>体微量膜结构（囊泡）靶向蛋白质组检测分析</w:t>
            </w:r>
          </w:p>
        </w:tc>
        <w:tc>
          <w:tcPr>
            <w:tcW w:w="1036" w:type="dxa"/>
            <w:vAlign w:val="center"/>
          </w:tcPr>
          <w:p w:rsidR="00615F1E" w:rsidRDefault="00615F1E" w:rsidP="00E002BD">
            <w:pPr>
              <w:widowControl/>
              <w:jc w:val="center"/>
              <w:textAlignment w:val="center"/>
              <w:rPr>
                <w:rFonts w:ascii="宋体" w:hAnsi="宋体" w:cs="宋体"/>
                <w:color w:val="000000"/>
                <w:szCs w:val="21"/>
              </w:rPr>
            </w:pPr>
            <w:r>
              <w:rPr>
                <w:rFonts w:ascii="宋体" w:hAnsi="宋体" w:cs="宋体" w:hint="eastAsia"/>
                <w:color w:val="000000"/>
                <w:sz w:val="21"/>
                <w:szCs w:val="21"/>
              </w:rPr>
              <w:t>2</w:t>
            </w:r>
            <w:r w:rsidR="00DD0AC7">
              <w:rPr>
                <w:rFonts w:ascii="宋体" w:hAnsi="宋体" w:cs="宋体" w:hint="eastAsia"/>
                <w:color w:val="000000"/>
                <w:sz w:val="21"/>
                <w:szCs w:val="21"/>
              </w:rPr>
              <w:t>5</w:t>
            </w:r>
            <w:r>
              <w:rPr>
                <w:rFonts w:ascii="宋体" w:hAnsi="宋体" w:cs="宋体" w:hint="eastAsia"/>
                <w:color w:val="000000"/>
                <w:sz w:val="21"/>
                <w:szCs w:val="21"/>
              </w:rPr>
              <w:t>样本</w:t>
            </w:r>
          </w:p>
        </w:tc>
        <w:tc>
          <w:tcPr>
            <w:tcW w:w="1049" w:type="dxa"/>
            <w:vAlign w:val="center"/>
          </w:tcPr>
          <w:p w:rsidR="00615F1E" w:rsidRDefault="00615F1E" w:rsidP="00682F82">
            <w:pPr>
              <w:widowControl/>
              <w:jc w:val="center"/>
              <w:textAlignment w:val="center"/>
              <w:rPr>
                <w:rFonts w:ascii="宋体" w:hAnsi="宋体" w:cs="宋体"/>
                <w:color w:val="000000"/>
                <w:szCs w:val="21"/>
              </w:rPr>
            </w:pPr>
          </w:p>
        </w:tc>
        <w:tc>
          <w:tcPr>
            <w:tcW w:w="992" w:type="dxa"/>
            <w:vAlign w:val="center"/>
          </w:tcPr>
          <w:p w:rsidR="00615F1E" w:rsidRDefault="00615F1E" w:rsidP="00B60C67">
            <w:pPr>
              <w:widowControl/>
              <w:jc w:val="center"/>
              <w:textAlignment w:val="center"/>
              <w:rPr>
                <w:rFonts w:ascii="宋体" w:hAnsi="宋体" w:cs="宋体"/>
                <w:color w:val="000000"/>
                <w:szCs w:val="21"/>
              </w:rPr>
            </w:pPr>
          </w:p>
        </w:tc>
      </w:tr>
      <w:tr w:rsidR="00615F1E" w:rsidTr="00E002BD">
        <w:trPr>
          <w:trHeight w:val="442"/>
          <w:jc w:val="center"/>
        </w:trPr>
        <w:tc>
          <w:tcPr>
            <w:tcW w:w="961" w:type="dxa"/>
            <w:vAlign w:val="center"/>
          </w:tcPr>
          <w:p w:rsidR="00615F1E" w:rsidRDefault="00615F1E" w:rsidP="00E002BD">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4355" w:type="dxa"/>
            <w:vAlign w:val="center"/>
          </w:tcPr>
          <w:p w:rsidR="00615F1E" w:rsidRDefault="00DD0AC7" w:rsidP="00E002BD">
            <w:pPr>
              <w:widowControl/>
              <w:jc w:val="center"/>
              <w:textAlignment w:val="center"/>
              <w:rPr>
                <w:rFonts w:ascii="宋体" w:hAnsi="宋体" w:cs="宋体"/>
                <w:color w:val="000000"/>
                <w:szCs w:val="21"/>
              </w:rPr>
            </w:pPr>
            <w:r w:rsidRPr="00DD0AC7">
              <w:rPr>
                <w:rFonts w:ascii="宋体" w:hAnsi="宋体" w:cs="宋体" w:hint="eastAsia"/>
                <w:color w:val="000000"/>
                <w:szCs w:val="21"/>
              </w:rPr>
              <w:t>眼内液样本外</w:t>
            </w:r>
            <w:proofErr w:type="gramStart"/>
            <w:r w:rsidRPr="00DD0AC7">
              <w:rPr>
                <w:rFonts w:ascii="宋体" w:hAnsi="宋体" w:cs="宋体" w:hint="eastAsia"/>
                <w:color w:val="000000"/>
                <w:szCs w:val="21"/>
              </w:rPr>
              <w:t>泌</w:t>
            </w:r>
            <w:proofErr w:type="gramEnd"/>
            <w:r w:rsidRPr="00DD0AC7">
              <w:rPr>
                <w:rFonts w:ascii="宋体" w:hAnsi="宋体" w:cs="宋体" w:hint="eastAsia"/>
                <w:color w:val="000000"/>
                <w:szCs w:val="21"/>
              </w:rPr>
              <w:t>体分离及鉴定</w:t>
            </w:r>
          </w:p>
        </w:tc>
        <w:tc>
          <w:tcPr>
            <w:tcW w:w="1036" w:type="dxa"/>
            <w:vAlign w:val="center"/>
          </w:tcPr>
          <w:p w:rsidR="00615F1E" w:rsidRDefault="00DD0AC7" w:rsidP="00E002BD">
            <w:pPr>
              <w:widowControl/>
              <w:jc w:val="center"/>
              <w:textAlignment w:val="center"/>
              <w:rPr>
                <w:rFonts w:ascii="宋体" w:hAnsi="宋体" w:cs="宋体"/>
                <w:color w:val="000000"/>
                <w:szCs w:val="21"/>
              </w:rPr>
            </w:pPr>
            <w:r>
              <w:rPr>
                <w:rFonts w:ascii="宋体" w:hAnsi="宋体" w:cs="宋体" w:hint="eastAsia"/>
                <w:color w:val="000000"/>
                <w:szCs w:val="21"/>
              </w:rPr>
              <w:t>2</w:t>
            </w:r>
            <w:r w:rsidR="00615F1E">
              <w:rPr>
                <w:rFonts w:ascii="宋体" w:hAnsi="宋体" w:cs="宋体" w:hint="eastAsia"/>
                <w:color w:val="000000"/>
                <w:szCs w:val="21"/>
              </w:rPr>
              <w:t>样本</w:t>
            </w:r>
          </w:p>
        </w:tc>
        <w:tc>
          <w:tcPr>
            <w:tcW w:w="1049" w:type="dxa"/>
            <w:vAlign w:val="center"/>
          </w:tcPr>
          <w:p w:rsidR="00615F1E" w:rsidRDefault="00615F1E" w:rsidP="00682F82">
            <w:pPr>
              <w:widowControl/>
              <w:jc w:val="center"/>
              <w:textAlignment w:val="center"/>
              <w:rPr>
                <w:rFonts w:ascii="宋体" w:hAnsi="宋体" w:cs="宋体"/>
                <w:color w:val="000000"/>
                <w:szCs w:val="21"/>
              </w:rPr>
            </w:pPr>
          </w:p>
        </w:tc>
        <w:tc>
          <w:tcPr>
            <w:tcW w:w="992" w:type="dxa"/>
            <w:vAlign w:val="center"/>
          </w:tcPr>
          <w:p w:rsidR="00615F1E" w:rsidRDefault="00615F1E" w:rsidP="00B60C67">
            <w:pPr>
              <w:widowControl/>
              <w:jc w:val="center"/>
              <w:textAlignment w:val="center"/>
              <w:rPr>
                <w:rFonts w:ascii="宋体" w:hAnsi="宋体" w:cs="宋体"/>
                <w:color w:val="000000"/>
                <w:szCs w:val="21"/>
              </w:rPr>
            </w:pPr>
          </w:p>
        </w:tc>
      </w:tr>
      <w:tr w:rsidR="00E002BD" w:rsidTr="007C7D2B">
        <w:trPr>
          <w:trHeight w:val="442"/>
          <w:jc w:val="center"/>
        </w:trPr>
        <w:tc>
          <w:tcPr>
            <w:tcW w:w="5316" w:type="dxa"/>
            <w:gridSpan w:val="2"/>
            <w:vAlign w:val="center"/>
          </w:tcPr>
          <w:p w:rsidR="00E002BD" w:rsidRDefault="00E002BD" w:rsidP="00E002BD">
            <w:pPr>
              <w:widowControl/>
              <w:jc w:val="center"/>
              <w:textAlignment w:val="center"/>
              <w:rPr>
                <w:rFonts w:ascii="宋体" w:hAnsi="宋体" w:cs="宋体"/>
                <w:color w:val="000000"/>
                <w:szCs w:val="21"/>
              </w:rPr>
            </w:pPr>
            <w:r>
              <w:rPr>
                <w:rFonts w:ascii="宋体" w:hAnsi="宋体" w:cs="宋体" w:hint="eastAsia"/>
                <w:color w:val="000000"/>
                <w:szCs w:val="21"/>
              </w:rPr>
              <w:t>合计</w:t>
            </w:r>
          </w:p>
        </w:tc>
        <w:tc>
          <w:tcPr>
            <w:tcW w:w="3077" w:type="dxa"/>
            <w:gridSpan w:val="3"/>
            <w:vAlign w:val="center"/>
          </w:tcPr>
          <w:p w:rsidR="00E002BD" w:rsidRDefault="00E002BD" w:rsidP="00B60C67">
            <w:pPr>
              <w:widowControl/>
              <w:jc w:val="center"/>
              <w:textAlignment w:val="center"/>
              <w:rPr>
                <w:rFonts w:ascii="宋体" w:hAnsi="宋体" w:cs="宋体"/>
                <w:color w:val="000000"/>
                <w:szCs w:val="21"/>
              </w:rPr>
            </w:pPr>
          </w:p>
        </w:tc>
      </w:tr>
    </w:tbl>
    <w:p w:rsidR="00212291" w:rsidRPr="00B83B6C" w:rsidRDefault="00212291" w:rsidP="00212291">
      <w:pPr>
        <w:rPr>
          <w:rFonts w:ascii="宋体" w:eastAsia="宋体" w:hAnsi="宋体"/>
        </w:rPr>
      </w:pPr>
    </w:p>
    <w:p w:rsidR="00212291" w:rsidRDefault="00212291" w:rsidP="00212291">
      <w:pPr>
        <w:rPr>
          <w:rFonts w:ascii="宋体" w:eastAsia="宋体" w:hAnsi="宋体"/>
        </w:rPr>
      </w:pPr>
      <w:r w:rsidRPr="00B83B6C">
        <w:rPr>
          <w:rFonts w:ascii="宋体" w:eastAsia="宋体" w:hAnsi="宋体" w:hint="eastAsia"/>
        </w:rPr>
        <w:t>注：表格须填写完整，所有</w:t>
      </w:r>
      <w:proofErr w:type="gramStart"/>
      <w:r w:rsidRPr="00B83B6C">
        <w:rPr>
          <w:rFonts w:ascii="宋体" w:eastAsia="宋体" w:hAnsi="宋体" w:hint="eastAsia"/>
        </w:rPr>
        <w:t>列不得</w:t>
      </w:r>
      <w:proofErr w:type="gramEnd"/>
      <w:r w:rsidRPr="00B83B6C">
        <w:rPr>
          <w:rFonts w:ascii="宋体" w:eastAsia="宋体" w:hAnsi="宋体" w:hint="eastAsia"/>
        </w:rPr>
        <w:t>空白，多余行自行删除，每个规格型号单独一行填写。</w:t>
      </w:r>
      <w:r w:rsidRPr="00B83B6C">
        <w:rPr>
          <w:rFonts w:ascii="宋体" w:eastAsia="宋体" w:hAnsi="宋体"/>
        </w:rPr>
        <w:t xml:space="preserve"> </w:t>
      </w:r>
    </w:p>
    <w:p w:rsidR="003E3496" w:rsidRDefault="003E3496" w:rsidP="00212291">
      <w:pPr>
        <w:rPr>
          <w:rFonts w:ascii="宋体" w:eastAsia="宋体" w:hAnsi="宋体"/>
        </w:rPr>
      </w:pPr>
    </w:p>
    <w:p w:rsidR="003E3496" w:rsidRPr="00F2118B" w:rsidRDefault="003E3496" w:rsidP="00F2118B">
      <w:pPr>
        <w:widowControl/>
        <w:spacing w:line="360" w:lineRule="auto"/>
        <w:rPr>
          <w:rFonts w:ascii="宋体" w:hAnsi="宋体"/>
          <w:b/>
          <w:bCs/>
          <w:szCs w:val="21"/>
        </w:rPr>
      </w:pPr>
      <w:r w:rsidRPr="00F2118B">
        <w:rPr>
          <w:rFonts w:ascii="宋体" w:hAnsi="宋体" w:hint="eastAsia"/>
          <w:b/>
          <w:bCs/>
          <w:szCs w:val="21"/>
        </w:rPr>
        <w:t>一、服务内容</w:t>
      </w:r>
    </w:p>
    <w:tbl>
      <w:tblPr>
        <w:tblW w:w="8316" w:type="dxa"/>
        <w:tblInd w:w="108"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ook w:val="04A0"/>
      </w:tblPr>
      <w:tblGrid>
        <w:gridCol w:w="1050"/>
        <w:gridCol w:w="1694"/>
        <w:gridCol w:w="5572"/>
      </w:tblGrid>
      <w:tr w:rsidR="00DD0AC7" w:rsidRPr="004579D3" w:rsidTr="00EB7012">
        <w:trPr>
          <w:trHeight w:val="454"/>
        </w:trPr>
        <w:tc>
          <w:tcPr>
            <w:tcW w:w="1050" w:type="dxa"/>
            <w:tcBorders>
              <w:tl2br w:val="nil"/>
              <w:tr2bl w:val="nil"/>
            </w:tcBorders>
            <w:vAlign w:val="center"/>
          </w:tcPr>
          <w:p w:rsidR="00DD0AC7" w:rsidRPr="004579D3" w:rsidRDefault="00DD0AC7" w:rsidP="00EB7012">
            <w:pPr>
              <w:pStyle w:val="2"/>
              <w:ind w:leftChars="0" w:left="0" w:firstLineChars="0" w:firstLine="0"/>
              <w:rPr>
                <w:rFonts w:ascii="宋体" w:hAnsi="宋体" w:cs="宋体"/>
                <w:szCs w:val="21"/>
              </w:rPr>
            </w:pPr>
            <w:r w:rsidRPr="004579D3">
              <w:rPr>
                <w:rFonts w:ascii="宋体" w:hAnsi="宋体" w:cs="宋体" w:hint="eastAsia"/>
                <w:szCs w:val="21"/>
              </w:rPr>
              <w:t>序号</w:t>
            </w:r>
          </w:p>
        </w:tc>
        <w:tc>
          <w:tcPr>
            <w:tcW w:w="1694" w:type="dxa"/>
            <w:tcBorders>
              <w:tl2br w:val="nil"/>
              <w:tr2bl w:val="nil"/>
            </w:tcBorders>
            <w:vAlign w:val="center"/>
          </w:tcPr>
          <w:p w:rsidR="00DD0AC7" w:rsidRPr="004579D3" w:rsidRDefault="00DD0AC7" w:rsidP="00EB7012">
            <w:pPr>
              <w:pStyle w:val="2"/>
              <w:ind w:leftChars="0" w:left="0" w:firstLineChars="0" w:firstLine="0"/>
              <w:rPr>
                <w:rFonts w:ascii="宋体" w:hAnsi="宋体" w:cs="宋体"/>
                <w:szCs w:val="21"/>
              </w:rPr>
            </w:pPr>
            <w:r w:rsidRPr="004579D3">
              <w:rPr>
                <w:rFonts w:ascii="宋体" w:hAnsi="宋体" w:cs="宋体" w:hint="eastAsia"/>
                <w:szCs w:val="21"/>
              </w:rPr>
              <w:t>内容</w:t>
            </w:r>
          </w:p>
        </w:tc>
        <w:tc>
          <w:tcPr>
            <w:tcW w:w="5572" w:type="dxa"/>
            <w:tcBorders>
              <w:tl2br w:val="nil"/>
              <w:tr2bl w:val="nil"/>
            </w:tcBorders>
            <w:vAlign w:val="center"/>
          </w:tcPr>
          <w:p w:rsidR="00DD0AC7" w:rsidRPr="004579D3" w:rsidRDefault="00DD0AC7" w:rsidP="00EB7012">
            <w:pPr>
              <w:pStyle w:val="2"/>
              <w:ind w:leftChars="0" w:left="0" w:firstLineChars="0" w:firstLine="0"/>
              <w:rPr>
                <w:rFonts w:ascii="宋体" w:hAnsi="宋体" w:cs="宋体"/>
                <w:szCs w:val="21"/>
              </w:rPr>
            </w:pPr>
            <w:r w:rsidRPr="004579D3">
              <w:rPr>
                <w:rFonts w:ascii="宋体" w:hAnsi="宋体" w:cs="宋体" w:hint="eastAsia"/>
                <w:szCs w:val="21"/>
              </w:rPr>
              <w:t>要求</w:t>
            </w:r>
          </w:p>
        </w:tc>
      </w:tr>
      <w:tr w:rsidR="00DD0AC7" w:rsidRPr="004579D3" w:rsidTr="00EB7012">
        <w:trPr>
          <w:trHeight w:val="454"/>
        </w:trPr>
        <w:tc>
          <w:tcPr>
            <w:tcW w:w="1050" w:type="dxa"/>
            <w:tcBorders>
              <w:tl2br w:val="nil"/>
              <w:tr2bl w:val="nil"/>
            </w:tcBorders>
            <w:vAlign w:val="center"/>
          </w:tcPr>
          <w:p w:rsidR="00DD0AC7" w:rsidRPr="004579D3" w:rsidRDefault="00DD0AC7" w:rsidP="00EB7012">
            <w:pPr>
              <w:pStyle w:val="2"/>
              <w:ind w:leftChars="0" w:left="0" w:firstLineChars="0" w:firstLine="0"/>
              <w:rPr>
                <w:rFonts w:ascii="宋体" w:hAnsi="宋体" w:cs="宋体"/>
                <w:szCs w:val="21"/>
              </w:rPr>
            </w:pPr>
            <w:proofErr w:type="gramStart"/>
            <w:r w:rsidRPr="004579D3">
              <w:rPr>
                <w:rFonts w:ascii="宋体" w:hAnsi="宋体" w:cs="宋体" w:hint="eastAsia"/>
                <w:szCs w:val="21"/>
              </w:rPr>
              <w:t>一</w:t>
            </w:r>
            <w:proofErr w:type="gramEnd"/>
          </w:p>
        </w:tc>
        <w:tc>
          <w:tcPr>
            <w:tcW w:w="1694" w:type="dxa"/>
            <w:tcBorders>
              <w:tl2br w:val="nil"/>
              <w:tr2bl w:val="nil"/>
            </w:tcBorders>
            <w:vAlign w:val="center"/>
          </w:tcPr>
          <w:p w:rsidR="00DD0AC7" w:rsidRPr="004579D3" w:rsidRDefault="00DD0AC7" w:rsidP="00EB7012">
            <w:pPr>
              <w:pStyle w:val="2"/>
              <w:ind w:leftChars="0" w:left="0" w:firstLineChars="0" w:firstLine="0"/>
              <w:rPr>
                <w:rFonts w:ascii="宋体" w:hAnsi="宋体" w:cs="宋体"/>
                <w:szCs w:val="21"/>
              </w:rPr>
            </w:pPr>
            <w:r w:rsidRPr="004579D3">
              <w:rPr>
                <w:rFonts w:ascii="宋体" w:hAnsi="宋体" w:cs="宋体" w:hint="eastAsia"/>
                <w:szCs w:val="21"/>
              </w:rPr>
              <w:t>总体要求</w:t>
            </w:r>
          </w:p>
        </w:tc>
        <w:tc>
          <w:tcPr>
            <w:tcW w:w="5572" w:type="dxa"/>
            <w:tcBorders>
              <w:tl2br w:val="nil"/>
              <w:tr2bl w:val="nil"/>
            </w:tcBorders>
            <w:vAlign w:val="center"/>
          </w:tcPr>
          <w:p w:rsidR="00DD0AC7" w:rsidRPr="000011E9" w:rsidRDefault="00DD0AC7" w:rsidP="00EB7012">
            <w:pPr>
              <w:pStyle w:val="2"/>
              <w:numPr>
                <w:ilvl w:val="0"/>
                <w:numId w:val="2"/>
              </w:numPr>
              <w:ind w:leftChars="0" w:firstLineChars="0"/>
              <w:rPr>
                <w:rFonts w:ascii="宋体" w:hAnsi="宋体" w:cs="宋体"/>
                <w:szCs w:val="21"/>
              </w:rPr>
            </w:pPr>
            <w:r w:rsidRPr="004579D3">
              <w:rPr>
                <w:rFonts w:ascii="宋体" w:hAnsi="宋体" w:cs="宋体" w:hint="eastAsia"/>
                <w:szCs w:val="21"/>
              </w:rPr>
              <w:t>完成</w:t>
            </w:r>
            <w:r>
              <w:rPr>
                <w:rFonts w:ascii="宋体" w:hAnsi="宋体" w:cs="宋体" w:hint="eastAsia"/>
                <w:szCs w:val="21"/>
              </w:rPr>
              <w:t>25</w:t>
            </w:r>
            <w:r w:rsidRPr="004579D3">
              <w:rPr>
                <w:rFonts w:ascii="宋体" w:hAnsi="宋体" w:cs="宋体" w:hint="eastAsia"/>
                <w:szCs w:val="21"/>
              </w:rPr>
              <w:t>例</w:t>
            </w:r>
            <w:r>
              <w:rPr>
                <w:rFonts w:ascii="宋体" w:hAnsi="宋体" w:cs="宋体" w:hint="eastAsia"/>
                <w:szCs w:val="21"/>
              </w:rPr>
              <w:t>眼内液</w:t>
            </w:r>
            <w:r w:rsidRPr="004579D3">
              <w:rPr>
                <w:rFonts w:ascii="宋体" w:hAnsi="宋体" w:cs="宋体" w:hint="eastAsia"/>
                <w:szCs w:val="21"/>
              </w:rPr>
              <w:t>样本</w:t>
            </w:r>
            <w:r>
              <w:rPr>
                <w:rFonts w:ascii="宋体" w:hAnsi="宋体" w:cs="宋体" w:hint="eastAsia"/>
                <w:szCs w:val="21"/>
              </w:rPr>
              <w:t>外</w:t>
            </w:r>
            <w:proofErr w:type="gramStart"/>
            <w:r>
              <w:rPr>
                <w:rFonts w:ascii="宋体" w:hAnsi="宋体" w:cs="宋体" w:hint="eastAsia"/>
                <w:szCs w:val="21"/>
              </w:rPr>
              <w:t>泌</w:t>
            </w:r>
            <w:proofErr w:type="gramEnd"/>
            <w:r>
              <w:rPr>
                <w:rFonts w:ascii="宋体" w:hAnsi="宋体" w:cs="宋体" w:hint="eastAsia"/>
                <w:szCs w:val="21"/>
              </w:rPr>
              <w:t>体纳米流式定量；</w:t>
            </w:r>
          </w:p>
          <w:p w:rsidR="00DD0AC7" w:rsidRDefault="00DD0AC7" w:rsidP="00EB7012">
            <w:pPr>
              <w:pStyle w:val="2"/>
              <w:numPr>
                <w:ilvl w:val="0"/>
                <w:numId w:val="2"/>
              </w:numPr>
              <w:ind w:leftChars="0" w:firstLineChars="0"/>
              <w:rPr>
                <w:rFonts w:ascii="宋体" w:hAnsi="宋体" w:cs="宋体"/>
                <w:szCs w:val="21"/>
              </w:rPr>
            </w:pPr>
            <w:r>
              <w:rPr>
                <w:rFonts w:ascii="宋体" w:hAnsi="宋体" w:cs="宋体" w:hint="eastAsia"/>
                <w:szCs w:val="21"/>
              </w:rPr>
              <w:t>完成25例眼内液样本外</w:t>
            </w:r>
            <w:proofErr w:type="gramStart"/>
            <w:r>
              <w:rPr>
                <w:rFonts w:ascii="宋体" w:hAnsi="宋体" w:cs="宋体" w:hint="eastAsia"/>
                <w:szCs w:val="21"/>
              </w:rPr>
              <w:t>泌</w:t>
            </w:r>
            <w:proofErr w:type="gramEnd"/>
            <w:r>
              <w:rPr>
                <w:rFonts w:ascii="宋体" w:hAnsi="宋体" w:cs="宋体" w:hint="eastAsia"/>
                <w:szCs w:val="21"/>
              </w:rPr>
              <w:t>体</w:t>
            </w:r>
            <w:r w:rsidRPr="00DD0AC7">
              <w:rPr>
                <w:rFonts w:ascii="宋体" w:hAnsi="宋体" w:cs="宋体" w:hint="eastAsia"/>
                <w:szCs w:val="21"/>
              </w:rPr>
              <w:t>微量膜结构（囊泡）靶向蛋白质检</w:t>
            </w:r>
            <w:r>
              <w:rPr>
                <w:rFonts w:ascii="宋体" w:hAnsi="宋体" w:cs="宋体" w:hint="eastAsia"/>
                <w:szCs w:val="21"/>
              </w:rPr>
              <w:t>测分析：芯片panel不少于550个蛋白，测序数量＞2M raw reads/样；并对检测数据进行生物信息分析；</w:t>
            </w:r>
          </w:p>
          <w:p w:rsidR="00DD0AC7" w:rsidRPr="00E22326" w:rsidRDefault="00DD0AC7" w:rsidP="00EB7012">
            <w:pPr>
              <w:pStyle w:val="2"/>
              <w:numPr>
                <w:ilvl w:val="0"/>
                <w:numId w:val="2"/>
              </w:numPr>
              <w:ind w:leftChars="0" w:firstLineChars="0"/>
              <w:rPr>
                <w:rFonts w:ascii="宋体" w:hAnsi="宋体" w:cs="宋体"/>
                <w:szCs w:val="21"/>
              </w:rPr>
            </w:pPr>
            <w:r>
              <w:rPr>
                <w:rFonts w:hint="eastAsia"/>
              </w:rPr>
              <w:t>完成</w:t>
            </w:r>
            <w:r>
              <w:rPr>
                <w:rFonts w:hint="eastAsia"/>
              </w:rPr>
              <w:t>2</w:t>
            </w:r>
            <w:r>
              <w:rPr>
                <w:rFonts w:hint="eastAsia"/>
              </w:rPr>
              <w:t>例眼内液样本外</w:t>
            </w:r>
            <w:proofErr w:type="gramStart"/>
            <w:r>
              <w:rPr>
                <w:rFonts w:hint="eastAsia"/>
              </w:rPr>
              <w:t>泌</w:t>
            </w:r>
            <w:proofErr w:type="gramEnd"/>
            <w:r>
              <w:rPr>
                <w:rFonts w:hint="eastAsia"/>
              </w:rPr>
              <w:t>体分离和表征，表征包括透射电镜、粒径、细胞外囊</w:t>
            </w:r>
            <w:proofErr w:type="gramStart"/>
            <w:r>
              <w:rPr>
                <w:rFonts w:hint="eastAsia"/>
              </w:rPr>
              <w:t>泡标志</w:t>
            </w:r>
            <w:proofErr w:type="gramEnd"/>
            <w:r>
              <w:rPr>
                <w:rFonts w:hint="eastAsia"/>
              </w:rPr>
              <w:t>蛋白</w:t>
            </w:r>
            <w:proofErr w:type="spellStart"/>
            <w:r>
              <w:rPr>
                <w:rFonts w:hint="eastAsia"/>
              </w:rPr>
              <w:t>Westernblot</w:t>
            </w:r>
            <w:proofErr w:type="spellEnd"/>
            <w:r>
              <w:rPr>
                <w:rFonts w:hint="eastAsia"/>
              </w:rPr>
              <w:t>检测</w:t>
            </w:r>
          </w:p>
        </w:tc>
      </w:tr>
      <w:tr w:rsidR="00DD0AC7" w:rsidRPr="004579D3" w:rsidTr="00EB7012">
        <w:trPr>
          <w:trHeight w:val="454"/>
        </w:trPr>
        <w:tc>
          <w:tcPr>
            <w:tcW w:w="1050" w:type="dxa"/>
            <w:tcBorders>
              <w:tl2br w:val="nil"/>
              <w:tr2bl w:val="nil"/>
            </w:tcBorders>
            <w:vAlign w:val="center"/>
          </w:tcPr>
          <w:p w:rsidR="00DD0AC7" w:rsidRPr="004579D3" w:rsidRDefault="00DD0AC7" w:rsidP="00EB7012">
            <w:pPr>
              <w:pStyle w:val="2"/>
              <w:ind w:leftChars="0" w:left="0" w:firstLineChars="0" w:firstLine="0"/>
              <w:rPr>
                <w:rFonts w:ascii="宋体" w:hAnsi="宋体" w:cs="宋体"/>
                <w:szCs w:val="21"/>
              </w:rPr>
            </w:pPr>
            <w:r w:rsidRPr="004579D3">
              <w:rPr>
                <w:rFonts w:ascii="宋体" w:hAnsi="宋体" w:cs="宋体" w:hint="eastAsia"/>
                <w:szCs w:val="21"/>
              </w:rPr>
              <w:t>二</w:t>
            </w:r>
          </w:p>
        </w:tc>
        <w:tc>
          <w:tcPr>
            <w:tcW w:w="1694" w:type="dxa"/>
            <w:tcBorders>
              <w:tl2br w:val="nil"/>
              <w:tr2bl w:val="nil"/>
            </w:tcBorders>
            <w:vAlign w:val="center"/>
          </w:tcPr>
          <w:p w:rsidR="00DD0AC7" w:rsidRPr="004579D3" w:rsidRDefault="00DD0AC7" w:rsidP="00EB7012">
            <w:pPr>
              <w:pStyle w:val="2"/>
              <w:ind w:leftChars="0" w:left="0" w:firstLineChars="0" w:firstLine="0"/>
              <w:rPr>
                <w:rFonts w:ascii="宋体" w:hAnsi="宋体" w:cs="宋体"/>
                <w:szCs w:val="21"/>
              </w:rPr>
            </w:pPr>
            <w:r w:rsidRPr="004579D3">
              <w:rPr>
                <w:rFonts w:ascii="宋体" w:hAnsi="宋体" w:cs="宋体" w:hint="eastAsia"/>
                <w:szCs w:val="21"/>
              </w:rPr>
              <w:t>分析内容</w:t>
            </w:r>
          </w:p>
        </w:tc>
        <w:tc>
          <w:tcPr>
            <w:tcW w:w="5572" w:type="dxa"/>
            <w:tcBorders>
              <w:tl2br w:val="nil"/>
              <w:tr2bl w:val="nil"/>
            </w:tcBorders>
            <w:vAlign w:val="center"/>
          </w:tcPr>
          <w:p w:rsidR="00DD0AC7" w:rsidRPr="004579D3" w:rsidRDefault="00DD0AC7" w:rsidP="00EB7012">
            <w:pPr>
              <w:pStyle w:val="2"/>
              <w:ind w:leftChars="0" w:left="0" w:firstLineChars="0" w:firstLine="0"/>
              <w:rPr>
                <w:rFonts w:ascii="宋体" w:hAnsi="宋体" w:cs="宋体"/>
                <w:szCs w:val="21"/>
              </w:rPr>
            </w:pPr>
            <w:r w:rsidRPr="004579D3">
              <w:rPr>
                <w:rFonts w:ascii="宋体" w:hAnsi="宋体" w:cs="宋体" w:hint="eastAsia"/>
                <w:szCs w:val="21"/>
              </w:rPr>
              <w:t>分析项目</w:t>
            </w:r>
          </w:p>
        </w:tc>
      </w:tr>
      <w:tr w:rsidR="00DD0AC7" w:rsidRPr="004579D3" w:rsidTr="00EB7012">
        <w:trPr>
          <w:trHeight w:val="454"/>
        </w:trPr>
        <w:tc>
          <w:tcPr>
            <w:tcW w:w="1050" w:type="dxa"/>
            <w:tcBorders>
              <w:tl2br w:val="nil"/>
              <w:tr2bl w:val="nil"/>
            </w:tcBorders>
            <w:vAlign w:val="center"/>
          </w:tcPr>
          <w:p w:rsidR="00DD0AC7" w:rsidRPr="004579D3" w:rsidRDefault="00DD0AC7" w:rsidP="00EB7012">
            <w:pPr>
              <w:pStyle w:val="2"/>
              <w:ind w:leftChars="0" w:left="0" w:firstLineChars="0" w:firstLine="0"/>
              <w:rPr>
                <w:rFonts w:ascii="宋体" w:hAnsi="宋体" w:cs="宋体"/>
                <w:szCs w:val="21"/>
              </w:rPr>
            </w:pPr>
            <w:r w:rsidRPr="004579D3">
              <w:rPr>
                <w:rFonts w:ascii="宋体" w:hAnsi="宋体" w:cs="宋体" w:hint="eastAsia"/>
                <w:szCs w:val="21"/>
              </w:rPr>
              <w:t>1</w:t>
            </w:r>
          </w:p>
        </w:tc>
        <w:tc>
          <w:tcPr>
            <w:tcW w:w="1694" w:type="dxa"/>
            <w:vMerge w:val="restart"/>
            <w:tcBorders>
              <w:tl2br w:val="nil"/>
              <w:tr2bl w:val="nil"/>
            </w:tcBorders>
            <w:vAlign w:val="center"/>
          </w:tcPr>
          <w:p w:rsidR="00DD0AC7" w:rsidRPr="004579D3" w:rsidRDefault="00DD0AC7" w:rsidP="00EB7012">
            <w:pPr>
              <w:pStyle w:val="2"/>
              <w:ind w:leftChars="0" w:left="0" w:firstLineChars="0" w:firstLine="0"/>
              <w:rPr>
                <w:rFonts w:ascii="宋体" w:hAnsi="宋体" w:cs="宋体"/>
                <w:szCs w:val="21"/>
              </w:rPr>
            </w:pPr>
            <w:r>
              <w:rPr>
                <w:rFonts w:hint="eastAsia"/>
              </w:rPr>
              <w:t>数据质控</w:t>
            </w:r>
          </w:p>
        </w:tc>
        <w:tc>
          <w:tcPr>
            <w:tcW w:w="5572" w:type="dxa"/>
            <w:tcBorders>
              <w:tl2br w:val="nil"/>
              <w:tr2bl w:val="nil"/>
            </w:tcBorders>
            <w:vAlign w:val="center"/>
          </w:tcPr>
          <w:p w:rsidR="00DD0AC7" w:rsidRPr="004579D3" w:rsidRDefault="00DD0AC7" w:rsidP="00EB7012">
            <w:pPr>
              <w:snapToGrid w:val="0"/>
              <w:spacing w:line="400" w:lineRule="exact"/>
              <w:ind w:right="113"/>
              <w:rPr>
                <w:rFonts w:ascii="宋体" w:hAnsi="宋体" w:cs="宋体"/>
                <w:szCs w:val="21"/>
                <w:lang w:val="zh-TW" w:eastAsia="zh-TW"/>
              </w:rPr>
            </w:pPr>
            <w:r w:rsidRPr="000011E9">
              <w:rPr>
                <w:rFonts w:ascii="宋体" w:hAnsi="宋体" w:cs="宋体" w:hint="eastAsia"/>
                <w:szCs w:val="21"/>
                <w:lang w:val="zh-TW" w:eastAsia="zh-TW"/>
              </w:rPr>
              <w:t>数据质控，获得高质量的clean data</w:t>
            </w:r>
          </w:p>
        </w:tc>
      </w:tr>
      <w:tr w:rsidR="00DD0AC7" w:rsidRPr="004579D3" w:rsidTr="00EB7012">
        <w:trPr>
          <w:trHeight w:val="454"/>
        </w:trPr>
        <w:tc>
          <w:tcPr>
            <w:tcW w:w="1050" w:type="dxa"/>
            <w:tcBorders>
              <w:tl2br w:val="nil"/>
              <w:tr2bl w:val="nil"/>
            </w:tcBorders>
            <w:vAlign w:val="center"/>
          </w:tcPr>
          <w:p w:rsidR="00DD0AC7" w:rsidRPr="004579D3" w:rsidRDefault="00DD0AC7" w:rsidP="00EB7012">
            <w:pPr>
              <w:pStyle w:val="2"/>
              <w:ind w:leftChars="0" w:left="0" w:firstLineChars="0" w:firstLine="0"/>
              <w:rPr>
                <w:rFonts w:ascii="宋体" w:hAnsi="宋体" w:cs="宋体"/>
                <w:szCs w:val="21"/>
              </w:rPr>
            </w:pPr>
            <w:r w:rsidRPr="004579D3">
              <w:rPr>
                <w:rFonts w:ascii="宋体" w:hAnsi="宋体" w:cs="宋体" w:hint="eastAsia"/>
                <w:szCs w:val="21"/>
              </w:rPr>
              <w:t>2</w:t>
            </w:r>
          </w:p>
        </w:tc>
        <w:tc>
          <w:tcPr>
            <w:tcW w:w="1694" w:type="dxa"/>
            <w:vMerge/>
            <w:tcBorders>
              <w:tl2br w:val="nil"/>
              <w:tr2bl w:val="nil"/>
            </w:tcBorders>
            <w:vAlign w:val="center"/>
          </w:tcPr>
          <w:p w:rsidR="00DD0AC7" w:rsidRPr="004579D3" w:rsidRDefault="00DD0AC7" w:rsidP="00EB7012">
            <w:pPr>
              <w:pStyle w:val="2"/>
              <w:ind w:leftChars="0" w:left="0" w:firstLineChars="0" w:firstLine="0"/>
              <w:rPr>
                <w:rStyle w:val="font51"/>
                <w:rFonts w:cs="宋体"/>
                <w:szCs w:val="21"/>
              </w:rPr>
            </w:pPr>
          </w:p>
        </w:tc>
        <w:tc>
          <w:tcPr>
            <w:tcW w:w="5572" w:type="dxa"/>
            <w:tcBorders>
              <w:tl2br w:val="nil"/>
              <w:tr2bl w:val="nil"/>
            </w:tcBorders>
          </w:tcPr>
          <w:p w:rsidR="00DD0AC7" w:rsidRPr="004579D3" w:rsidRDefault="00DD0AC7" w:rsidP="00EB7012">
            <w:pPr>
              <w:snapToGrid w:val="0"/>
              <w:spacing w:line="400" w:lineRule="exact"/>
              <w:ind w:right="113"/>
              <w:rPr>
                <w:rFonts w:ascii="宋体" w:hAnsi="宋体" w:cs="宋体"/>
                <w:szCs w:val="21"/>
                <w:lang w:val="zh-TW" w:eastAsia="zh-TW"/>
              </w:rPr>
            </w:pPr>
            <w:r w:rsidRPr="00085909">
              <w:rPr>
                <w:rFonts w:hint="eastAsia"/>
              </w:rPr>
              <w:t>数据比对：数据抗体</w:t>
            </w:r>
            <w:r w:rsidRPr="00085909">
              <w:rPr>
                <w:rFonts w:hint="eastAsia"/>
              </w:rPr>
              <w:t>panel</w:t>
            </w:r>
            <w:r w:rsidRPr="00085909">
              <w:rPr>
                <w:rFonts w:hint="eastAsia"/>
              </w:rPr>
              <w:t>和</w:t>
            </w:r>
            <w:r w:rsidRPr="00085909">
              <w:rPr>
                <w:rFonts w:hint="eastAsia"/>
              </w:rPr>
              <w:t xml:space="preserve">EV tag </w:t>
            </w:r>
            <w:r w:rsidRPr="00085909">
              <w:rPr>
                <w:rFonts w:hint="eastAsia"/>
              </w:rPr>
              <w:t>获得单</w:t>
            </w:r>
            <w:r w:rsidRPr="00085909">
              <w:rPr>
                <w:rFonts w:hint="eastAsia"/>
              </w:rPr>
              <w:t>EV-protein</w:t>
            </w:r>
            <w:r w:rsidRPr="00085909">
              <w:rPr>
                <w:rFonts w:hint="eastAsia"/>
              </w:rPr>
              <w:t>数据矩阵</w:t>
            </w:r>
          </w:p>
        </w:tc>
      </w:tr>
      <w:tr w:rsidR="00DD0AC7" w:rsidRPr="004579D3" w:rsidTr="00EB7012">
        <w:trPr>
          <w:trHeight w:val="454"/>
        </w:trPr>
        <w:tc>
          <w:tcPr>
            <w:tcW w:w="1050" w:type="dxa"/>
            <w:tcBorders>
              <w:tl2br w:val="nil"/>
              <w:tr2bl w:val="nil"/>
            </w:tcBorders>
            <w:vAlign w:val="center"/>
          </w:tcPr>
          <w:p w:rsidR="00DD0AC7" w:rsidRPr="004579D3" w:rsidRDefault="00DD0AC7" w:rsidP="00EB7012">
            <w:pPr>
              <w:pStyle w:val="2"/>
              <w:ind w:leftChars="0" w:left="0" w:firstLineChars="0" w:firstLine="0"/>
              <w:rPr>
                <w:rFonts w:ascii="宋体" w:hAnsi="宋体" w:cs="宋体"/>
                <w:szCs w:val="21"/>
              </w:rPr>
            </w:pPr>
            <w:r>
              <w:rPr>
                <w:rFonts w:ascii="宋体" w:hAnsi="宋体" w:cs="宋体" w:hint="eastAsia"/>
                <w:szCs w:val="21"/>
              </w:rPr>
              <w:t>3</w:t>
            </w:r>
          </w:p>
        </w:tc>
        <w:tc>
          <w:tcPr>
            <w:tcW w:w="1694" w:type="dxa"/>
            <w:vMerge/>
            <w:tcBorders>
              <w:tl2br w:val="nil"/>
              <w:tr2bl w:val="nil"/>
            </w:tcBorders>
            <w:vAlign w:val="center"/>
          </w:tcPr>
          <w:p w:rsidR="00DD0AC7" w:rsidRPr="004579D3" w:rsidRDefault="00DD0AC7" w:rsidP="00EB7012">
            <w:pPr>
              <w:pStyle w:val="2"/>
              <w:ind w:leftChars="0" w:left="0" w:firstLineChars="0" w:firstLine="0"/>
              <w:rPr>
                <w:rStyle w:val="font51"/>
                <w:rFonts w:cs="宋体"/>
                <w:szCs w:val="21"/>
              </w:rPr>
            </w:pPr>
          </w:p>
        </w:tc>
        <w:tc>
          <w:tcPr>
            <w:tcW w:w="5572" w:type="dxa"/>
            <w:tcBorders>
              <w:tl2br w:val="nil"/>
              <w:tr2bl w:val="nil"/>
            </w:tcBorders>
          </w:tcPr>
          <w:p w:rsidR="00DD0AC7" w:rsidRDefault="00DD0AC7" w:rsidP="00EB7012">
            <w:pPr>
              <w:snapToGrid w:val="0"/>
              <w:spacing w:line="400" w:lineRule="exact"/>
              <w:ind w:right="113"/>
              <w:rPr>
                <w:rFonts w:ascii="宋体" w:hAnsi="宋体" w:cs="宋体"/>
                <w:szCs w:val="21"/>
                <w:lang w:val="zh-TW" w:eastAsia="zh-TW"/>
              </w:rPr>
            </w:pPr>
            <w:r w:rsidRPr="00085909">
              <w:rPr>
                <w:rFonts w:hint="eastAsia"/>
              </w:rPr>
              <w:t>比对结果展示：蛋</w:t>
            </w:r>
            <w:r w:rsidRPr="00085909">
              <w:rPr>
                <w:rFonts w:ascii="微软雅黑" w:eastAsia="微软雅黑" w:hAnsi="微软雅黑" w:cs="微软雅黑" w:hint="eastAsia"/>
              </w:rPr>
              <w:t>⽩</w:t>
            </w:r>
            <w:r w:rsidRPr="00085909">
              <w:rPr>
                <w:rFonts w:ascii="宋体" w:eastAsia="宋体" w:hAnsi="宋体" w:cs="宋体" w:hint="eastAsia"/>
              </w:rPr>
              <w:t>计数、</w:t>
            </w:r>
            <w:r w:rsidRPr="00085909">
              <w:t>EV</w:t>
            </w:r>
            <w:r w:rsidRPr="00085909">
              <w:rPr>
                <w:rFonts w:hint="eastAsia"/>
              </w:rPr>
              <w:t>计数和统计检验</w:t>
            </w:r>
          </w:p>
        </w:tc>
      </w:tr>
      <w:tr w:rsidR="00DD0AC7" w:rsidRPr="004579D3" w:rsidTr="00EB7012">
        <w:trPr>
          <w:trHeight w:val="454"/>
        </w:trPr>
        <w:tc>
          <w:tcPr>
            <w:tcW w:w="1050" w:type="dxa"/>
            <w:tcBorders>
              <w:tl2br w:val="nil"/>
              <w:tr2bl w:val="nil"/>
            </w:tcBorders>
            <w:vAlign w:val="center"/>
          </w:tcPr>
          <w:p w:rsidR="00DD0AC7" w:rsidRPr="004579D3" w:rsidRDefault="00DD0AC7" w:rsidP="00EB7012">
            <w:pPr>
              <w:pStyle w:val="2"/>
              <w:ind w:leftChars="0" w:left="0" w:firstLineChars="0" w:firstLine="0"/>
              <w:rPr>
                <w:rFonts w:ascii="宋体" w:hAnsi="宋体" w:cs="宋体"/>
                <w:szCs w:val="21"/>
              </w:rPr>
            </w:pPr>
            <w:r>
              <w:rPr>
                <w:rFonts w:ascii="宋体" w:hAnsi="宋体" w:cs="宋体" w:hint="eastAsia"/>
                <w:szCs w:val="21"/>
              </w:rPr>
              <w:t>4</w:t>
            </w:r>
          </w:p>
        </w:tc>
        <w:tc>
          <w:tcPr>
            <w:tcW w:w="1694" w:type="dxa"/>
            <w:vMerge w:val="restart"/>
            <w:tcBorders>
              <w:tl2br w:val="nil"/>
              <w:tr2bl w:val="nil"/>
            </w:tcBorders>
            <w:vAlign w:val="center"/>
          </w:tcPr>
          <w:p w:rsidR="00DD0AC7" w:rsidRPr="004579D3" w:rsidRDefault="00DD0AC7" w:rsidP="00EB7012">
            <w:pPr>
              <w:pStyle w:val="2"/>
              <w:ind w:leftChars="0" w:left="0" w:firstLineChars="0" w:firstLine="0"/>
              <w:rPr>
                <w:rFonts w:ascii="宋体" w:hAnsi="宋体" w:cs="宋体"/>
                <w:szCs w:val="21"/>
              </w:rPr>
            </w:pPr>
            <w:r>
              <w:rPr>
                <w:rFonts w:ascii="宋体" w:hAnsi="宋体" w:cs="宋体" w:hint="eastAsia"/>
                <w:szCs w:val="21"/>
              </w:rPr>
              <w:t>整体蛋白表达分析</w:t>
            </w:r>
          </w:p>
        </w:tc>
        <w:tc>
          <w:tcPr>
            <w:tcW w:w="5572" w:type="dxa"/>
            <w:tcBorders>
              <w:tl2br w:val="nil"/>
              <w:tr2bl w:val="nil"/>
            </w:tcBorders>
          </w:tcPr>
          <w:p w:rsidR="00DD0AC7" w:rsidRPr="004579D3" w:rsidRDefault="00DD0AC7" w:rsidP="00EB7012">
            <w:pPr>
              <w:pStyle w:val="2"/>
              <w:ind w:leftChars="0" w:left="0" w:firstLineChars="0" w:firstLine="0"/>
              <w:rPr>
                <w:rFonts w:ascii="宋体" w:hAnsi="宋体" w:cs="宋体"/>
                <w:szCs w:val="21"/>
              </w:rPr>
            </w:pPr>
            <w:r w:rsidRPr="009A7F39">
              <w:rPr>
                <w:rFonts w:hint="eastAsia"/>
              </w:rPr>
              <w:t>数据标准化处理：对蛋白整体表达水平进行</w:t>
            </w:r>
            <w:r w:rsidRPr="009A7F39">
              <w:rPr>
                <w:rFonts w:hint="eastAsia"/>
              </w:rPr>
              <w:t>TMM</w:t>
            </w:r>
            <w:r w:rsidRPr="009A7F39">
              <w:rPr>
                <w:rFonts w:hint="eastAsia"/>
              </w:rPr>
              <w:t>均一化处理</w:t>
            </w:r>
          </w:p>
        </w:tc>
      </w:tr>
      <w:tr w:rsidR="00DD0AC7" w:rsidRPr="004579D3" w:rsidTr="00EB7012">
        <w:trPr>
          <w:trHeight w:val="454"/>
        </w:trPr>
        <w:tc>
          <w:tcPr>
            <w:tcW w:w="1050" w:type="dxa"/>
            <w:tcBorders>
              <w:tl2br w:val="nil"/>
              <w:tr2bl w:val="nil"/>
            </w:tcBorders>
            <w:vAlign w:val="center"/>
          </w:tcPr>
          <w:p w:rsidR="00DD0AC7" w:rsidRPr="004579D3" w:rsidRDefault="00DD0AC7" w:rsidP="00EB7012">
            <w:pPr>
              <w:pStyle w:val="2"/>
              <w:ind w:leftChars="0" w:left="0" w:firstLineChars="0" w:firstLine="0"/>
              <w:rPr>
                <w:rFonts w:ascii="宋体" w:hAnsi="宋体" w:cs="宋体"/>
                <w:szCs w:val="21"/>
              </w:rPr>
            </w:pPr>
            <w:r>
              <w:rPr>
                <w:rFonts w:ascii="宋体" w:hAnsi="宋体" w:cs="宋体" w:hint="eastAsia"/>
                <w:szCs w:val="21"/>
              </w:rPr>
              <w:t>5</w:t>
            </w:r>
          </w:p>
        </w:tc>
        <w:tc>
          <w:tcPr>
            <w:tcW w:w="1694" w:type="dxa"/>
            <w:vMerge/>
            <w:tcBorders>
              <w:tl2br w:val="nil"/>
              <w:tr2bl w:val="nil"/>
            </w:tcBorders>
            <w:vAlign w:val="center"/>
          </w:tcPr>
          <w:p w:rsidR="00DD0AC7" w:rsidRPr="004579D3" w:rsidRDefault="00DD0AC7" w:rsidP="00EB7012">
            <w:pPr>
              <w:pStyle w:val="2"/>
              <w:ind w:leftChars="0" w:left="0" w:firstLineChars="0" w:firstLine="0"/>
              <w:rPr>
                <w:rFonts w:ascii="宋体" w:hAnsi="宋体" w:cs="宋体"/>
                <w:szCs w:val="21"/>
              </w:rPr>
            </w:pPr>
          </w:p>
        </w:tc>
        <w:tc>
          <w:tcPr>
            <w:tcW w:w="5572" w:type="dxa"/>
            <w:tcBorders>
              <w:tl2br w:val="nil"/>
              <w:tr2bl w:val="nil"/>
            </w:tcBorders>
          </w:tcPr>
          <w:p w:rsidR="00DD0AC7" w:rsidRPr="004579D3" w:rsidRDefault="00DD0AC7" w:rsidP="00EB7012">
            <w:pPr>
              <w:pStyle w:val="2"/>
              <w:ind w:leftChars="0" w:left="0" w:firstLineChars="0" w:firstLine="0"/>
              <w:rPr>
                <w:rFonts w:ascii="宋体" w:hAnsi="宋体" w:cs="宋体"/>
                <w:szCs w:val="21"/>
              </w:rPr>
            </w:pPr>
            <w:r w:rsidRPr="009A7F39">
              <w:rPr>
                <w:rFonts w:hint="eastAsia"/>
              </w:rPr>
              <w:t>蛋白整体水平分析：①箱线图</w:t>
            </w:r>
            <w:r w:rsidRPr="009A7F39">
              <w:rPr>
                <w:rFonts w:hint="eastAsia"/>
              </w:rPr>
              <w:t xml:space="preserve">(Box-plot) </w:t>
            </w:r>
            <w:r w:rsidRPr="009A7F39">
              <w:rPr>
                <w:rFonts w:hint="eastAsia"/>
              </w:rPr>
              <w:t>②点阵图（</w:t>
            </w:r>
            <w:r w:rsidRPr="009A7F39">
              <w:rPr>
                <w:rFonts w:hint="eastAsia"/>
              </w:rPr>
              <w:t>Dot Plot</w:t>
            </w:r>
            <w:r w:rsidRPr="009A7F39">
              <w:rPr>
                <w:rFonts w:hint="eastAsia"/>
              </w:rPr>
              <w:t>）③</w:t>
            </w:r>
            <w:r w:rsidRPr="009A7F39">
              <w:rPr>
                <w:rFonts w:hint="eastAsia"/>
              </w:rPr>
              <w:t>PCA</w:t>
            </w:r>
            <w:r w:rsidRPr="009A7F39">
              <w:rPr>
                <w:rFonts w:hint="eastAsia"/>
              </w:rPr>
              <w:t>分析④</w:t>
            </w:r>
            <w:r w:rsidRPr="009A7F39">
              <w:rPr>
                <w:rFonts w:hint="eastAsia"/>
              </w:rPr>
              <w:t>MDS</w:t>
            </w:r>
            <w:r w:rsidRPr="009A7F39">
              <w:rPr>
                <w:rFonts w:hint="eastAsia"/>
              </w:rPr>
              <w:t>多维尺度分析⑤样本相关性分析</w:t>
            </w:r>
          </w:p>
        </w:tc>
      </w:tr>
      <w:tr w:rsidR="00DD0AC7" w:rsidRPr="004579D3" w:rsidTr="00EB7012">
        <w:trPr>
          <w:trHeight w:val="454"/>
        </w:trPr>
        <w:tc>
          <w:tcPr>
            <w:tcW w:w="1050" w:type="dxa"/>
            <w:tcBorders>
              <w:tl2br w:val="nil"/>
              <w:tr2bl w:val="nil"/>
            </w:tcBorders>
            <w:vAlign w:val="center"/>
          </w:tcPr>
          <w:p w:rsidR="00DD0AC7" w:rsidRPr="004579D3" w:rsidRDefault="00DD0AC7" w:rsidP="00EB7012">
            <w:pPr>
              <w:pStyle w:val="2"/>
              <w:ind w:leftChars="0" w:left="0" w:firstLineChars="0" w:firstLine="0"/>
              <w:rPr>
                <w:rFonts w:ascii="宋体" w:hAnsi="宋体" w:cs="宋体"/>
                <w:szCs w:val="21"/>
              </w:rPr>
            </w:pPr>
            <w:r>
              <w:rPr>
                <w:rFonts w:ascii="宋体" w:hAnsi="宋体" w:cs="宋体" w:hint="eastAsia"/>
                <w:szCs w:val="21"/>
              </w:rPr>
              <w:t>6</w:t>
            </w:r>
          </w:p>
        </w:tc>
        <w:tc>
          <w:tcPr>
            <w:tcW w:w="1694" w:type="dxa"/>
            <w:vMerge/>
            <w:tcBorders>
              <w:tl2br w:val="nil"/>
              <w:tr2bl w:val="nil"/>
            </w:tcBorders>
            <w:vAlign w:val="center"/>
          </w:tcPr>
          <w:p w:rsidR="00DD0AC7" w:rsidRPr="004579D3" w:rsidRDefault="00DD0AC7" w:rsidP="00EB7012">
            <w:pPr>
              <w:pStyle w:val="2"/>
              <w:rPr>
                <w:rFonts w:ascii="宋体" w:hAnsi="宋体" w:cs="宋体"/>
                <w:szCs w:val="21"/>
              </w:rPr>
            </w:pPr>
          </w:p>
        </w:tc>
        <w:tc>
          <w:tcPr>
            <w:tcW w:w="5572" w:type="dxa"/>
            <w:tcBorders>
              <w:tl2br w:val="nil"/>
              <w:tr2bl w:val="nil"/>
            </w:tcBorders>
          </w:tcPr>
          <w:p w:rsidR="00DD0AC7" w:rsidRPr="004579D3" w:rsidRDefault="00DD0AC7" w:rsidP="00EB7012">
            <w:pPr>
              <w:pStyle w:val="2"/>
              <w:ind w:leftChars="0" w:left="0" w:firstLineChars="0" w:firstLine="0"/>
              <w:rPr>
                <w:rFonts w:ascii="宋体" w:hAnsi="宋体" w:cs="宋体"/>
                <w:szCs w:val="21"/>
              </w:rPr>
            </w:pPr>
            <w:r>
              <w:rPr>
                <w:rFonts w:hint="eastAsia"/>
              </w:rPr>
              <w:t>组别≥</w:t>
            </w:r>
            <w:r>
              <w:rPr>
                <w:rFonts w:hint="eastAsia"/>
              </w:rPr>
              <w:t>2</w:t>
            </w:r>
            <w:r>
              <w:rPr>
                <w:rFonts w:hint="eastAsia"/>
              </w:rPr>
              <w:t>，</w:t>
            </w:r>
            <w:r w:rsidRPr="009A7F39">
              <w:rPr>
                <w:rFonts w:hint="eastAsia"/>
              </w:rPr>
              <w:t>蛋白差异分析①差异蛋白统计分析②差异</w:t>
            </w:r>
            <w:proofErr w:type="gramStart"/>
            <w:r w:rsidRPr="009A7F39">
              <w:rPr>
                <w:rFonts w:hint="eastAsia"/>
              </w:rPr>
              <w:t>聚类热</w:t>
            </w:r>
            <w:r w:rsidRPr="009A7F39">
              <w:rPr>
                <w:rFonts w:hint="eastAsia"/>
              </w:rPr>
              <w:lastRenderedPageBreak/>
              <w:t>图分析</w:t>
            </w:r>
            <w:proofErr w:type="gramEnd"/>
            <w:r w:rsidRPr="009A7F39">
              <w:rPr>
                <w:rFonts w:hint="eastAsia"/>
              </w:rPr>
              <w:t>③组间样本</w:t>
            </w:r>
            <w:r w:rsidRPr="009A7F39">
              <w:rPr>
                <w:rFonts w:hint="eastAsia"/>
              </w:rPr>
              <w:t>PCA</w:t>
            </w:r>
            <w:r w:rsidRPr="009A7F39">
              <w:rPr>
                <w:rFonts w:hint="eastAsia"/>
              </w:rPr>
              <w:t>分析④组间样本</w:t>
            </w:r>
            <w:r w:rsidRPr="009A7F39">
              <w:rPr>
                <w:rFonts w:hint="eastAsia"/>
              </w:rPr>
              <w:t>MDS</w:t>
            </w:r>
            <w:r w:rsidRPr="009A7F39">
              <w:rPr>
                <w:rFonts w:hint="eastAsia"/>
              </w:rPr>
              <w:t>分析⑤差异蛋白表达点状图⑥差异蛋白</w:t>
            </w:r>
            <w:r w:rsidRPr="009A7F39">
              <w:rPr>
                <w:rFonts w:hint="eastAsia"/>
              </w:rPr>
              <w:t>ROC</w:t>
            </w:r>
            <w:r w:rsidRPr="009A7F39">
              <w:rPr>
                <w:rFonts w:hint="eastAsia"/>
              </w:rPr>
              <w:t>分析</w:t>
            </w:r>
          </w:p>
        </w:tc>
      </w:tr>
      <w:tr w:rsidR="00DD0AC7" w:rsidRPr="004579D3" w:rsidTr="00EB7012">
        <w:trPr>
          <w:trHeight w:val="454"/>
        </w:trPr>
        <w:tc>
          <w:tcPr>
            <w:tcW w:w="1050" w:type="dxa"/>
            <w:tcBorders>
              <w:tl2br w:val="nil"/>
              <w:tr2bl w:val="nil"/>
            </w:tcBorders>
            <w:vAlign w:val="center"/>
          </w:tcPr>
          <w:p w:rsidR="00DD0AC7" w:rsidRPr="004579D3" w:rsidRDefault="00DD0AC7" w:rsidP="00EB7012">
            <w:pPr>
              <w:pStyle w:val="2"/>
              <w:ind w:leftChars="0" w:left="0" w:firstLineChars="0" w:firstLine="0"/>
              <w:rPr>
                <w:rFonts w:ascii="宋体" w:hAnsi="宋体" w:cs="宋体"/>
                <w:szCs w:val="21"/>
              </w:rPr>
            </w:pPr>
            <w:r>
              <w:rPr>
                <w:rFonts w:ascii="宋体" w:hAnsi="宋体" w:cs="宋体" w:hint="eastAsia"/>
                <w:szCs w:val="21"/>
              </w:rPr>
              <w:lastRenderedPageBreak/>
              <w:t>7</w:t>
            </w:r>
          </w:p>
        </w:tc>
        <w:tc>
          <w:tcPr>
            <w:tcW w:w="1694" w:type="dxa"/>
            <w:vMerge w:val="restart"/>
            <w:tcBorders>
              <w:tl2br w:val="nil"/>
              <w:tr2bl w:val="nil"/>
            </w:tcBorders>
            <w:vAlign w:val="center"/>
          </w:tcPr>
          <w:p w:rsidR="00DD0AC7" w:rsidRPr="004579D3" w:rsidRDefault="00DD0AC7" w:rsidP="00EB7012">
            <w:pPr>
              <w:pStyle w:val="2"/>
              <w:ind w:leftChars="0" w:left="0" w:firstLineChars="0" w:firstLine="0"/>
              <w:rPr>
                <w:rFonts w:ascii="宋体" w:hAnsi="宋体" w:cs="宋体"/>
                <w:szCs w:val="21"/>
              </w:rPr>
            </w:pPr>
            <w:r w:rsidRPr="00550186">
              <w:rPr>
                <w:rFonts w:ascii="宋体" w:hAnsi="宋体" w:cs="宋体" w:hint="eastAsia"/>
                <w:szCs w:val="21"/>
              </w:rPr>
              <w:t>囊</w:t>
            </w:r>
            <w:proofErr w:type="gramStart"/>
            <w:r w:rsidRPr="00550186">
              <w:rPr>
                <w:rFonts w:ascii="宋体" w:hAnsi="宋体" w:cs="宋体" w:hint="eastAsia"/>
                <w:szCs w:val="21"/>
              </w:rPr>
              <w:t>泡共定位</w:t>
            </w:r>
            <w:proofErr w:type="gramEnd"/>
            <w:r w:rsidRPr="00550186">
              <w:rPr>
                <w:rFonts w:ascii="宋体" w:hAnsi="宋体" w:cs="宋体" w:hint="eastAsia"/>
                <w:szCs w:val="21"/>
              </w:rPr>
              <w:t>蛋白组合分析</w:t>
            </w:r>
          </w:p>
        </w:tc>
        <w:tc>
          <w:tcPr>
            <w:tcW w:w="5572" w:type="dxa"/>
            <w:tcBorders>
              <w:tl2br w:val="nil"/>
              <w:tr2bl w:val="nil"/>
            </w:tcBorders>
          </w:tcPr>
          <w:p w:rsidR="00DD0AC7" w:rsidRPr="004579D3" w:rsidRDefault="00DD0AC7" w:rsidP="00EB7012">
            <w:pPr>
              <w:pStyle w:val="2"/>
              <w:ind w:leftChars="0" w:left="0" w:firstLineChars="0" w:firstLine="0"/>
              <w:rPr>
                <w:rFonts w:ascii="宋体" w:hAnsi="宋体" w:cs="宋体"/>
                <w:szCs w:val="21"/>
              </w:rPr>
            </w:pPr>
            <w:r w:rsidRPr="00DD5D9A">
              <w:rPr>
                <w:rFonts w:hint="eastAsia"/>
              </w:rPr>
              <w:t>蛋白组合统计：单</w:t>
            </w:r>
            <w:r w:rsidRPr="00DD5D9A">
              <w:rPr>
                <w:rFonts w:hint="eastAsia"/>
              </w:rPr>
              <w:t>EV</w:t>
            </w:r>
            <w:r w:rsidRPr="00DD5D9A">
              <w:rPr>
                <w:rFonts w:hint="eastAsia"/>
              </w:rPr>
              <w:t>蛋白组合统计</w:t>
            </w:r>
          </w:p>
        </w:tc>
      </w:tr>
      <w:tr w:rsidR="00DD0AC7" w:rsidRPr="004579D3" w:rsidTr="00EB7012">
        <w:trPr>
          <w:trHeight w:val="454"/>
        </w:trPr>
        <w:tc>
          <w:tcPr>
            <w:tcW w:w="1050" w:type="dxa"/>
            <w:tcBorders>
              <w:tl2br w:val="nil"/>
              <w:tr2bl w:val="nil"/>
            </w:tcBorders>
            <w:vAlign w:val="center"/>
          </w:tcPr>
          <w:p w:rsidR="00DD0AC7" w:rsidRPr="004579D3" w:rsidRDefault="00DD0AC7" w:rsidP="00EB7012">
            <w:pPr>
              <w:pStyle w:val="2"/>
              <w:ind w:leftChars="0" w:left="0" w:firstLineChars="0" w:firstLine="0"/>
              <w:rPr>
                <w:rFonts w:ascii="宋体" w:hAnsi="宋体" w:cs="宋体"/>
                <w:szCs w:val="21"/>
              </w:rPr>
            </w:pPr>
            <w:r>
              <w:rPr>
                <w:rFonts w:ascii="宋体" w:hAnsi="宋体" w:cs="宋体" w:hint="eastAsia"/>
                <w:szCs w:val="21"/>
              </w:rPr>
              <w:t>8</w:t>
            </w:r>
          </w:p>
        </w:tc>
        <w:tc>
          <w:tcPr>
            <w:tcW w:w="1694" w:type="dxa"/>
            <w:vMerge/>
            <w:tcBorders>
              <w:tl2br w:val="nil"/>
              <w:tr2bl w:val="nil"/>
            </w:tcBorders>
            <w:vAlign w:val="center"/>
          </w:tcPr>
          <w:p w:rsidR="00DD0AC7" w:rsidRPr="004579D3" w:rsidRDefault="00DD0AC7" w:rsidP="00EB7012">
            <w:pPr>
              <w:pStyle w:val="2"/>
              <w:rPr>
                <w:rFonts w:ascii="宋体" w:hAnsi="宋体" w:cs="宋体"/>
                <w:szCs w:val="21"/>
              </w:rPr>
            </w:pPr>
          </w:p>
        </w:tc>
        <w:tc>
          <w:tcPr>
            <w:tcW w:w="5572" w:type="dxa"/>
            <w:tcBorders>
              <w:tl2br w:val="nil"/>
              <w:tr2bl w:val="nil"/>
            </w:tcBorders>
          </w:tcPr>
          <w:p w:rsidR="00DD0AC7" w:rsidRPr="004579D3" w:rsidRDefault="00DD0AC7" w:rsidP="00EB7012">
            <w:pPr>
              <w:pStyle w:val="2"/>
              <w:ind w:leftChars="0" w:left="0" w:firstLineChars="0" w:firstLine="0"/>
              <w:rPr>
                <w:rFonts w:ascii="宋体" w:hAnsi="宋体" w:cs="宋体"/>
                <w:szCs w:val="21"/>
              </w:rPr>
            </w:pPr>
            <w:r w:rsidRPr="00DD5D9A">
              <w:rPr>
                <w:rFonts w:hint="eastAsia"/>
              </w:rPr>
              <w:t>数据标准化处理：蛋白组合表达水平</w:t>
            </w:r>
            <w:r w:rsidRPr="00DD5D9A">
              <w:rPr>
                <w:rFonts w:hint="eastAsia"/>
              </w:rPr>
              <w:t>CPM</w:t>
            </w:r>
            <w:r w:rsidRPr="00DD5D9A">
              <w:rPr>
                <w:rFonts w:hint="eastAsia"/>
              </w:rPr>
              <w:t>校正</w:t>
            </w:r>
          </w:p>
        </w:tc>
      </w:tr>
      <w:tr w:rsidR="00DD0AC7" w:rsidRPr="004579D3" w:rsidTr="00EB7012">
        <w:trPr>
          <w:trHeight w:val="454"/>
        </w:trPr>
        <w:tc>
          <w:tcPr>
            <w:tcW w:w="1050" w:type="dxa"/>
            <w:tcBorders>
              <w:tl2br w:val="nil"/>
              <w:tr2bl w:val="nil"/>
            </w:tcBorders>
            <w:vAlign w:val="center"/>
          </w:tcPr>
          <w:p w:rsidR="00DD0AC7" w:rsidRPr="004579D3" w:rsidRDefault="00DD0AC7" w:rsidP="00EB7012">
            <w:pPr>
              <w:pStyle w:val="2"/>
              <w:ind w:leftChars="0" w:left="0" w:firstLineChars="0" w:firstLine="0"/>
              <w:rPr>
                <w:rFonts w:ascii="宋体" w:hAnsi="宋体" w:cs="宋体"/>
                <w:szCs w:val="21"/>
              </w:rPr>
            </w:pPr>
            <w:r>
              <w:rPr>
                <w:rFonts w:ascii="宋体" w:hAnsi="宋体" w:cs="宋体" w:hint="eastAsia"/>
                <w:szCs w:val="21"/>
              </w:rPr>
              <w:t>9</w:t>
            </w:r>
          </w:p>
        </w:tc>
        <w:tc>
          <w:tcPr>
            <w:tcW w:w="1694" w:type="dxa"/>
            <w:vMerge/>
            <w:tcBorders>
              <w:tl2br w:val="nil"/>
              <w:tr2bl w:val="nil"/>
            </w:tcBorders>
            <w:vAlign w:val="center"/>
          </w:tcPr>
          <w:p w:rsidR="00DD0AC7" w:rsidRPr="004579D3" w:rsidRDefault="00DD0AC7" w:rsidP="00EB7012">
            <w:pPr>
              <w:pStyle w:val="2"/>
              <w:rPr>
                <w:rFonts w:ascii="宋体" w:hAnsi="宋体" w:cs="宋体"/>
                <w:szCs w:val="21"/>
              </w:rPr>
            </w:pPr>
          </w:p>
        </w:tc>
        <w:tc>
          <w:tcPr>
            <w:tcW w:w="5572" w:type="dxa"/>
            <w:tcBorders>
              <w:tl2br w:val="nil"/>
              <w:tr2bl w:val="nil"/>
            </w:tcBorders>
          </w:tcPr>
          <w:p w:rsidR="00DD0AC7" w:rsidRDefault="00DD0AC7" w:rsidP="00EB7012">
            <w:pPr>
              <w:pStyle w:val="2"/>
              <w:ind w:leftChars="0" w:left="0" w:firstLineChars="0" w:firstLine="0"/>
            </w:pPr>
            <w:r w:rsidRPr="00DD5D9A">
              <w:rPr>
                <w:rFonts w:hint="eastAsia"/>
              </w:rPr>
              <w:t>蛋白组合表达整体分析：①热图</w:t>
            </w:r>
            <w:r w:rsidRPr="00DD5D9A">
              <w:rPr>
                <w:rFonts w:hint="eastAsia"/>
              </w:rPr>
              <w:t>(</w:t>
            </w:r>
            <w:proofErr w:type="spellStart"/>
            <w:r w:rsidRPr="00DD5D9A">
              <w:rPr>
                <w:rFonts w:hint="eastAsia"/>
              </w:rPr>
              <w:t>Heatmap</w:t>
            </w:r>
            <w:proofErr w:type="spellEnd"/>
            <w:r w:rsidRPr="00DD5D9A">
              <w:rPr>
                <w:rFonts w:hint="eastAsia"/>
              </w:rPr>
              <w:t>)</w:t>
            </w:r>
            <w:r w:rsidRPr="00DD5D9A">
              <w:rPr>
                <w:rFonts w:hint="eastAsia"/>
              </w:rPr>
              <w:t>②</w:t>
            </w:r>
            <w:r w:rsidRPr="00DD5D9A">
              <w:rPr>
                <w:rFonts w:hint="eastAsia"/>
              </w:rPr>
              <w:t>PCA</w:t>
            </w:r>
            <w:r w:rsidRPr="00DD5D9A">
              <w:rPr>
                <w:rFonts w:hint="eastAsia"/>
              </w:rPr>
              <w:t>分析③</w:t>
            </w:r>
            <w:r w:rsidRPr="00DD5D9A">
              <w:rPr>
                <w:rFonts w:hint="eastAsia"/>
              </w:rPr>
              <w:t>MDS</w:t>
            </w:r>
            <w:r w:rsidRPr="00DD5D9A">
              <w:rPr>
                <w:rFonts w:hint="eastAsia"/>
              </w:rPr>
              <w:t>分析</w:t>
            </w:r>
          </w:p>
          <w:p w:rsidR="00DD0AC7" w:rsidRPr="00550186" w:rsidRDefault="00DD0AC7" w:rsidP="00EB7012">
            <w:r w:rsidRPr="00550186">
              <w:rPr>
                <w:rFonts w:hint="eastAsia"/>
              </w:rPr>
              <w:t>差异分析：①蛋白组合差异分析②组间</w:t>
            </w:r>
            <w:r w:rsidRPr="00550186">
              <w:rPr>
                <w:rFonts w:hint="eastAsia"/>
              </w:rPr>
              <w:t>PCA</w:t>
            </w:r>
            <w:r w:rsidRPr="00550186">
              <w:rPr>
                <w:rFonts w:hint="eastAsia"/>
              </w:rPr>
              <w:t>分析③差异蛋白组合热图④差异蛋白组合</w:t>
            </w:r>
            <w:r w:rsidRPr="00550186">
              <w:rPr>
                <w:rFonts w:hint="eastAsia"/>
              </w:rPr>
              <w:t>ROC</w:t>
            </w:r>
            <w:r w:rsidRPr="00550186">
              <w:rPr>
                <w:rFonts w:hint="eastAsia"/>
              </w:rPr>
              <w:t>分析</w:t>
            </w:r>
          </w:p>
        </w:tc>
      </w:tr>
      <w:tr w:rsidR="00DD0AC7" w:rsidRPr="004579D3" w:rsidTr="00EB7012">
        <w:trPr>
          <w:trHeight w:val="454"/>
        </w:trPr>
        <w:tc>
          <w:tcPr>
            <w:tcW w:w="1050" w:type="dxa"/>
            <w:tcBorders>
              <w:tl2br w:val="nil"/>
              <w:tr2bl w:val="nil"/>
            </w:tcBorders>
            <w:vAlign w:val="center"/>
          </w:tcPr>
          <w:p w:rsidR="00DD0AC7" w:rsidRPr="004579D3" w:rsidRDefault="00DD0AC7" w:rsidP="00EB7012">
            <w:pPr>
              <w:pStyle w:val="2"/>
              <w:ind w:leftChars="0" w:left="0" w:firstLineChars="0" w:firstLine="0"/>
              <w:rPr>
                <w:rFonts w:ascii="宋体" w:hAnsi="宋体" w:cs="宋体"/>
                <w:szCs w:val="21"/>
              </w:rPr>
            </w:pPr>
            <w:r>
              <w:rPr>
                <w:rFonts w:ascii="宋体" w:hAnsi="宋体" w:cs="宋体" w:hint="eastAsia"/>
                <w:szCs w:val="21"/>
              </w:rPr>
              <w:t>10</w:t>
            </w:r>
          </w:p>
        </w:tc>
        <w:tc>
          <w:tcPr>
            <w:tcW w:w="1694" w:type="dxa"/>
            <w:vMerge w:val="restart"/>
            <w:tcBorders>
              <w:tl2br w:val="nil"/>
              <w:tr2bl w:val="nil"/>
            </w:tcBorders>
            <w:vAlign w:val="center"/>
          </w:tcPr>
          <w:p w:rsidR="00DD0AC7" w:rsidRPr="004579D3" w:rsidRDefault="00DD0AC7" w:rsidP="00EB7012">
            <w:pPr>
              <w:pStyle w:val="2"/>
              <w:ind w:leftChars="0" w:left="0" w:firstLineChars="0" w:firstLine="0"/>
              <w:jc w:val="center"/>
              <w:rPr>
                <w:rFonts w:ascii="宋体" w:hAnsi="宋体" w:cs="宋体"/>
                <w:szCs w:val="21"/>
              </w:rPr>
            </w:pPr>
            <w:r>
              <w:rPr>
                <w:rFonts w:ascii="宋体" w:hAnsi="宋体" w:cs="宋体" w:hint="eastAsia"/>
                <w:szCs w:val="21"/>
              </w:rPr>
              <w:t>外</w:t>
            </w:r>
            <w:proofErr w:type="gramStart"/>
            <w:r>
              <w:rPr>
                <w:rFonts w:ascii="宋体" w:hAnsi="宋体" w:cs="宋体" w:hint="eastAsia"/>
                <w:szCs w:val="21"/>
              </w:rPr>
              <w:t>泌</w:t>
            </w:r>
            <w:proofErr w:type="gramEnd"/>
            <w:r>
              <w:rPr>
                <w:rFonts w:ascii="宋体" w:hAnsi="宋体" w:cs="宋体" w:hint="eastAsia"/>
                <w:szCs w:val="21"/>
              </w:rPr>
              <w:t>体亚群分析</w:t>
            </w:r>
          </w:p>
        </w:tc>
        <w:tc>
          <w:tcPr>
            <w:tcW w:w="5572" w:type="dxa"/>
            <w:tcBorders>
              <w:tl2br w:val="nil"/>
              <w:tr2bl w:val="nil"/>
            </w:tcBorders>
          </w:tcPr>
          <w:p w:rsidR="00DD0AC7" w:rsidRPr="004579D3" w:rsidRDefault="00DD0AC7" w:rsidP="00EB7012">
            <w:pPr>
              <w:pStyle w:val="2"/>
              <w:ind w:leftChars="0" w:left="0" w:firstLineChars="0" w:firstLine="0"/>
              <w:rPr>
                <w:rFonts w:ascii="宋体" w:hAnsi="宋体" w:cs="宋体"/>
                <w:szCs w:val="21"/>
              </w:rPr>
            </w:pPr>
            <w:r w:rsidRPr="000F7E26">
              <w:rPr>
                <w:rFonts w:hint="eastAsia"/>
              </w:rPr>
              <w:t>数据过滤：过滤数据，去掉表达单个蛋白的</w:t>
            </w:r>
            <w:r w:rsidRPr="000F7E26">
              <w:rPr>
                <w:rFonts w:hint="eastAsia"/>
              </w:rPr>
              <w:t>EV</w:t>
            </w:r>
          </w:p>
        </w:tc>
      </w:tr>
      <w:tr w:rsidR="00DD0AC7" w:rsidRPr="004579D3" w:rsidTr="00EB7012">
        <w:trPr>
          <w:trHeight w:val="454"/>
        </w:trPr>
        <w:tc>
          <w:tcPr>
            <w:tcW w:w="1050" w:type="dxa"/>
            <w:tcBorders>
              <w:tl2br w:val="nil"/>
              <w:tr2bl w:val="nil"/>
            </w:tcBorders>
            <w:vAlign w:val="center"/>
          </w:tcPr>
          <w:p w:rsidR="00DD0AC7" w:rsidRPr="004579D3" w:rsidRDefault="00DD0AC7" w:rsidP="00EB7012">
            <w:pPr>
              <w:pStyle w:val="2"/>
              <w:ind w:leftChars="0" w:left="0" w:firstLineChars="0" w:firstLine="0"/>
              <w:rPr>
                <w:rFonts w:ascii="宋体" w:hAnsi="宋体" w:cs="宋体"/>
                <w:szCs w:val="21"/>
              </w:rPr>
            </w:pPr>
            <w:r>
              <w:rPr>
                <w:rFonts w:ascii="宋体" w:hAnsi="宋体" w:cs="宋体" w:hint="eastAsia"/>
                <w:szCs w:val="21"/>
              </w:rPr>
              <w:t>11</w:t>
            </w:r>
          </w:p>
        </w:tc>
        <w:tc>
          <w:tcPr>
            <w:tcW w:w="1694" w:type="dxa"/>
            <w:vMerge/>
            <w:tcBorders>
              <w:tl2br w:val="nil"/>
              <w:tr2bl w:val="nil"/>
            </w:tcBorders>
            <w:vAlign w:val="center"/>
          </w:tcPr>
          <w:p w:rsidR="00DD0AC7" w:rsidRPr="004579D3" w:rsidRDefault="00DD0AC7" w:rsidP="00EB7012">
            <w:pPr>
              <w:pStyle w:val="2"/>
              <w:rPr>
                <w:rFonts w:ascii="宋体" w:hAnsi="宋体" w:cs="宋体"/>
                <w:szCs w:val="21"/>
              </w:rPr>
            </w:pPr>
          </w:p>
        </w:tc>
        <w:tc>
          <w:tcPr>
            <w:tcW w:w="5572" w:type="dxa"/>
            <w:tcBorders>
              <w:tl2br w:val="nil"/>
              <w:tr2bl w:val="nil"/>
            </w:tcBorders>
          </w:tcPr>
          <w:p w:rsidR="00DD0AC7" w:rsidRPr="004579D3" w:rsidRDefault="00DD0AC7" w:rsidP="00EB7012">
            <w:pPr>
              <w:pStyle w:val="2"/>
              <w:ind w:leftChars="0" w:left="0" w:firstLineChars="0" w:firstLine="0"/>
              <w:rPr>
                <w:rFonts w:ascii="宋体" w:hAnsi="宋体" w:cs="宋体"/>
                <w:szCs w:val="21"/>
              </w:rPr>
            </w:pPr>
            <w:r w:rsidRPr="000F7E26">
              <w:rPr>
                <w:rFonts w:hint="eastAsia"/>
              </w:rPr>
              <w:t>数据标准化：对数据进行</w:t>
            </w:r>
            <w:proofErr w:type="spellStart"/>
            <w:r w:rsidRPr="000F7E26">
              <w:rPr>
                <w:rFonts w:hint="eastAsia"/>
              </w:rPr>
              <w:t>FlowSOM</w:t>
            </w:r>
            <w:proofErr w:type="spellEnd"/>
            <w:r w:rsidRPr="000F7E26">
              <w:rPr>
                <w:rFonts w:hint="eastAsia"/>
              </w:rPr>
              <w:t>均一化处理</w:t>
            </w:r>
          </w:p>
        </w:tc>
      </w:tr>
      <w:tr w:rsidR="00DD0AC7" w:rsidRPr="004579D3" w:rsidTr="00EB7012">
        <w:trPr>
          <w:trHeight w:val="454"/>
        </w:trPr>
        <w:tc>
          <w:tcPr>
            <w:tcW w:w="1050" w:type="dxa"/>
            <w:tcBorders>
              <w:tl2br w:val="nil"/>
              <w:tr2bl w:val="nil"/>
            </w:tcBorders>
            <w:vAlign w:val="center"/>
          </w:tcPr>
          <w:p w:rsidR="00DD0AC7" w:rsidRDefault="00DD0AC7" w:rsidP="00EB7012">
            <w:pPr>
              <w:pStyle w:val="2"/>
              <w:ind w:leftChars="0" w:left="0" w:firstLineChars="0" w:firstLine="0"/>
              <w:rPr>
                <w:rFonts w:ascii="宋体" w:hAnsi="宋体" w:cs="宋体"/>
                <w:szCs w:val="21"/>
              </w:rPr>
            </w:pPr>
            <w:r>
              <w:rPr>
                <w:rFonts w:ascii="宋体" w:hAnsi="宋体" w:cs="宋体" w:hint="eastAsia"/>
                <w:szCs w:val="21"/>
              </w:rPr>
              <w:t>12</w:t>
            </w:r>
          </w:p>
        </w:tc>
        <w:tc>
          <w:tcPr>
            <w:tcW w:w="1694" w:type="dxa"/>
            <w:vMerge/>
            <w:tcBorders>
              <w:tl2br w:val="nil"/>
              <w:tr2bl w:val="nil"/>
            </w:tcBorders>
            <w:vAlign w:val="center"/>
          </w:tcPr>
          <w:p w:rsidR="00DD0AC7" w:rsidRDefault="00DD0AC7" w:rsidP="00EB7012">
            <w:pPr>
              <w:pStyle w:val="2"/>
              <w:rPr>
                <w:rFonts w:ascii="宋体" w:hAnsi="宋体" w:cs="宋体"/>
                <w:szCs w:val="21"/>
              </w:rPr>
            </w:pPr>
          </w:p>
        </w:tc>
        <w:tc>
          <w:tcPr>
            <w:tcW w:w="5572" w:type="dxa"/>
            <w:tcBorders>
              <w:tl2br w:val="nil"/>
              <w:tr2bl w:val="nil"/>
            </w:tcBorders>
          </w:tcPr>
          <w:p w:rsidR="00DD0AC7" w:rsidRPr="004579D3" w:rsidRDefault="00DD0AC7" w:rsidP="00EB7012">
            <w:pPr>
              <w:pStyle w:val="2"/>
              <w:ind w:leftChars="0" w:left="0" w:firstLineChars="0" w:firstLine="0"/>
              <w:rPr>
                <w:rFonts w:ascii="宋体" w:hAnsi="宋体" w:cs="宋体"/>
                <w:szCs w:val="21"/>
              </w:rPr>
            </w:pPr>
            <w:r w:rsidRPr="000F7E26">
              <w:rPr>
                <w:rFonts w:hint="eastAsia"/>
              </w:rPr>
              <w:t>外</w:t>
            </w:r>
            <w:proofErr w:type="gramStart"/>
            <w:r w:rsidRPr="000F7E26">
              <w:rPr>
                <w:rFonts w:hint="eastAsia"/>
              </w:rPr>
              <w:t>泌</w:t>
            </w:r>
            <w:proofErr w:type="gramEnd"/>
            <w:r w:rsidRPr="000F7E26">
              <w:rPr>
                <w:rFonts w:hint="eastAsia"/>
              </w:rPr>
              <w:t>体亚群鉴定：①所有样本外</w:t>
            </w:r>
            <w:proofErr w:type="gramStart"/>
            <w:r w:rsidRPr="000F7E26">
              <w:rPr>
                <w:rFonts w:hint="eastAsia"/>
              </w:rPr>
              <w:t>泌</w:t>
            </w:r>
            <w:proofErr w:type="gramEnd"/>
            <w:r w:rsidRPr="000F7E26">
              <w:rPr>
                <w:rFonts w:hint="eastAsia"/>
              </w:rPr>
              <w:t>体</w:t>
            </w:r>
            <w:proofErr w:type="spellStart"/>
            <w:r w:rsidRPr="000F7E26">
              <w:rPr>
                <w:rFonts w:hint="eastAsia"/>
              </w:rPr>
              <w:t>tSNE</w:t>
            </w:r>
            <w:proofErr w:type="spellEnd"/>
            <w:r w:rsidRPr="000F7E26">
              <w:rPr>
                <w:rFonts w:hint="eastAsia"/>
              </w:rPr>
              <w:t>聚类分析②所有样本外</w:t>
            </w:r>
            <w:proofErr w:type="gramStart"/>
            <w:r w:rsidRPr="000F7E26">
              <w:rPr>
                <w:rFonts w:hint="eastAsia"/>
              </w:rPr>
              <w:t>泌</w:t>
            </w:r>
            <w:proofErr w:type="gramEnd"/>
            <w:r w:rsidRPr="000F7E26">
              <w:rPr>
                <w:rFonts w:hint="eastAsia"/>
              </w:rPr>
              <w:t>体</w:t>
            </w:r>
            <w:r w:rsidRPr="000F7E26">
              <w:rPr>
                <w:rFonts w:hint="eastAsia"/>
              </w:rPr>
              <w:t>UMAP</w:t>
            </w:r>
            <w:r w:rsidRPr="000F7E26">
              <w:rPr>
                <w:rFonts w:hint="eastAsia"/>
              </w:rPr>
              <w:t>聚类分析③单个样本外</w:t>
            </w:r>
            <w:proofErr w:type="gramStart"/>
            <w:r w:rsidRPr="000F7E26">
              <w:rPr>
                <w:rFonts w:hint="eastAsia"/>
              </w:rPr>
              <w:t>泌</w:t>
            </w:r>
            <w:proofErr w:type="gramEnd"/>
            <w:r w:rsidRPr="000F7E26">
              <w:rPr>
                <w:rFonts w:hint="eastAsia"/>
              </w:rPr>
              <w:t>体聚类分析</w:t>
            </w:r>
          </w:p>
        </w:tc>
      </w:tr>
      <w:tr w:rsidR="00DD0AC7" w:rsidRPr="004579D3" w:rsidTr="00EB7012">
        <w:trPr>
          <w:trHeight w:val="454"/>
        </w:trPr>
        <w:tc>
          <w:tcPr>
            <w:tcW w:w="1050" w:type="dxa"/>
            <w:tcBorders>
              <w:tl2br w:val="nil"/>
              <w:tr2bl w:val="nil"/>
            </w:tcBorders>
            <w:vAlign w:val="center"/>
          </w:tcPr>
          <w:p w:rsidR="00DD0AC7" w:rsidRDefault="00DD0AC7" w:rsidP="00EB7012">
            <w:pPr>
              <w:pStyle w:val="2"/>
              <w:ind w:leftChars="0" w:left="0" w:firstLineChars="0" w:firstLine="0"/>
              <w:rPr>
                <w:rFonts w:ascii="宋体" w:hAnsi="宋体" w:cs="宋体"/>
                <w:szCs w:val="21"/>
              </w:rPr>
            </w:pPr>
            <w:r>
              <w:rPr>
                <w:rFonts w:ascii="宋体" w:hAnsi="宋体" w:cs="宋体" w:hint="eastAsia"/>
                <w:szCs w:val="21"/>
              </w:rPr>
              <w:t>13</w:t>
            </w:r>
          </w:p>
        </w:tc>
        <w:tc>
          <w:tcPr>
            <w:tcW w:w="1694" w:type="dxa"/>
            <w:vMerge/>
            <w:tcBorders>
              <w:tl2br w:val="nil"/>
              <w:tr2bl w:val="nil"/>
            </w:tcBorders>
            <w:vAlign w:val="center"/>
          </w:tcPr>
          <w:p w:rsidR="00DD0AC7" w:rsidRDefault="00DD0AC7" w:rsidP="00EB7012">
            <w:pPr>
              <w:pStyle w:val="2"/>
              <w:ind w:leftChars="0" w:left="0" w:firstLineChars="0" w:firstLine="0"/>
              <w:rPr>
                <w:rFonts w:ascii="宋体" w:hAnsi="宋体" w:cs="宋体"/>
                <w:szCs w:val="21"/>
              </w:rPr>
            </w:pPr>
          </w:p>
        </w:tc>
        <w:tc>
          <w:tcPr>
            <w:tcW w:w="5572" w:type="dxa"/>
            <w:tcBorders>
              <w:tl2br w:val="nil"/>
              <w:tr2bl w:val="nil"/>
            </w:tcBorders>
          </w:tcPr>
          <w:p w:rsidR="00DD0AC7" w:rsidRDefault="00DD0AC7" w:rsidP="00EB7012">
            <w:pPr>
              <w:pStyle w:val="2"/>
              <w:ind w:leftChars="0" w:left="0" w:firstLineChars="0" w:firstLine="0"/>
              <w:rPr>
                <w:rFonts w:ascii="宋体" w:hAnsi="宋体" w:cs="宋体"/>
                <w:szCs w:val="21"/>
              </w:rPr>
            </w:pPr>
            <w:r w:rsidRPr="000F7E26">
              <w:rPr>
                <w:rFonts w:hint="eastAsia"/>
              </w:rPr>
              <w:t>外</w:t>
            </w:r>
            <w:proofErr w:type="gramStart"/>
            <w:r w:rsidRPr="000F7E26">
              <w:rPr>
                <w:rFonts w:hint="eastAsia"/>
              </w:rPr>
              <w:t>泌</w:t>
            </w:r>
            <w:proofErr w:type="gramEnd"/>
            <w:r w:rsidRPr="000F7E26">
              <w:rPr>
                <w:rFonts w:hint="eastAsia"/>
              </w:rPr>
              <w:t>体亚群分析：①外</w:t>
            </w:r>
            <w:proofErr w:type="gramStart"/>
            <w:r w:rsidRPr="000F7E26">
              <w:rPr>
                <w:rFonts w:hint="eastAsia"/>
              </w:rPr>
              <w:t>泌</w:t>
            </w:r>
            <w:proofErr w:type="gramEnd"/>
            <w:r w:rsidRPr="000F7E26">
              <w:rPr>
                <w:rFonts w:hint="eastAsia"/>
              </w:rPr>
              <w:t>体亚群样本贡献度分析②样本外</w:t>
            </w:r>
            <w:proofErr w:type="gramStart"/>
            <w:r w:rsidRPr="000F7E26">
              <w:rPr>
                <w:rFonts w:hint="eastAsia"/>
              </w:rPr>
              <w:t>泌</w:t>
            </w:r>
            <w:proofErr w:type="gramEnd"/>
            <w:r w:rsidRPr="000F7E26">
              <w:rPr>
                <w:rFonts w:hint="eastAsia"/>
              </w:rPr>
              <w:t>体亚群占比分析③亚群百分</w:t>
            </w:r>
            <w:r w:rsidRPr="000F7E26">
              <w:rPr>
                <w:rFonts w:ascii="微软雅黑" w:eastAsia="微软雅黑" w:hAnsi="微软雅黑" w:cs="微软雅黑" w:hint="eastAsia"/>
              </w:rPr>
              <w:t>⽐</w:t>
            </w:r>
            <w:r w:rsidRPr="000F7E26">
              <w:rPr>
                <w:rFonts w:ascii="宋体" w:hAnsi="宋体" w:cs="宋体" w:hint="eastAsia"/>
              </w:rPr>
              <w:t>的组间</w:t>
            </w:r>
            <w:r w:rsidRPr="000F7E26">
              <w:rPr>
                <w:rFonts w:ascii="微软雅黑" w:eastAsia="微软雅黑" w:hAnsi="微软雅黑" w:cs="微软雅黑" w:hint="eastAsia"/>
              </w:rPr>
              <w:t>⽐</w:t>
            </w:r>
            <w:r w:rsidRPr="000F7E26">
              <w:rPr>
                <w:rFonts w:ascii="宋体" w:hAnsi="宋体" w:cs="宋体" w:hint="eastAsia"/>
              </w:rPr>
              <w:t>较</w:t>
            </w:r>
          </w:p>
        </w:tc>
      </w:tr>
      <w:tr w:rsidR="00DD0AC7" w:rsidRPr="004579D3" w:rsidTr="00EB7012">
        <w:trPr>
          <w:trHeight w:val="454"/>
        </w:trPr>
        <w:tc>
          <w:tcPr>
            <w:tcW w:w="1050" w:type="dxa"/>
            <w:tcBorders>
              <w:tl2br w:val="nil"/>
              <w:tr2bl w:val="nil"/>
            </w:tcBorders>
            <w:vAlign w:val="center"/>
          </w:tcPr>
          <w:p w:rsidR="00DD0AC7" w:rsidRDefault="00DD0AC7" w:rsidP="00EB7012">
            <w:pPr>
              <w:pStyle w:val="2"/>
              <w:ind w:leftChars="0" w:left="0" w:firstLineChars="0" w:firstLine="0"/>
              <w:rPr>
                <w:rFonts w:ascii="宋体" w:hAnsi="宋体" w:cs="宋体"/>
                <w:szCs w:val="21"/>
              </w:rPr>
            </w:pPr>
            <w:r>
              <w:rPr>
                <w:rFonts w:ascii="宋体" w:hAnsi="宋体" w:cs="宋体" w:hint="eastAsia"/>
                <w:szCs w:val="21"/>
              </w:rPr>
              <w:t>14</w:t>
            </w:r>
          </w:p>
        </w:tc>
        <w:tc>
          <w:tcPr>
            <w:tcW w:w="1694" w:type="dxa"/>
            <w:vMerge/>
            <w:tcBorders>
              <w:tl2br w:val="nil"/>
              <w:tr2bl w:val="nil"/>
            </w:tcBorders>
            <w:vAlign w:val="center"/>
          </w:tcPr>
          <w:p w:rsidR="00DD0AC7" w:rsidRDefault="00DD0AC7" w:rsidP="00EB7012">
            <w:pPr>
              <w:pStyle w:val="2"/>
              <w:ind w:leftChars="0" w:left="0" w:firstLineChars="0" w:firstLine="0"/>
              <w:rPr>
                <w:rFonts w:ascii="宋体" w:hAnsi="宋体" w:cs="宋体"/>
                <w:szCs w:val="21"/>
              </w:rPr>
            </w:pPr>
          </w:p>
        </w:tc>
        <w:tc>
          <w:tcPr>
            <w:tcW w:w="5572" w:type="dxa"/>
            <w:tcBorders>
              <w:tl2br w:val="nil"/>
              <w:tr2bl w:val="nil"/>
            </w:tcBorders>
          </w:tcPr>
          <w:p w:rsidR="00DD0AC7" w:rsidRDefault="00DD0AC7" w:rsidP="00EB7012">
            <w:pPr>
              <w:pStyle w:val="2"/>
              <w:ind w:leftChars="0" w:left="0" w:firstLineChars="0" w:firstLine="0"/>
              <w:rPr>
                <w:rFonts w:ascii="宋体" w:hAnsi="宋体" w:cs="宋体"/>
                <w:szCs w:val="21"/>
              </w:rPr>
            </w:pPr>
            <w:r w:rsidRPr="000F7E26">
              <w:rPr>
                <w:rFonts w:hint="eastAsia"/>
              </w:rPr>
              <w:t>各外</w:t>
            </w:r>
            <w:proofErr w:type="gramStart"/>
            <w:r w:rsidRPr="000F7E26">
              <w:rPr>
                <w:rFonts w:hint="eastAsia"/>
              </w:rPr>
              <w:t>泌</w:t>
            </w:r>
            <w:proofErr w:type="gramEnd"/>
            <w:r w:rsidRPr="000F7E26">
              <w:rPr>
                <w:rFonts w:hint="eastAsia"/>
              </w:rPr>
              <w:t>体亚群的特征解析：①</w:t>
            </w:r>
            <w:r w:rsidRPr="000F7E26">
              <w:rPr>
                <w:rFonts w:hint="eastAsia"/>
              </w:rPr>
              <w:t>marker</w:t>
            </w:r>
            <w:r w:rsidRPr="000F7E26">
              <w:rPr>
                <w:rFonts w:hint="eastAsia"/>
              </w:rPr>
              <w:t>基因分析②</w:t>
            </w:r>
            <w:r w:rsidRPr="000F7E26">
              <w:rPr>
                <w:rFonts w:hint="eastAsia"/>
              </w:rPr>
              <w:t>marker</w:t>
            </w:r>
            <w:r w:rsidRPr="000F7E26">
              <w:rPr>
                <w:rFonts w:hint="eastAsia"/>
              </w:rPr>
              <w:t>基因</w:t>
            </w:r>
            <w:r w:rsidRPr="000F7E26">
              <w:rPr>
                <w:rFonts w:hint="eastAsia"/>
              </w:rPr>
              <w:t>cluster</w:t>
            </w:r>
            <w:proofErr w:type="gramStart"/>
            <w:r w:rsidRPr="000F7E26">
              <w:rPr>
                <w:rFonts w:hint="eastAsia"/>
              </w:rPr>
              <w:t>表达热图分析</w:t>
            </w:r>
            <w:proofErr w:type="gramEnd"/>
          </w:p>
        </w:tc>
      </w:tr>
      <w:tr w:rsidR="00DD0AC7" w:rsidRPr="004579D3" w:rsidTr="00EB7012">
        <w:trPr>
          <w:trHeight w:val="454"/>
        </w:trPr>
        <w:tc>
          <w:tcPr>
            <w:tcW w:w="1050" w:type="dxa"/>
            <w:tcBorders>
              <w:tl2br w:val="nil"/>
              <w:tr2bl w:val="nil"/>
            </w:tcBorders>
            <w:vAlign w:val="center"/>
          </w:tcPr>
          <w:p w:rsidR="00DD0AC7" w:rsidRDefault="00DD0AC7" w:rsidP="00EB7012">
            <w:pPr>
              <w:pStyle w:val="2"/>
              <w:ind w:leftChars="0" w:left="0" w:firstLineChars="0" w:firstLine="0"/>
              <w:rPr>
                <w:rFonts w:ascii="宋体" w:hAnsi="宋体" w:cs="宋体"/>
                <w:szCs w:val="21"/>
              </w:rPr>
            </w:pPr>
            <w:r>
              <w:rPr>
                <w:rFonts w:ascii="宋体" w:hAnsi="宋体" w:cs="宋体" w:hint="eastAsia"/>
                <w:szCs w:val="21"/>
              </w:rPr>
              <w:t>15</w:t>
            </w:r>
          </w:p>
        </w:tc>
        <w:tc>
          <w:tcPr>
            <w:tcW w:w="1694" w:type="dxa"/>
            <w:tcBorders>
              <w:tl2br w:val="nil"/>
              <w:tr2bl w:val="nil"/>
            </w:tcBorders>
            <w:vAlign w:val="center"/>
          </w:tcPr>
          <w:p w:rsidR="00DD0AC7" w:rsidRDefault="00DD0AC7" w:rsidP="00EB7012">
            <w:pPr>
              <w:pStyle w:val="2"/>
              <w:ind w:leftChars="0" w:left="0" w:firstLineChars="0" w:firstLine="0"/>
              <w:rPr>
                <w:rFonts w:ascii="宋体" w:hAnsi="宋体" w:cs="宋体"/>
                <w:szCs w:val="21"/>
              </w:rPr>
            </w:pPr>
            <w:r>
              <w:rPr>
                <w:rFonts w:ascii="宋体" w:hAnsi="宋体" w:cs="宋体" w:hint="eastAsia"/>
                <w:szCs w:val="21"/>
              </w:rPr>
              <w:t>定制化分析</w:t>
            </w:r>
          </w:p>
        </w:tc>
        <w:tc>
          <w:tcPr>
            <w:tcW w:w="5572" w:type="dxa"/>
            <w:tcBorders>
              <w:tl2br w:val="nil"/>
              <w:tr2bl w:val="nil"/>
            </w:tcBorders>
          </w:tcPr>
          <w:p w:rsidR="00DD0AC7" w:rsidRDefault="00DD0AC7" w:rsidP="00DD0AC7">
            <w:pPr>
              <w:pStyle w:val="2"/>
              <w:numPr>
                <w:ilvl w:val="0"/>
                <w:numId w:val="3"/>
              </w:numPr>
              <w:ind w:leftChars="0" w:firstLineChars="0"/>
            </w:pPr>
            <w:r>
              <w:rPr>
                <w:rFonts w:hint="eastAsia"/>
              </w:rPr>
              <w:t>中标人需具备囊泡溯源分析项目经验并发表</w:t>
            </w:r>
            <w:r>
              <w:rPr>
                <w:rFonts w:hint="eastAsia"/>
              </w:rPr>
              <w:t>SCI</w:t>
            </w:r>
            <w:r>
              <w:rPr>
                <w:rFonts w:hint="eastAsia"/>
              </w:rPr>
              <w:t>文章；</w:t>
            </w:r>
          </w:p>
          <w:p w:rsidR="00DD0AC7" w:rsidRPr="00AF39E7" w:rsidRDefault="00DD0AC7" w:rsidP="00DD0AC7">
            <w:pPr>
              <w:pStyle w:val="a3"/>
              <w:numPr>
                <w:ilvl w:val="0"/>
                <w:numId w:val="3"/>
              </w:numPr>
              <w:ind w:firstLineChars="0"/>
            </w:pPr>
            <w:r w:rsidRPr="00AF39E7">
              <w:rPr>
                <w:rFonts w:hint="eastAsia"/>
              </w:rPr>
              <w:t>配合需求进行个性化数据分析以及作图，如联合多组学数据或外</w:t>
            </w:r>
            <w:proofErr w:type="gramStart"/>
            <w:r w:rsidRPr="00AF39E7">
              <w:rPr>
                <w:rFonts w:hint="eastAsia"/>
              </w:rPr>
              <w:t>泌</w:t>
            </w:r>
            <w:proofErr w:type="gramEnd"/>
            <w:r w:rsidRPr="00AF39E7">
              <w:rPr>
                <w:rFonts w:hint="eastAsia"/>
              </w:rPr>
              <w:t>体数据库进行蛋白互作网络机制的分析等，对投稿环节中设计到的补充分析及补充实验等环节，全程深度参与</w:t>
            </w:r>
          </w:p>
        </w:tc>
      </w:tr>
    </w:tbl>
    <w:p w:rsidR="00DD0AC7" w:rsidRPr="00B453EF" w:rsidRDefault="00DD0AC7" w:rsidP="00DD0AC7">
      <w:pPr>
        <w:widowControl/>
        <w:spacing w:line="360" w:lineRule="auto"/>
        <w:rPr>
          <w:rFonts w:ascii="宋体" w:hAnsi="宋体"/>
          <w:b/>
          <w:bCs/>
          <w:szCs w:val="21"/>
        </w:rPr>
      </w:pPr>
      <w:r w:rsidRPr="00B453EF">
        <w:rPr>
          <w:rFonts w:ascii="宋体" w:hAnsi="宋体" w:hint="eastAsia"/>
          <w:b/>
          <w:bCs/>
          <w:szCs w:val="21"/>
        </w:rPr>
        <w:t>二、服务要求</w:t>
      </w:r>
    </w:p>
    <w:p w:rsidR="00DD0AC7" w:rsidRPr="00374F72" w:rsidRDefault="00DD0AC7" w:rsidP="00DD0AC7">
      <w:pPr>
        <w:spacing w:line="480" w:lineRule="auto"/>
        <w:rPr>
          <w:sz w:val="24"/>
          <w:szCs w:val="24"/>
        </w:rPr>
      </w:pPr>
      <w:r w:rsidRPr="00374F72">
        <w:rPr>
          <w:rFonts w:hint="eastAsia"/>
          <w:sz w:val="24"/>
          <w:szCs w:val="24"/>
        </w:rPr>
        <w:t>完成“</w:t>
      </w:r>
      <w:r>
        <w:rPr>
          <w:rFonts w:hint="eastAsia"/>
          <w:sz w:val="24"/>
          <w:szCs w:val="24"/>
        </w:rPr>
        <w:t>25</w:t>
      </w:r>
      <w:r>
        <w:rPr>
          <w:rFonts w:hint="eastAsia"/>
          <w:sz w:val="24"/>
          <w:szCs w:val="24"/>
        </w:rPr>
        <w:t>例</w:t>
      </w:r>
      <w:r w:rsidRPr="00550186">
        <w:rPr>
          <w:rFonts w:hint="eastAsia"/>
          <w:sz w:val="24"/>
          <w:szCs w:val="24"/>
        </w:rPr>
        <w:t>眼内液样本外</w:t>
      </w:r>
      <w:proofErr w:type="gramStart"/>
      <w:r w:rsidRPr="00550186">
        <w:rPr>
          <w:rFonts w:hint="eastAsia"/>
          <w:sz w:val="24"/>
          <w:szCs w:val="24"/>
        </w:rPr>
        <w:t>泌</w:t>
      </w:r>
      <w:proofErr w:type="gramEnd"/>
      <w:r w:rsidRPr="00550186">
        <w:rPr>
          <w:rFonts w:hint="eastAsia"/>
          <w:sz w:val="24"/>
          <w:szCs w:val="24"/>
        </w:rPr>
        <w:t>体</w:t>
      </w:r>
      <w:r>
        <w:rPr>
          <w:rFonts w:hint="eastAsia"/>
          <w:sz w:val="24"/>
          <w:szCs w:val="24"/>
        </w:rPr>
        <w:t>微量膜结构（囊泡）靶向蛋白质</w:t>
      </w:r>
      <w:r w:rsidRPr="00550186">
        <w:rPr>
          <w:rFonts w:hint="eastAsia"/>
          <w:sz w:val="24"/>
          <w:szCs w:val="24"/>
        </w:rPr>
        <w:t>组检测分析</w:t>
      </w:r>
      <w:r>
        <w:rPr>
          <w:rFonts w:hint="eastAsia"/>
          <w:sz w:val="24"/>
          <w:szCs w:val="24"/>
        </w:rPr>
        <w:t>+2</w:t>
      </w:r>
      <w:r>
        <w:rPr>
          <w:rFonts w:hint="eastAsia"/>
          <w:sz w:val="24"/>
          <w:szCs w:val="24"/>
        </w:rPr>
        <w:t>例眼内液样本外</w:t>
      </w:r>
      <w:proofErr w:type="gramStart"/>
      <w:r>
        <w:rPr>
          <w:rFonts w:hint="eastAsia"/>
          <w:sz w:val="24"/>
          <w:szCs w:val="24"/>
        </w:rPr>
        <w:t>泌</w:t>
      </w:r>
      <w:proofErr w:type="gramEnd"/>
      <w:r>
        <w:rPr>
          <w:rFonts w:hint="eastAsia"/>
          <w:sz w:val="24"/>
          <w:szCs w:val="24"/>
        </w:rPr>
        <w:t>体分离及鉴定服务</w:t>
      </w:r>
      <w:r w:rsidRPr="00374F72">
        <w:rPr>
          <w:rFonts w:hint="eastAsia"/>
          <w:sz w:val="24"/>
          <w:szCs w:val="24"/>
        </w:rPr>
        <w:t>”，具体包括内容如下：</w:t>
      </w:r>
    </w:p>
    <w:p w:rsidR="00DD0AC7" w:rsidRDefault="00DD0AC7" w:rsidP="00DD0AC7">
      <w:pPr>
        <w:numPr>
          <w:ilvl w:val="1"/>
          <w:numId w:val="4"/>
        </w:numPr>
        <w:spacing w:line="480" w:lineRule="auto"/>
        <w:rPr>
          <w:sz w:val="24"/>
          <w:szCs w:val="24"/>
        </w:rPr>
      </w:pPr>
      <w:r>
        <w:rPr>
          <w:rFonts w:hint="eastAsia"/>
          <w:sz w:val="24"/>
          <w:szCs w:val="24"/>
        </w:rPr>
        <w:t>中标人需具备外</w:t>
      </w:r>
      <w:proofErr w:type="gramStart"/>
      <w:r>
        <w:rPr>
          <w:rFonts w:hint="eastAsia"/>
          <w:sz w:val="24"/>
          <w:szCs w:val="24"/>
        </w:rPr>
        <w:t>泌</w:t>
      </w:r>
      <w:proofErr w:type="gramEnd"/>
      <w:r>
        <w:rPr>
          <w:rFonts w:hint="eastAsia"/>
          <w:sz w:val="24"/>
          <w:szCs w:val="24"/>
        </w:rPr>
        <w:t>体富集、外</w:t>
      </w:r>
      <w:proofErr w:type="gramStart"/>
      <w:r>
        <w:rPr>
          <w:rFonts w:hint="eastAsia"/>
          <w:sz w:val="24"/>
          <w:szCs w:val="24"/>
        </w:rPr>
        <w:t>泌</w:t>
      </w:r>
      <w:proofErr w:type="gramEnd"/>
      <w:r>
        <w:rPr>
          <w:rFonts w:hint="eastAsia"/>
          <w:sz w:val="24"/>
          <w:szCs w:val="24"/>
        </w:rPr>
        <w:t>体鉴定、外</w:t>
      </w:r>
      <w:proofErr w:type="gramStart"/>
      <w:r>
        <w:rPr>
          <w:rFonts w:hint="eastAsia"/>
          <w:sz w:val="24"/>
          <w:szCs w:val="24"/>
        </w:rPr>
        <w:t>泌</w:t>
      </w:r>
      <w:proofErr w:type="gramEnd"/>
      <w:r>
        <w:rPr>
          <w:rFonts w:hint="eastAsia"/>
          <w:sz w:val="24"/>
          <w:szCs w:val="24"/>
        </w:rPr>
        <w:t>体微量膜结构（囊泡）靶向蛋白质谱检测的能力；</w:t>
      </w:r>
    </w:p>
    <w:p w:rsidR="00DD0AC7" w:rsidRDefault="00DD0AC7" w:rsidP="00DD0AC7">
      <w:pPr>
        <w:numPr>
          <w:ilvl w:val="1"/>
          <w:numId w:val="4"/>
        </w:numPr>
        <w:spacing w:line="480" w:lineRule="auto"/>
        <w:rPr>
          <w:sz w:val="24"/>
          <w:szCs w:val="24"/>
        </w:rPr>
      </w:pPr>
      <w:r>
        <w:rPr>
          <w:rFonts w:hint="eastAsia"/>
          <w:sz w:val="24"/>
          <w:szCs w:val="24"/>
        </w:rPr>
        <w:t>中标人需具备完成同类型项目的经验，有公开发表的细胞外囊</w:t>
      </w:r>
      <w:proofErr w:type="gramStart"/>
      <w:r>
        <w:rPr>
          <w:rFonts w:hint="eastAsia"/>
          <w:sz w:val="24"/>
          <w:szCs w:val="24"/>
        </w:rPr>
        <w:t>泡合作</w:t>
      </w:r>
      <w:proofErr w:type="gramEnd"/>
      <w:r>
        <w:rPr>
          <w:rFonts w:hint="eastAsia"/>
          <w:sz w:val="24"/>
          <w:szCs w:val="24"/>
        </w:rPr>
        <w:t>SCI</w:t>
      </w:r>
      <w:r>
        <w:rPr>
          <w:rFonts w:hint="eastAsia"/>
          <w:sz w:val="24"/>
          <w:szCs w:val="24"/>
        </w:rPr>
        <w:lastRenderedPageBreak/>
        <w:t>文章；</w:t>
      </w:r>
    </w:p>
    <w:p w:rsidR="00DD0AC7" w:rsidRPr="00637D69" w:rsidRDefault="00DD0AC7" w:rsidP="00DD0AC7">
      <w:pPr>
        <w:numPr>
          <w:ilvl w:val="1"/>
          <w:numId w:val="4"/>
        </w:numPr>
        <w:spacing w:line="480" w:lineRule="auto"/>
        <w:rPr>
          <w:sz w:val="24"/>
          <w:szCs w:val="24"/>
        </w:rPr>
      </w:pPr>
      <w:r>
        <w:rPr>
          <w:rFonts w:hint="eastAsia"/>
          <w:sz w:val="24"/>
          <w:szCs w:val="24"/>
        </w:rPr>
        <w:t>中标人实验室达到行业要求，检测设备、试剂符合规范标准，样本贮存、运输方式以及检测方法符合标准。</w:t>
      </w:r>
    </w:p>
    <w:p w:rsidR="00DD0AC7" w:rsidRPr="00D23BAF" w:rsidRDefault="00DD0AC7" w:rsidP="00DD0AC7">
      <w:pPr>
        <w:numPr>
          <w:ilvl w:val="1"/>
          <w:numId w:val="4"/>
        </w:numPr>
        <w:spacing w:line="480" w:lineRule="auto"/>
        <w:rPr>
          <w:sz w:val="24"/>
          <w:szCs w:val="24"/>
        </w:rPr>
      </w:pPr>
      <w:r>
        <w:rPr>
          <w:rFonts w:hint="eastAsia"/>
          <w:sz w:val="24"/>
          <w:szCs w:val="24"/>
        </w:rPr>
        <w:t>样本接收：</w:t>
      </w:r>
      <w:r w:rsidRPr="00D23BAF">
        <w:rPr>
          <w:rFonts w:ascii="宋体" w:hAnsi="宋体" w:hint="eastAsia"/>
          <w:sz w:val="24"/>
          <w:szCs w:val="24"/>
        </w:rPr>
        <w:t>需严格按照如下要求准备接收样本</w:t>
      </w:r>
    </w:p>
    <w:tbl>
      <w:tblPr>
        <w:tblW w:w="0" w:type="auto"/>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ook w:val="04A0"/>
      </w:tblPr>
      <w:tblGrid>
        <w:gridCol w:w="1010"/>
        <w:gridCol w:w="2660"/>
        <w:gridCol w:w="4852"/>
      </w:tblGrid>
      <w:tr w:rsidR="00DD0AC7" w:rsidRPr="00B453EF" w:rsidTr="00EB7012">
        <w:trPr>
          <w:jc w:val="center"/>
        </w:trPr>
        <w:tc>
          <w:tcPr>
            <w:tcW w:w="1101" w:type="dxa"/>
            <w:tcBorders>
              <w:tl2br w:val="nil"/>
              <w:tr2bl w:val="nil"/>
            </w:tcBorders>
            <w:vAlign w:val="center"/>
          </w:tcPr>
          <w:p w:rsidR="00DD0AC7" w:rsidRPr="00B453EF" w:rsidRDefault="00DD0AC7" w:rsidP="00EB7012">
            <w:pPr>
              <w:widowControl/>
              <w:spacing w:line="360" w:lineRule="auto"/>
              <w:rPr>
                <w:rFonts w:ascii="宋体" w:hAnsi="宋体"/>
                <w:szCs w:val="21"/>
              </w:rPr>
            </w:pPr>
            <w:r w:rsidRPr="00B453EF">
              <w:rPr>
                <w:rFonts w:ascii="宋体" w:hAnsi="宋体" w:hint="eastAsia"/>
                <w:szCs w:val="21"/>
              </w:rPr>
              <w:t>序号</w:t>
            </w:r>
          </w:p>
        </w:tc>
        <w:tc>
          <w:tcPr>
            <w:tcW w:w="2976" w:type="dxa"/>
            <w:tcBorders>
              <w:tl2br w:val="nil"/>
              <w:tr2bl w:val="nil"/>
            </w:tcBorders>
            <w:vAlign w:val="center"/>
          </w:tcPr>
          <w:p w:rsidR="00DD0AC7" w:rsidRPr="00B453EF" w:rsidRDefault="00DD0AC7" w:rsidP="00EB7012">
            <w:pPr>
              <w:widowControl/>
              <w:spacing w:line="360" w:lineRule="auto"/>
              <w:rPr>
                <w:rFonts w:ascii="宋体" w:hAnsi="宋体"/>
                <w:szCs w:val="21"/>
              </w:rPr>
            </w:pPr>
            <w:r w:rsidRPr="00B453EF">
              <w:rPr>
                <w:rFonts w:ascii="宋体" w:hAnsi="宋体" w:hint="eastAsia"/>
                <w:szCs w:val="21"/>
              </w:rPr>
              <w:t>核查点</w:t>
            </w:r>
          </w:p>
        </w:tc>
        <w:tc>
          <w:tcPr>
            <w:tcW w:w="5494" w:type="dxa"/>
            <w:tcBorders>
              <w:tl2br w:val="nil"/>
              <w:tr2bl w:val="nil"/>
            </w:tcBorders>
            <w:vAlign w:val="center"/>
          </w:tcPr>
          <w:p w:rsidR="00DD0AC7" w:rsidRPr="00B453EF" w:rsidRDefault="00DD0AC7" w:rsidP="00EB7012">
            <w:pPr>
              <w:widowControl/>
              <w:spacing w:line="360" w:lineRule="auto"/>
              <w:rPr>
                <w:rFonts w:ascii="宋体" w:hAnsi="宋体"/>
                <w:szCs w:val="21"/>
              </w:rPr>
            </w:pPr>
            <w:r w:rsidRPr="00B453EF">
              <w:rPr>
                <w:rFonts w:ascii="宋体" w:hAnsi="宋体" w:hint="eastAsia"/>
                <w:szCs w:val="21"/>
              </w:rPr>
              <w:t>样本要求</w:t>
            </w:r>
          </w:p>
        </w:tc>
      </w:tr>
      <w:tr w:rsidR="00DD0AC7" w:rsidRPr="00B453EF" w:rsidTr="00EB7012">
        <w:trPr>
          <w:jc w:val="center"/>
        </w:trPr>
        <w:tc>
          <w:tcPr>
            <w:tcW w:w="1101" w:type="dxa"/>
            <w:tcBorders>
              <w:tl2br w:val="nil"/>
              <w:tr2bl w:val="nil"/>
            </w:tcBorders>
            <w:vAlign w:val="center"/>
          </w:tcPr>
          <w:p w:rsidR="00DD0AC7" w:rsidRPr="00B453EF" w:rsidRDefault="00DD0AC7" w:rsidP="00EB7012">
            <w:pPr>
              <w:widowControl/>
              <w:spacing w:line="360" w:lineRule="auto"/>
              <w:rPr>
                <w:rFonts w:ascii="宋体" w:hAnsi="宋体"/>
                <w:szCs w:val="21"/>
              </w:rPr>
            </w:pPr>
            <w:r w:rsidRPr="00B453EF">
              <w:rPr>
                <w:rFonts w:ascii="宋体" w:hAnsi="宋体" w:hint="eastAsia"/>
                <w:szCs w:val="21"/>
              </w:rPr>
              <w:t>1</w:t>
            </w:r>
          </w:p>
        </w:tc>
        <w:tc>
          <w:tcPr>
            <w:tcW w:w="2976" w:type="dxa"/>
            <w:tcBorders>
              <w:tl2br w:val="nil"/>
              <w:tr2bl w:val="nil"/>
            </w:tcBorders>
            <w:vAlign w:val="center"/>
          </w:tcPr>
          <w:p w:rsidR="00DD0AC7" w:rsidRPr="00B453EF" w:rsidRDefault="00DD0AC7" w:rsidP="00EB7012">
            <w:pPr>
              <w:widowControl/>
              <w:spacing w:line="360" w:lineRule="auto"/>
              <w:rPr>
                <w:rFonts w:ascii="宋体" w:hAnsi="宋体"/>
                <w:szCs w:val="21"/>
              </w:rPr>
            </w:pPr>
            <w:r w:rsidRPr="00B453EF">
              <w:rPr>
                <w:rFonts w:ascii="宋体" w:hAnsi="宋体" w:hint="eastAsia"/>
                <w:szCs w:val="21"/>
              </w:rPr>
              <w:t>完整性</w:t>
            </w:r>
          </w:p>
        </w:tc>
        <w:tc>
          <w:tcPr>
            <w:tcW w:w="5494" w:type="dxa"/>
            <w:tcBorders>
              <w:tl2br w:val="nil"/>
              <w:tr2bl w:val="nil"/>
            </w:tcBorders>
            <w:vAlign w:val="center"/>
          </w:tcPr>
          <w:p w:rsidR="00DD0AC7" w:rsidRPr="00B453EF" w:rsidRDefault="00DD0AC7" w:rsidP="00EB7012">
            <w:pPr>
              <w:widowControl/>
              <w:spacing w:line="360" w:lineRule="auto"/>
              <w:rPr>
                <w:rFonts w:ascii="宋体" w:hAnsi="宋体"/>
                <w:szCs w:val="21"/>
              </w:rPr>
            </w:pPr>
            <w:proofErr w:type="gramStart"/>
            <w:r w:rsidRPr="00B453EF">
              <w:rPr>
                <w:rFonts w:ascii="宋体" w:hAnsi="宋体" w:hint="eastAsia"/>
                <w:szCs w:val="21"/>
              </w:rPr>
              <w:t>样本管无破损</w:t>
            </w:r>
            <w:proofErr w:type="gramEnd"/>
            <w:r w:rsidRPr="00B453EF">
              <w:rPr>
                <w:rFonts w:ascii="宋体" w:hAnsi="宋体" w:hint="eastAsia"/>
                <w:szCs w:val="21"/>
              </w:rPr>
              <w:t>、液体无洒落</w:t>
            </w:r>
          </w:p>
        </w:tc>
      </w:tr>
      <w:tr w:rsidR="00DD0AC7" w:rsidRPr="00B453EF" w:rsidTr="00EB7012">
        <w:trPr>
          <w:jc w:val="center"/>
        </w:trPr>
        <w:tc>
          <w:tcPr>
            <w:tcW w:w="1101" w:type="dxa"/>
            <w:tcBorders>
              <w:tl2br w:val="nil"/>
              <w:tr2bl w:val="nil"/>
            </w:tcBorders>
            <w:vAlign w:val="center"/>
          </w:tcPr>
          <w:p w:rsidR="00DD0AC7" w:rsidRPr="00B453EF" w:rsidRDefault="00DD0AC7" w:rsidP="00EB7012">
            <w:pPr>
              <w:widowControl/>
              <w:spacing w:line="360" w:lineRule="auto"/>
              <w:rPr>
                <w:rFonts w:ascii="宋体" w:hAnsi="宋体"/>
                <w:szCs w:val="21"/>
              </w:rPr>
            </w:pPr>
            <w:r w:rsidRPr="00B453EF">
              <w:rPr>
                <w:rFonts w:ascii="宋体" w:hAnsi="宋体" w:hint="eastAsia"/>
                <w:szCs w:val="21"/>
              </w:rPr>
              <w:t>2</w:t>
            </w:r>
          </w:p>
        </w:tc>
        <w:tc>
          <w:tcPr>
            <w:tcW w:w="2976" w:type="dxa"/>
            <w:tcBorders>
              <w:tl2br w:val="nil"/>
              <w:tr2bl w:val="nil"/>
            </w:tcBorders>
            <w:vAlign w:val="center"/>
          </w:tcPr>
          <w:p w:rsidR="00DD0AC7" w:rsidRPr="00B453EF" w:rsidRDefault="00DD0AC7" w:rsidP="00EB7012">
            <w:pPr>
              <w:widowControl/>
              <w:spacing w:line="360" w:lineRule="auto"/>
              <w:rPr>
                <w:rFonts w:ascii="宋体" w:hAnsi="宋体"/>
                <w:szCs w:val="21"/>
              </w:rPr>
            </w:pPr>
            <w:r w:rsidRPr="00B453EF">
              <w:rPr>
                <w:rFonts w:ascii="宋体" w:hAnsi="宋体" w:hint="eastAsia"/>
                <w:szCs w:val="21"/>
              </w:rPr>
              <w:t>暂存、运输及时效性</w:t>
            </w:r>
          </w:p>
        </w:tc>
        <w:tc>
          <w:tcPr>
            <w:tcW w:w="5494" w:type="dxa"/>
            <w:tcBorders>
              <w:tl2br w:val="nil"/>
              <w:tr2bl w:val="nil"/>
            </w:tcBorders>
            <w:vAlign w:val="center"/>
          </w:tcPr>
          <w:p w:rsidR="00DD0AC7" w:rsidRPr="00B453EF" w:rsidRDefault="00DD0AC7" w:rsidP="00EB7012">
            <w:pPr>
              <w:widowControl/>
              <w:spacing w:line="360" w:lineRule="auto"/>
              <w:rPr>
                <w:rFonts w:ascii="宋体" w:hAnsi="宋体"/>
                <w:szCs w:val="21"/>
              </w:rPr>
            </w:pPr>
            <w:r>
              <w:rPr>
                <w:rFonts w:ascii="宋体" w:hAnsi="宋体" w:hint="eastAsia"/>
                <w:szCs w:val="21"/>
              </w:rPr>
              <w:t>液氮速冻，-80℃保存，</w:t>
            </w:r>
            <w:r w:rsidRPr="00B453EF">
              <w:rPr>
                <w:rFonts w:ascii="宋体" w:hAnsi="宋体" w:hint="eastAsia"/>
                <w:szCs w:val="21"/>
              </w:rPr>
              <w:t>干冰运输，</w:t>
            </w:r>
            <w:r>
              <w:rPr>
                <w:rFonts w:ascii="宋体" w:hAnsi="宋体" w:hint="eastAsia"/>
                <w:szCs w:val="21"/>
              </w:rPr>
              <w:t>3个</w:t>
            </w:r>
            <w:r w:rsidRPr="00B453EF">
              <w:rPr>
                <w:rFonts w:ascii="宋体" w:hAnsi="宋体" w:hint="eastAsia"/>
                <w:szCs w:val="21"/>
              </w:rPr>
              <w:t>自然日内运输到公司</w:t>
            </w:r>
          </w:p>
        </w:tc>
      </w:tr>
      <w:tr w:rsidR="00DD0AC7" w:rsidRPr="00B453EF" w:rsidTr="00EB7012">
        <w:trPr>
          <w:jc w:val="center"/>
        </w:trPr>
        <w:tc>
          <w:tcPr>
            <w:tcW w:w="1101" w:type="dxa"/>
            <w:tcBorders>
              <w:tl2br w:val="nil"/>
              <w:tr2bl w:val="nil"/>
            </w:tcBorders>
            <w:vAlign w:val="center"/>
          </w:tcPr>
          <w:p w:rsidR="00DD0AC7" w:rsidRPr="00B453EF" w:rsidRDefault="00DD0AC7" w:rsidP="00EB7012">
            <w:pPr>
              <w:widowControl/>
              <w:spacing w:line="360" w:lineRule="auto"/>
              <w:rPr>
                <w:rFonts w:ascii="宋体" w:hAnsi="宋体"/>
                <w:szCs w:val="21"/>
              </w:rPr>
            </w:pPr>
            <w:r w:rsidRPr="00B453EF">
              <w:rPr>
                <w:rFonts w:ascii="宋体" w:hAnsi="宋体" w:hint="eastAsia"/>
                <w:szCs w:val="21"/>
              </w:rPr>
              <w:t>3</w:t>
            </w:r>
          </w:p>
        </w:tc>
        <w:tc>
          <w:tcPr>
            <w:tcW w:w="2976" w:type="dxa"/>
            <w:tcBorders>
              <w:tl2br w:val="nil"/>
              <w:tr2bl w:val="nil"/>
            </w:tcBorders>
            <w:vAlign w:val="center"/>
          </w:tcPr>
          <w:p w:rsidR="00DD0AC7" w:rsidRPr="00B453EF" w:rsidRDefault="00DD0AC7" w:rsidP="00EB7012">
            <w:pPr>
              <w:widowControl/>
              <w:spacing w:line="360" w:lineRule="auto"/>
              <w:rPr>
                <w:rFonts w:ascii="宋体" w:hAnsi="宋体"/>
                <w:szCs w:val="21"/>
              </w:rPr>
            </w:pPr>
            <w:r w:rsidRPr="00B453EF">
              <w:rPr>
                <w:rFonts w:ascii="宋体" w:hAnsi="宋体" w:hint="eastAsia"/>
                <w:szCs w:val="21"/>
              </w:rPr>
              <w:t>标记</w:t>
            </w:r>
          </w:p>
        </w:tc>
        <w:tc>
          <w:tcPr>
            <w:tcW w:w="5494" w:type="dxa"/>
            <w:tcBorders>
              <w:tl2br w:val="nil"/>
              <w:tr2bl w:val="nil"/>
            </w:tcBorders>
            <w:vAlign w:val="center"/>
          </w:tcPr>
          <w:p w:rsidR="00DD0AC7" w:rsidRPr="00B453EF" w:rsidRDefault="00DD0AC7" w:rsidP="00EB7012">
            <w:pPr>
              <w:widowControl/>
              <w:spacing w:line="360" w:lineRule="auto"/>
              <w:rPr>
                <w:rFonts w:ascii="宋体" w:hAnsi="宋体"/>
                <w:szCs w:val="21"/>
              </w:rPr>
            </w:pPr>
            <w:r w:rsidRPr="00B453EF">
              <w:rPr>
                <w:rFonts w:ascii="宋体" w:hAnsi="宋体" w:hint="eastAsia"/>
                <w:szCs w:val="21"/>
              </w:rPr>
              <w:t>标记清晰、准确、完整，可识别</w:t>
            </w:r>
          </w:p>
        </w:tc>
      </w:tr>
      <w:tr w:rsidR="00DD0AC7" w:rsidRPr="00B453EF" w:rsidTr="00EB7012">
        <w:trPr>
          <w:jc w:val="center"/>
        </w:trPr>
        <w:tc>
          <w:tcPr>
            <w:tcW w:w="1101" w:type="dxa"/>
            <w:tcBorders>
              <w:tl2br w:val="nil"/>
              <w:tr2bl w:val="nil"/>
            </w:tcBorders>
            <w:vAlign w:val="center"/>
          </w:tcPr>
          <w:p w:rsidR="00DD0AC7" w:rsidRPr="00B453EF" w:rsidRDefault="00DD0AC7" w:rsidP="00EB7012">
            <w:pPr>
              <w:widowControl/>
              <w:spacing w:line="360" w:lineRule="auto"/>
              <w:rPr>
                <w:rFonts w:ascii="宋体" w:hAnsi="宋体"/>
                <w:szCs w:val="21"/>
              </w:rPr>
            </w:pPr>
            <w:r w:rsidRPr="00B453EF">
              <w:rPr>
                <w:rFonts w:ascii="宋体" w:hAnsi="宋体" w:hint="eastAsia"/>
                <w:szCs w:val="21"/>
              </w:rPr>
              <w:t>4</w:t>
            </w:r>
          </w:p>
        </w:tc>
        <w:tc>
          <w:tcPr>
            <w:tcW w:w="2976" w:type="dxa"/>
            <w:tcBorders>
              <w:tl2br w:val="nil"/>
              <w:tr2bl w:val="nil"/>
            </w:tcBorders>
            <w:vAlign w:val="center"/>
          </w:tcPr>
          <w:p w:rsidR="00DD0AC7" w:rsidRPr="00B453EF" w:rsidRDefault="00DD0AC7" w:rsidP="00EB7012">
            <w:pPr>
              <w:widowControl/>
              <w:spacing w:line="360" w:lineRule="auto"/>
              <w:rPr>
                <w:rFonts w:ascii="宋体" w:hAnsi="宋体"/>
                <w:szCs w:val="21"/>
              </w:rPr>
            </w:pPr>
            <w:r w:rsidRPr="00B453EF">
              <w:rPr>
                <w:rFonts w:ascii="宋体" w:hAnsi="宋体" w:hint="eastAsia"/>
                <w:szCs w:val="21"/>
              </w:rPr>
              <w:t>样本质量</w:t>
            </w:r>
          </w:p>
        </w:tc>
        <w:tc>
          <w:tcPr>
            <w:tcW w:w="5494" w:type="dxa"/>
            <w:tcBorders>
              <w:tl2br w:val="nil"/>
              <w:tr2bl w:val="nil"/>
            </w:tcBorders>
            <w:vAlign w:val="center"/>
          </w:tcPr>
          <w:p w:rsidR="00DD0AC7" w:rsidRPr="00B453EF" w:rsidRDefault="00DD0AC7" w:rsidP="00EB7012">
            <w:pPr>
              <w:widowControl/>
              <w:spacing w:line="360" w:lineRule="auto"/>
              <w:rPr>
                <w:rFonts w:ascii="宋体" w:hAnsi="宋体"/>
                <w:szCs w:val="21"/>
              </w:rPr>
            </w:pPr>
            <w:r>
              <w:rPr>
                <w:rFonts w:ascii="宋体" w:hAnsi="宋体" w:hint="eastAsia"/>
                <w:szCs w:val="21"/>
              </w:rPr>
              <w:t>血浆</w:t>
            </w:r>
            <w:r w:rsidRPr="00B453EF">
              <w:rPr>
                <w:rFonts w:ascii="宋体" w:hAnsi="宋体" w:hint="eastAsia"/>
                <w:szCs w:val="21"/>
              </w:rPr>
              <w:t>≥</w:t>
            </w:r>
            <w:r>
              <w:rPr>
                <w:rFonts w:ascii="宋体" w:hAnsi="宋体" w:hint="eastAsia"/>
                <w:szCs w:val="21"/>
              </w:rPr>
              <w:t>5mL</w:t>
            </w:r>
          </w:p>
          <w:p w:rsidR="00DD0AC7" w:rsidRPr="00B453EF" w:rsidRDefault="00DD0AC7" w:rsidP="00EB7012">
            <w:pPr>
              <w:widowControl/>
              <w:spacing w:line="360" w:lineRule="auto"/>
              <w:rPr>
                <w:rFonts w:ascii="宋体" w:hAnsi="宋体"/>
                <w:szCs w:val="21"/>
              </w:rPr>
            </w:pPr>
            <w:r>
              <w:rPr>
                <w:rFonts w:ascii="宋体" w:hAnsi="宋体" w:hint="eastAsia"/>
                <w:szCs w:val="21"/>
              </w:rPr>
              <w:t>无重度溶血及</w:t>
            </w:r>
            <w:r w:rsidRPr="004E5BE2">
              <w:rPr>
                <w:rFonts w:ascii="宋体" w:hAnsi="宋体" w:hint="eastAsia"/>
                <w:szCs w:val="21"/>
              </w:rPr>
              <w:t>高危</w:t>
            </w:r>
            <w:r>
              <w:rPr>
                <w:rFonts w:ascii="宋体" w:hAnsi="宋体" w:hint="eastAsia"/>
                <w:szCs w:val="21"/>
              </w:rPr>
              <w:t>传染病的血浆样本</w:t>
            </w:r>
          </w:p>
        </w:tc>
      </w:tr>
    </w:tbl>
    <w:p w:rsidR="00DD0AC7" w:rsidRDefault="00DD0AC7" w:rsidP="00DD0AC7">
      <w:pPr>
        <w:numPr>
          <w:ilvl w:val="1"/>
          <w:numId w:val="4"/>
        </w:numPr>
        <w:spacing w:line="480" w:lineRule="auto"/>
        <w:rPr>
          <w:sz w:val="24"/>
          <w:szCs w:val="24"/>
        </w:rPr>
      </w:pPr>
      <w:r>
        <w:rPr>
          <w:rFonts w:hint="eastAsia"/>
          <w:sz w:val="24"/>
          <w:szCs w:val="24"/>
        </w:rPr>
        <w:t>眼内液外</w:t>
      </w:r>
      <w:proofErr w:type="gramStart"/>
      <w:r>
        <w:rPr>
          <w:rFonts w:hint="eastAsia"/>
          <w:sz w:val="24"/>
          <w:szCs w:val="24"/>
        </w:rPr>
        <w:t>泌</w:t>
      </w:r>
      <w:proofErr w:type="gramEnd"/>
      <w:r>
        <w:rPr>
          <w:rFonts w:hint="eastAsia"/>
          <w:sz w:val="24"/>
          <w:szCs w:val="24"/>
        </w:rPr>
        <w:t>体分离：使用分子尺寸排阻</w:t>
      </w:r>
      <w:r>
        <w:rPr>
          <w:rFonts w:hint="eastAsia"/>
          <w:sz w:val="24"/>
          <w:szCs w:val="24"/>
        </w:rPr>
        <w:t>+</w:t>
      </w:r>
      <w:r>
        <w:rPr>
          <w:rFonts w:hint="eastAsia"/>
          <w:sz w:val="24"/>
          <w:szCs w:val="24"/>
        </w:rPr>
        <w:t>超滤的外</w:t>
      </w:r>
      <w:proofErr w:type="gramStart"/>
      <w:r>
        <w:rPr>
          <w:rFonts w:hint="eastAsia"/>
          <w:sz w:val="24"/>
          <w:szCs w:val="24"/>
        </w:rPr>
        <w:t>泌</w:t>
      </w:r>
      <w:proofErr w:type="gramEnd"/>
      <w:r>
        <w:rPr>
          <w:rFonts w:hint="eastAsia"/>
          <w:sz w:val="24"/>
          <w:szCs w:val="24"/>
        </w:rPr>
        <w:t>体纯度高的纯化方法。</w:t>
      </w:r>
    </w:p>
    <w:p w:rsidR="00DD0AC7" w:rsidRDefault="00DD0AC7" w:rsidP="00DD0AC7">
      <w:pPr>
        <w:numPr>
          <w:ilvl w:val="1"/>
          <w:numId w:val="4"/>
        </w:numPr>
        <w:spacing w:line="480" w:lineRule="auto"/>
        <w:rPr>
          <w:sz w:val="24"/>
          <w:szCs w:val="24"/>
        </w:rPr>
      </w:pPr>
      <w:r>
        <w:rPr>
          <w:rFonts w:hint="eastAsia"/>
          <w:sz w:val="24"/>
          <w:szCs w:val="24"/>
        </w:rPr>
        <w:t>外</w:t>
      </w:r>
      <w:proofErr w:type="gramStart"/>
      <w:r>
        <w:rPr>
          <w:rFonts w:hint="eastAsia"/>
          <w:sz w:val="24"/>
          <w:szCs w:val="24"/>
        </w:rPr>
        <w:t>泌</w:t>
      </w:r>
      <w:proofErr w:type="gramEnd"/>
      <w:r>
        <w:rPr>
          <w:rFonts w:hint="eastAsia"/>
          <w:sz w:val="24"/>
          <w:szCs w:val="24"/>
        </w:rPr>
        <w:t>体</w:t>
      </w:r>
      <w:r w:rsidRPr="00374F72">
        <w:rPr>
          <w:rFonts w:hint="eastAsia"/>
          <w:sz w:val="24"/>
          <w:szCs w:val="24"/>
        </w:rPr>
        <w:t>鉴定部分：对单独提供的</w:t>
      </w:r>
      <w:r>
        <w:rPr>
          <w:rFonts w:hint="eastAsia"/>
          <w:sz w:val="24"/>
          <w:szCs w:val="24"/>
        </w:rPr>
        <w:t>2</w:t>
      </w:r>
      <w:r w:rsidRPr="00374F72">
        <w:rPr>
          <w:rFonts w:hint="eastAsia"/>
          <w:sz w:val="24"/>
          <w:szCs w:val="24"/>
        </w:rPr>
        <w:t>个鉴定用</w:t>
      </w:r>
      <w:r>
        <w:rPr>
          <w:rFonts w:hint="eastAsia"/>
          <w:sz w:val="24"/>
          <w:szCs w:val="24"/>
        </w:rPr>
        <w:t>眼内液</w:t>
      </w:r>
      <w:r w:rsidRPr="00374F72">
        <w:rPr>
          <w:rFonts w:hint="eastAsia"/>
          <w:sz w:val="24"/>
          <w:szCs w:val="24"/>
        </w:rPr>
        <w:t>样本进行</w:t>
      </w:r>
      <w:r>
        <w:rPr>
          <w:rFonts w:hint="eastAsia"/>
          <w:sz w:val="24"/>
          <w:szCs w:val="24"/>
        </w:rPr>
        <w:t>外</w:t>
      </w:r>
      <w:proofErr w:type="gramStart"/>
      <w:r>
        <w:rPr>
          <w:rFonts w:hint="eastAsia"/>
          <w:sz w:val="24"/>
          <w:szCs w:val="24"/>
        </w:rPr>
        <w:t>泌</w:t>
      </w:r>
      <w:proofErr w:type="gramEnd"/>
      <w:r>
        <w:rPr>
          <w:rFonts w:hint="eastAsia"/>
          <w:sz w:val="24"/>
          <w:szCs w:val="24"/>
        </w:rPr>
        <w:t>体</w:t>
      </w:r>
      <w:r w:rsidRPr="00374F72">
        <w:rPr>
          <w:rFonts w:hint="eastAsia"/>
          <w:sz w:val="24"/>
          <w:szCs w:val="24"/>
        </w:rPr>
        <w:t>分离和鉴定。鉴定内容包括：</w:t>
      </w:r>
    </w:p>
    <w:p w:rsidR="00DD0AC7" w:rsidRPr="001F2E69" w:rsidRDefault="00DD0AC7" w:rsidP="00DD0AC7">
      <w:pPr>
        <w:spacing w:line="480" w:lineRule="auto"/>
        <w:rPr>
          <w:sz w:val="24"/>
          <w:szCs w:val="24"/>
        </w:rPr>
      </w:pPr>
      <w:r w:rsidRPr="001F2E69">
        <w:rPr>
          <w:rFonts w:hint="eastAsia"/>
          <w:sz w:val="24"/>
          <w:szCs w:val="24"/>
        </w:rPr>
        <w:t>（</w:t>
      </w:r>
      <w:r w:rsidRPr="001F2E69">
        <w:rPr>
          <w:rFonts w:hint="eastAsia"/>
          <w:sz w:val="24"/>
          <w:szCs w:val="24"/>
        </w:rPr>
        <w:t>1</w:t>
      </w:r>
      <w:r w:rsidRPr="001F2E69">
        <w:rPr>
          <w:rFonts w:hint="eastAsia"/>
          <w:sz w:val="24"/>
          <w:szCs w:val="24"/>
        </w:rPr>
        <w:t>）透射电镜图有</w:t>
      </w:r>
      <w:r w:rsidRPr="001F2E69">
        <w:rPr>
          <w:rFonts w:hint="eastAsia"/>
          <w:sz w:val="24"/>
          <w:szCs w:val="24"/>
        </w:rPr>
        <w:t>cup shape</w:t>
      </w:r>
      <w:r w:rsidRPr="001F2E69">
        <w:rPr>
          <w:rFonts w:hint="eastAsia"/>
          <w:sz w:val="24"/>
          <w:szCs w:val="24"/>
        </w:rPr>
        <w:t>结果（至少</w:t>
      </w:r>
      <w:r w:rsidRPr="001F2E69">
        <w:rPr>
          <w:rFonts w:hint="eastAsia"/>
          <w:sz w:val="24"/>
          <w:szCs w:val="24"/>
        </w:rPr>
        <w:t>6</w:t>
      </w:r>
      <w:r w:rsidRPr="001F2E69">
        <w:rPr>
          <w:rFonts w:hint="eastAsia"/>
          <w:sz w:val="24"/>
          <w:szCs w:val="24"/>
        </w:rPr>
        <w:t>张结果）；</w:t>
      </w:r>
    </w:p>
    <w:p w:rsidR="00DD0AC7" w:rsidRPr="001F2E69" w:rsidRDefault="00DD0AC7" w:rsidP="00DD0AC7">
      <w:pPr>
        <w:spacing w:line="480" w:lineRule="auto"/>
        <w:rPr>
          <w:sz w:val="24"/>
          <w:szCs w:val="24"/>
        </w:rPr>
      </w:pPr>
      <w:r w:rsidRPr="001F2E69">
        <w:rPr>
          <w:rFonts w:hint="eastAsia"/>
          <w:sz w:val="24"/>
          <w:szCs w:val="24"/>
        </w:rPr>
        <w:t>（</w:t>
      </w:r>
      <w:r w:rsidRPr="001F2E69">
        <w:rPr>
          <w:rFonts w:hint="eastAsia"/>
          <w:sz w:val="24"/>
          <w:szCs w:val="24"/>
        </w:rPr>
        <w:t>2</w:t>
      </w:r>
      <w:r w:rsidRPr="001F2E69">
        <w:rPr>
          <w:rFonts w:hint="eastAsia"/>
          <w:sz w:val="24"/>
          <w:szCs w:val="24"/>
        </w:rPr>
        <w:t>）粒径检测：平均粒径以及粒径主峰均在外</w:t>
      </w:r>
      <w:proofErr w:type="gramStart"/>
      <w:r w:rsidRPr="001F2E69">
        <w:rPr>
          <w:rFonts w:hint="eastAsia"/>
          <w:sz w:val="24"/>
          <w:szCs w:val="24"/>
        </w:rPr>
        <w:t>泌</w:t>
      </w:r>
      <w:proofErr w:type="gramEnd"/>
      <w:r w:rsidRPr="001F2E69">
        <w:rPr>
          <w:rFonts w:hint="eastAsia"/>
          <w:sz w:val="24"/>
          <w:szCs w:val="24"/>
        </w:rPr>
        <w:t>体粒径范围内（要求</w:t>
      </w:r>
      <w:proofErr w:type="spellStart"/>
      <w:r w:rsidRPr="001F2E69">
        <w:rPr>
          <w:rFonts w:hint="eastAsia"/>
          <w:sz w:val="24"/>
          <w:szCs w:val="24"/>
        </w:rPr>
        <w:t>nanoFCM</w:t>
      </w:r>
      <w:proofErr w:type="spellEnd"/>
      <w:r w:rsidRPr="001F2E69">
        <w:rPr>
          <w:rFonts w:hint="eastAsia"/>
          <w:sz w:val="24"/>
          <w:szCs w:val="24"/>
        </w:rPr>
        <w:t>平台）；</w:t>
      </w:r>
    </w:p>
    <w:p w:rsidR="00DD0AC7" w:rsidRDefault="00DD0AC7" w:rsidP="00DD0AC7">
      <w:pPr>
        <w:spacing w:line="480" w:lineRule="auto"/>
        <w:rPr>
          <w:sz w:val="24"/>
          <w:szCs w:val="24"/>
        </w:rPr>
      </w:pPr>
      <w:r w:rsidRPr="001F2E69">
        <w:rPr>
          <w:rFonts w:hint="eastAsia"/>
          <w:sz w:val="24"/>
          <w:szCs w:val="24"/>
        </w:rPr>
        <w:t>（</w:t>
      </w:r>
      <w:r w:rsidRPr="001F2E69">
        <w:rPr>
          <w:rFonts w:hint="eastAsia"/>
          <w:sz w:val="24"/>
          <w:szCs w:val="24"/>
        </w:rPr>
        <w:t>3</w:t>
      </w:r>
      <w:r w:rsidRPr="001F2E69">
        <w:rPr>
          <w:rFonts w:hint="eastAsia"/>
          <w:sz w:val="24"/>
          <w:szCs w:val="24"/>
        </w:rPr>
        <w:t>）</w:t>
      </w:r>
      <w:r w:rsidRPr="001F2E69">
        <w:rPr>
          <w:rFonts w:hint="eastAsia"/>
          <w:sz w:val="24"/>
          <w:szCs w:val="24"/>
        </w:rPr>
        <w:t>3</w:t>
      </w:r>
      <w:r w:rsidRPr="001F2E69">
        <w:rPr>
          <w:rFonts w:hint="eastAsia"/>
          <w:sz w:val="24"/>
          <w:szCs w:val="24"/>
        </w:rPr>
        <w:t>阳</w:t>
      </w:r>
      <w:r w:rsidRPr="001F2E69">
        <w:rPr>
          <w:rFonts w:hint="eastAsia"/>
          <w:sz w:val="24"/>
          <w:szCs w:val="24"/>
        </w:rPr>
        <w:t>1</w:t>
      </w:r>
      <w:proofErr w:type="gramStart"/>
      <w:r w:rsidRPr="001F2E69">
        <w:rPr>
          <w:rFonts w:hint="eastAsia"/>
          <w:sz w:val="24"/>
          <w:szCs w:val="24"/>
        </w:rPr>
        <w:t>阴共</w:t>
      </w:r>
      <w:r w:rsidRPr="001F2E69">
        <w:rPr>
          <w:rFonts w:hint="eastAsia"/>
          <w:sz w:val="24"/>
          <w:szCs w:val="24"/>
        </w:rPr>
        <w:t>4</w:t>
      </w:r>
      <w:r w:rsidRPr="001F2E69">
        <w:rPr>
          <w:rFonts w:hint="eastAsia"/>
          <w:sz w:val="24"/>
          <w:szCs w:val="24"/>
        </w:rPr>
        <w:t>个</w:t>
      </w:r>
      <w:proofErr w:type="gramEnd"/>
      <w:r w:rsidRPr="001F2E69">
        <w:rPr>
          <w:rFonts w:hint="eastAsia"/>
          <w:sz w:val="24"/>
          <w:szCs w:val="24"/>
        </w:rPr>
        <w:t>外</w:t>
      </w:r>
      <w:proofErr w:type="gramStart"/>
      <w:r w:rsidRPr="001F2E69">
        <w:rPr>
          <w:rFonts w:hint="eastAsia"/>
          <w:sz w:val="24"/>
          <w:szCs w:val="24"/>
        </w:rPr>
        <w:t>泌体标志</w:t>
      </w:r>
      <w:proofErr w:type="gramEnd"/>
      <w:r w:rsidRPr="001F2E69">
        <w:rPr>
          <w:rFonts w:hint="eastAsia"/>
          <w:sz w:val="24"/>
          <w:szCs w:val="24"/>
        </w:rPr>
        <w:t>物蛋白的</w:t>
      </w:r>
      <w:proofErr w:type="spellStart"/>
      <w:r w:rsidRPr="001F2E69">
        <w:rPr>
          <w:rFonts w:hint="eastAsia"/>
          <w:sz w:val="24"/>
          <w:szCs w:val="24"/>
        </w:rPr>
        <w:t>Westernblot</w:t>
      </w:r>
      <w:proofErr w:type="spellEnd"/>
      <w:r w:rsidRPr="001F2E69">
        <w:rPr>
          <w:rFonts w:hint="eastAsia"/>
          <w:sz w:val="24"/>
          <w:szCs w:val="24"/>
        </w:rPr>
        <w:t>检测（</w:t>
      </w:r>
      <w:r w:rsidRPr="001F2E69">
        <w:rPr>
          <w:rFonts w:hint="eastAsia"/>
          <w:sz w:val="24"/>
          <w:szCs w:val="24"/>
        </w:rPr>
        <w:t>MISEV2023</w:t>
      </w:r>
      <w:r w:rsidRPr="001F2E69">
        <w:rPr>
          <w:rFonts w:hint="eastAsia"/>
          <w:sz w:val="24"/>
          <w:szCs w:val="24"/>
        </w:rPr>
        <w:t>推荐的</w:t>
      </w:r>
      <w:r w:rsidRPr="001F2E69">
        <w:rPr>
          <w:rFonts w:hint="eastAsia"/>
          <w:sz w:val="24"/>
          <w:szCs w:val="24"/>
        </w:rPr>
        <w:t>3</w:t>
      </w:r>
      <w:r w:rsidRPr="001F2E69">
        <w:rPr>
          <w:rFonts w:hint="eastAsia"/>
          <w:sz w:val="24"/>
          <w:szCs w:val="24"/>
        </w:rPr>
        <w:t>阳</w:t>
      </w:r>
      <w:r w:rsidRPr="001F2E69">
        <w:rPr>
          <w:rFonts w:hint="eastAsia"/>
          <w:sz w:val="24"/>
          <w:szCs w:val="24"/>
        </w:rPr>
        <w:t>1</w:t>
      </w:r>
      <w:r w:rsidRPr="001F2E69">
        <w:rPr>
          <w:rFonts w:hint="eastAsia"/>
          <w:sz w:val="24"/>
          <w:szCs w:val="24"/>
        </w:rPr>
        <w:t>阴）。鉴定结果与图像质量符合高水平文献（</w:t>
      </w:r>
      <w:r w:rsidRPr="001F2E69">
        <w:rPr>
          <w:rFonts w:hint="eastAsia"/>
          <w:sz w:val="24"/>
          <w:szCs w:val="24"/>
        </w:rPr>
        <w:t>IF</w:t>
      </w:r>
      <w:r w:rsidRPr="001F2E69">
        <w:rPr>
          <w:rFonts w:hint="eastAsia"/>
          <w:sz w:val="24"/>
          <w:szCs w:val="24"/>
        </w:rPr>
        <w:t>＞</w:t>
      </w:r>
      <w:r w:rsidRPr="001F2E69">
        <w:rPr>
          <w:rFonts w:hint="eastAsia"/>
          <w:sz w:val="24"/>
          <w:szCs w:val="24"/>
        </w:rPr>
        <w:t>10</w:t>
      </w:r>
      <w:r w:rsidRPr="001F2E69">
        <w:rPr>
          <w:rFonts w:hint="eastAsia"/>
          <w:sz w:val="24"/>
          <w:szCs w:val="24"/>
        </w:rPr>
        <w:t>）要求。</w:t>
      </w:r>
    </w:p>
    <w:p w:rsidR="00DD0AC7" w:rsidRPr="001F2E69" w:rsidRDefault="00DD0AC7" w:rsidP="00DD0AC7">
      <w:pPr>
        <w:numPr>
          <w:ilvl w:val="1"/>
          <w:numId w:val="4"/>
        </w:numPr>
        <w:spacing w:line="480" w:lineRule="auto"/>
        <w:rPr>
          <w:sz w:val="24"/>
          <w:szCs w:val="24"/>
        </w:rPr>
      </w:pPr>
      <w:r>
        <w:rPr>
          <w:rFonts w:hint="eastAsia"/>
          <w:sz w:val="24"/>
          <w:szCs w:val="24"/>
        </w:rPr>
        <w:t>微量膜结构（囊泡）靶向蛋白质检测</w:t>
      </w:r>
      <w:r w:rsidRPr="001F2E69">
        <w:rPr>
          <w:rFonts w:hint="eastAsia"/>
          <w:sz w:val="24"/>
          <w:szCs w:val="24"/>
        </w:rPr>
        <w:t>部分：</w:t>
      </w:r>
    </w:p>
    <w:p w:rsidR="00DD0AC7" w:rsidRDefault="00DD0AC7" w:rsidP="00DD0AC7">
      <w:pPr>
        <w:pStyle w:val="a3"/>
        <w:numPr>
          <w:ilvl w:val="0"/>
          <w:numId w:val="5"/>
        </w:numPr>
        <w:spacing w:line="480" w:lineRule="auto"/>
        <w:ind w:firstLineChars="0"/>
        <w:rPr>
          <w:sz w:val="24"/>
          <w:szCs w:val="24"/>
        </w:rPr>
      </w:pPr>
      <w:r w:rsidRPr="001F2E69">
        <w:rPr>
          <w:rFonts w:hint="eastAsia"/>
          <w:sz w:val="24"/>
          <w:szCs w:val="24"/>
        </w:rPr>
        <w:t>完成</w:t>
      </w:r>
      <w:r>
        <w:rPr>
          <w:rFonts w:hint="eastAsia"/>
          <w:sz w:val="24"/>
          <w:szCs w:val="24"/>
        </w:rPr>
        <w:t>25</w:t>
      </w:r>
      <w:r w:rsidRPr="001F2E69">
        <w:rPr>
          <w:rFonts w:hint="eastAsia"/>
          <w:sz w:val="24"/>
          <w:szCs w:val="24"/>
        </w:rPr>
        <w:t>例</w:t>
      </w:r>
      <w:r>
        <w:rPr>
          <w:rFonts w:hint="eastAsia"/>
          <w:sz w:val="24"/>
          <w:szCs w:val="24"/>
        </w:rPr>
        <w:t>眼内液样本进行纳米流式定量：平均</w:t>
      </w:r>
      <w:proofErr w:type="gramStart"/>
      <w:r w:rsidRPr="00550186">
        <w:rPr>
          <w:rFonts w:hint="eastAsia"/>
          <w:sz w:val="24"/>
          <w:szCs w:val="24"/>
        </w:rPr>
        <w:t>均</w:t>
      </w:r>
      <w:proofErr w:type="gramEnd"/>
      <w:r w:rsidRPr="00550186">
        <w:rPr>
          <w:rFonts w:hint="eastAsia"/>
          <w:sz w:val="24"/>
          <w:szCs w:val="24"/>
        </w:rPr>
        <w:t>粒径以及粒径主峰均在外</w:t>
      </w:r>
      <w:proofErr w:type="gramStart"/>
      <w:r w:rsidRPr="00550186">
        <w:rPr>
          <w:rFonts w:hint="eastAsia"/>
          <w:sz w:val="24"/>
          <w:szCs w:val="24"/>
        </w:rPr>
        <w:t>泌</w:t>
      </w:r>
      <w:proofErr w:type="gramEnd"/>
      <w:r w:rsidRPr="00550186">
        <w:rPr>
          <w:rFonts w:hint="eastAsia"/>
          <w:sz w:val="24"/>
          <w:szCs w:val="24"/>
        </w:rPr>
        <w:t>体粒径范围内（要求</w:t>
      </w:r>
      <w:proofErr w:type="spellStart"/>
      <w:r w:rsidRPr="00550186">
        <w:rPr>
          <w:rFonts w:hint="eastAsia"/>
          <w:sz w:val="24"/>
          <w:szCs w:val="24"/>
        </w:rPr>
        <w:t>nanoFCM</w:t>
      </w:r>
      <w:proofErr w:type="spellEnd"/>
      <w:r w:rsidRPr="00550186">
        <w:rPr>
          <w:rFonts w:hint="eastAsia"/>
          <w:sz w:val="24"/>
          <w:szCs w:val="24"/>
        </w:rPr>
        <w:t>平台）</w:t>
      </w:r>
      <w:r>
        <w:rPr>
          <w:rFonts w:hint="eastAsia"/>
          <w:sz w:val="24"/>
          <w:szCs w:val="24"/>
        </w:rPr>
        <w:t>；</w:t>
      </w:r>
    </w:p>
    <w:p w:rsidR="00DD0AC7" w:rsidRDefault="00DD0AC7" w:rsidP="00DD0AC7">
      <w:pPr>
        <w:pStyle w:val="a3"/>
        <w:numPr>
          <w:ilvl w:val="0"/>
          <w:numId w:val="5"/>
        </w:numPr>
        <w:spacing w:line="480" w:lineRule="auto"/>
        <w:ind w:firstLineChars="0"/>
        <w:rPr>
          <w:sz w:val="24"/>
          <w:szCs w:val="24"/>
        </w:rPr>
      </w:pPr>
      <w:r>
        <w:rPr>
          <w:rFonts w:hint="eastAsia"/>
          <w:sz w:val="24"/>
          <w:szCs w:val="24"/>
        </w:rPr>
        <w:t>微量膜结构（囊泡）靶向蛋白质组芯片服务部分：芯片</w:t>
      </w:r>
      <w:r>
        <w:rPr>
          <w:rFonts w:hint="eastAsia"/>
          <w:sz w:val="24"/>
          <w:szCs w:val="24"/>
        </w:rPr>
        <w:t>panel</w:t>
      </w:r>
      <w:r>
        <w:rPr>
          <w:rFonts w:hint="eastAsia"/>
          <w:sz w:val="24"/>
          <w:szCs w:val="24"/>
        </w:rPr>
        <w:t>不少于</w:t>
      </w:r>
      <w:r>
        <w:rPr>
          <w:rFonts w:hint="eastAsia"/>
          <w:sz w:val="24"/>
          <w:szCs w:val="24"/>
        </w:rPr>
        <w:t>550</w:t>
      </w:r>
      <w:r>
        <w:rPr>
          <w:rFonts w:hint="eastAsia"/>
          <w:sz w:val="24"/>
          <w:szCs w:val="24"/>
        </w:rPr>
        <w:t>个蛋白且测序数据量达到</w:t>
      </w:r>
      <w:r>
        <w:rPr>
          <w:rFonts w:hint="eastAsia"/>
          <w:sz w:val="24"/>
          <w:szCs w:val="24"/>
        </w:rPr>
        <w:t>2M raw reads/</w:t>
      </w:r>
      <w:r>
        <w:rPr>
          <w:rFonts w:hint="eastAsia"/>
          <w:sz w:val="24"/>
          <w:szCs w:val="24"/>
        </w:rPr>
        <w:t>样</w:t>
      </w:r>
    </w:p>
    <w:p w:rsidR="00DD0AC7" w:rsidRPr="002F0448" w:rsidRDefault="00DD0AC7" w:rsidP="00DD0AC7">
      <w:pPr>
        <w:pStyle w:val="a3"/>
        <w:numPr>
          <w:ilvl w:val="0"/>
          <w:numId w:val="5"/>
        </w:numPr>
        <w:spacing w:line="480" w:lineRule="auto"/>
        <w:ind w:firstLineChars="0"/>
        <w:rPr>
          <w:sz w:val="24"/>
          <w:szCs w:val="24"/>
        </w:rPr>
      </w:pPr>
      <w:r w:rsidRPr="002F0448">
        <w:rPr>
          <w:rFonts w:hint="eastAsia"/>
          <w:sz w:val="24"/>
          <w:szCs w:val="24"/>
        </w:rPr>
        <w:lastRenderedPageBreak/>
        <w:t>高级分析：基于膜蛋白阳性组合模式进行分析，并做蛋白组合模式的组间对比，筛选可作为生物标志物的潜在亚群；基于不同的组合模式，从多维</w:t>
      </w:r>
      <w:proofErr w:type="gramStart"/>
      <w:r w:rsidRPr="002F0448">
        <w:rPr>
          <w:rFonts w:hint="eastAsia"/>
          <w:sz w:val="24"/>
          <w:szCs w:val="24"/>
        </w:rPr>
        <w:t>度分析囊</w:t>
      </w:r>
      <w:proofErr w:type="gramEnd"/>
      <w:r w:rsidRPr="002F0448">
        <w:rPr>
          <w:rFonts w:hint="eastAsia"/>
          <w:sz w:val="24"/>
          <w:szCs w:val="24"/>
        </w:rPr>
        <w:t>泡亚群的分布及占比，及各囊泡亚群的特征及组间差异进行分析，并做可视化展示；</w:t>
      </w:r>
    </w:p>
    <w:p w:rsidR="00DD0AC7" w:rsidRPr="002F0448" w:rsidRDefault="00DD0AC7" w:rsidP="00DD0AC7">
      <w:pPr>
        <w:pStyle w:val="a3"/>
        <w:numPr>
          <w:ilvl w:val="0"/>
          <w:numId w:val="5"/>
        </w:numPr>
        <w:spacing w:line="480" w:lineRule="auto"/>
        <w:ind w:firstLineChars="0"/>
        <w:rPr>
          <w:sz w:val="24"/>
          <w:szCs w:val="24"/>
        </w:rPr>
      </w:pPr>
      <w:r w:rsidRPr="002F0448">
        <w:rPr>
          <w:rFonts w:hint="eastAsia"/>
          <w:sz w:val="24"/>
          <w:szCs w:val="24"/>
        </w:rPr>
        <w:t>定制化分析：配合需求进行个性化数据分析以及作图，如联合单细胞组学数据分析外</w:t>
      </w:r>
      <w:proofErr w:type="gramStart"/>
      <w:r w:rsidRPr="002F0448">
        <w:rPr>
          <w:rFonts w:hint="eastAsia"/>
          <w:sz w:val="24"/>
          <w:szCs w:val="24"/>
        </w:rPr>
        <w:t>泌</w:t>
      </w:r>
      <w:proofErr w:type="gramEnd"/>
      <w:r w:rsidRPr="002F0448">
        <w:rPr>
          <w:rFonts w:hint="eastAsia"/>
          <w:sz w:val="24"/>
          <w:szCs w:val="24"/>
        </w:rPr>
        <w:t>体囊泡亚群的来源、联合多组学数据或外</w:t>
      </w:r>
      <w:proofErr w:type="gramStart"/>
      <w:r w:rsidRPr="002F0448">
        <w:rPr>
          <w:rFonts w:hint="eastAsia"/>
          <w:sz w:val="24"/>
          <w:szCs w:val="24"/>
        </w:rPr>
        <w:t>泌</w:t>
      </w:r>
      <w:proofErr w:type="gramEnd"/>
      <w:r w:rsidRPr="002F0448">
        <w:rPr>
          <w:rFonts w:hint="eastAsia"/>
          <w:sz w:val="24"/>
          <w:szCs w:val="24"/>
        </w:rPr>
        <w:t>体数据库进行蛋白互作网络机制的分析等，对投稿环节中设计到的补充分析及补充实验等环节，全程深度参与；</w:t>
      </w:r>
    </w:p>
    <w:p w:rsidR="00DD0AC7" w:rsidRDefault="00DD0AC7" w:rsidP="00DD0AC7">
      <w:pPr>
        <w:pStyle w:val="a3"/>
        <w:numPr>
          <w:ilvl w:val="0"/>
          <w:numId w:val="5"/>
        </w:numPr>
        <w:spacing w:line="480" w:lineRule="auto"/>
        <w:ind w:firstLineChars="0"/>
        <w:rPr>
          <w:sz w:val="24"/>
          <w:szCs w:val="24"/>
        </w:rPr>
      </w:pPr>
      <w:r>
        <w:rPr>
          <w:rFonts w:hint="eastAsia"/>
          <w:sz w:val="24"/>
          <w:szCs w:val="24"/>
        </w:rPr>
        <w:t>提供真实、详细、完整的实验流程与方法可供复现。</w:t>
      </w:r>
    </w:p>
    <w:p w:rsidR="00DD0AC7" w:rsidRDefault="00DD0AC7" w:rsidP="00DD0AC7">
      <w:pPr>
        <w:spacing w:line="480" w:lineRule="auto"/>
        <w:rPr>
          <w:sz w:val="24"/>
          <w:szCs w:val="24"/>
        </w:rPr>
      </w:pPr>
      <w:r>
        <w:rPr>
          <w:rFonts w:hint="eastAsia"/>
          <w:sz w:val="24"/>
          <w:szCs w:val="24"/>
        </w:rPr>
        <w:t>1.9</w:t>
      </w:r>
      <w:r>
        <w:rPr>
          <w:rFonts w:hint="eastAsia"/>
          <w:sz w:val="24"/>
          <w:szCs w:val="24"/>
        </w:rPr>
        <w:t>样本和数据保存</w:t>
      </w:r>
      <w:r w:rsidRPr="004E5BE2">
        <w:rPr>
          <w:rFonts w:hint="eastAsia"/>
          <w:sz w:val="24"/>
          <w:szCs w:val="24"/>
        </w:rPr>
        <w:t>：</w:t>
      </w:r>
    </w:p>
    <w:p w:rsidR="00DD0AC7" w:rsidRPr="004E5BE2" w:rsidRDefault="00DD0AC7" w:rsidP="00DD0AC7">
      <w:pPr>
        <w:spacing w:line="480" w:lineRule="auto"/>
        <w:rPr>
          <w:sz w:val="24"/>
          <w:szCs w:val="24"/>
        </w:rPr>
      </w:pPr>
      <w:r>
        <w:rPr>
          <w:rFonts w:hint="eastAsia"/>
          <w:sz w:val="24"/>
          <w:szCs w:val="24"/>
        </w:rPr>
        <w:t>中标人</w:t>
      </w:r>
      <w:r w:rsidRPr="004E5BE2">
        <w:rPr>
          <w:rFonts w:hint="eastAsia"/>
          <w:sz w:val="24"/>
          <w:szCs w:val="24"/>
        </w:rPr>
        <w:t>对</w:t>
      </w:r>
      <w:r>
        <w:rPr>
          <w:rFonts w:hint="eastAsia"/>
          <w:sz w:val="24"/>
          <w:szCs w:val="24"/>
        </w:rPr>
        <w:t>采购人</w:t>
      </w:r>
      <w:r w:rsidRPr="004E5BE2">
        <w:rPr>
          <w:rFonts w:hint="eastAsia"/>
          <w:sz w:val="24"/>
          <w:szCs w:val="24"/>
        </w:rPr>
        <w:t>的样本及数据予以保密，未经许可，不得对任何第三方泄露。</w:t>
      </w:r>
      <w:r>
        <w:rPr>
          <w:rFonts w:hint="eastAsia"/>
          <w:sz w:val="24"/>
          <w:szCs w:val="24"/>
        </w:rPr>
        <w:t>中标人</w:t>
      </w:r>
      <w:r w:rsidRPr="004E5BE2">
        <w:rPr>
          <w:rFonts w:hint="eastAsia"/>
          <w:sz w:val="24"/>
          <w:szCs w:val="24"/>
        </w:rPr>
        <w:t>保证严格按照协议委托的检测内容进行分析检测，生物样本不得用于任何其他用途</w:t>
      </w:r>
      <w:r>
        <w:rPr>
          <w:rFonts w:hint="eastAsia"/>
          <w:sz w:val="24"/>
          <w:szCs w:val="24"/>
        </w:rPr>
        <w:t>。中标人</w:t>
      </w:r>
      <w:r w:rsidRPr="004E5BE2">
        <w:rPr>
          <w:rFonts w:hint="eastAsia"/>
          <w:sz w:val="24"/>
          <w:szCs w:val="24"/>
        </w:rPr>
        <w:t>对</w:t>
      </w:r>
      <w:r>
        <w:rPr>
          <w:rFonts w:hint="eastAsia"/>
          <w:sz w:val="24"/>
          <w:szCs w:val="24"/>
        </w:rPr>
        <w:t>采购人</w:t>
      </w:r>
      <w:r w:rsidRPr="004E5BE2">
        <w:rPr>
          <w:rFonts w:hint="eastAsia"/>
          <w:sz w:val="24"/>
          <w:szCs w:val="24"/>
        </w:rPr>
        <w:t>提供样本和由样本提取得到的外</w:t>
      </w:r>
      <w:proofErr w:type="gramStart"/>
      <w:r w:rsidRPr="004E5BE2">
        <w:rPr>
          <w:rFonts w:hint="eastAsia"/>
          <w:sz w:val="24"/>
          <w:szCs w:val="24"/>
        </w:rPr>
        <w:t>泌体或者</w:t>
      </w:r>
      <w:proofErr w:type="gramEnd"/>
      <w:r w:rsidRPr="004E5BE2">
        <w:rPr>
          <w:rFonts w:hint="eastAsia"/>
          <w:sz w:val="24"/>
          <w:szCs w:val="24"/>
        </w:rPr>
        <w:t>核酸的保存期限为交付项目结题报告后</w:t>
      </w:r>
      <w:r w:rsidRPr="004E5BE2">
        <w:rPr>
          <w:rFonts w:hint="eastAsia"/>
          <w:sz w:val="24"/>
          <w:szCs w:val="24"/>
        </w:rPr>
        <w:t>3</w:t>
      </w:r>
      <w:r w:rsidRPr="004E5BE2">
        <w:rPr>
          <w:rFonts w:hint="eastAsia"/>
          <w:sz w:val="24"/>
          <w:szCs w:val="24"/>
        </w:rPr>
        <w:t>个月</w:t>
      </w:r>
      <w:r>
        <w:rPr>
          <w:rFonts w:hint="eastAsia"/>
          <w:sz w:val="24"/>
          <w:szCs w:val="24"/>
        </w:rPr>
        <w:t>。采购人</w:t>
      </w:r>
      <w:r w:rsidRPr="004E5BE2">
        <w:rPr>
          <w:rFonts w:hint="eastAsia"/>
          <w:sz w:val="24"/>
          <w:szCs w:val="24"/>
        </w:rPr>
        <w:t>需在</w:t>
      </w:r>
      <w:r>
        <w:rPr>
          <w:rFonts w:hint="eastAsia"/>
          <w:sz w:val="24"/>
          <w:szCs w:val="24"/>
        </w:rPr>
        <w:t>中标人</w:t>
      </w:r>
      <w:r w:rsidRPr="004E5BE2">
        <w:rPr>
          <w:rFonts w:hint="eastAsia"/>
          <w:sz w:val="24"/>
          <w:szCs w:val="24"/>
        </w:rPr>
        <w:t>提交结题报告后</w:t>
      </w:r>
      <w:r w:rsidRPr="004E5BE2">
        <w:rPr>
          <w:rFonts w:hint="eastAsia"/>
          <w:sz w:val="24"/>
          <w:szCs w:val="24"/>
        </w:rPr>
        <w:t>3</w:t>
      </w:r>
      <w:r w:rsidRPr="004E5BE2">
        <w:rPr>
          <w:rFonts w:hint="eastAsia"/>
          <w:sz w:val="24"/>
          <w:szCs w:val="24"/>
        </w:rPr>
        <w:t>个月内向</w:t>
      </w:r>
      <w:r>
        <w:rPr>
          <w:rFonts w:hint="eastAsia"/>
          <w:sz w:val="24"/>
          <w:szCs w:val="24"/>
        </w:rPr>
        <w:t>中标人</w:t>
      </w:r>
      <w:r w:rsidRPr="004E5BE2">
        <w:rPr>
          <w:rFonts w:hint="eastAsia"/>
          <w:sz w:val="24"/>
          <w:szCs w:val="24"/>
        </w:rPr>
        <w:t>提出书面申请告知项目完成后的样本处理方式（返样，销毁）</w:t>
      </w:r>
      <w:r>
        <w:rPr>
          <w:rFonts w:hint="eastAsia"/>
          <w:sz w:val="24"/>
          <w:szCs w:val="24"/>
        </w:rPr>
        <w:t>，中标</w:t>
      </w:r>
      <w:proofErr w:type="gramStart"/>
      <w:r>
        <w:rPr>
          <w:rFonts w:hint="eastAsia"/>
          <w:sz w:val="24"/>
          <w:szCs w:val="24"/>
        </w:rPr>
        <w:t>人</w:t>
      </w:r>
      <w:r w:rsidRPr="004E5BE2">
        <w:rPr>
          <w:rFonts w:hint="eastAsia"/>
          <w:sz w:val="24"/>
          <w:szCs w:val="24"/>
        </w:rPr>
        <w:t>确保</w:t>
      </w:r>
      <w:proofErr w:type="gramEnd"/>
      <w:r w:rsidRPr="004E5BE2">
        <w:rPr>
          <w:rFonts w:hint="eastAsia"/>
          <w:sz w:val="24"/>
          <w:szCs w:val="24"/>
        </w:rPr>
        <w:t>生物样本销毁符合国家人类遗传资源相关规定。</w:t>
      </w:r>
    </w:p>
    <w:p w:rsidR="00DD0AC7" w:rsidRDefault="00DD0AC7" w:rsidP="00DD0AC7">
      <w:pPr>
        <w:spacing w:line="480" w:lineRule="auto"/>
        <w:rPr>
          <w:sz w:val="24"/>
          <w:szCs w:val="24"/>
        </w:rPr>
      </w:pPr>
      <w:r>
        <w:rPr>
          <w:rFonts w:hint="eastAsia"/>
          <w:sz w:val="24"/>
          <w:szCs w:val="24"/>
        </w:rPr>
        <w:t>2.0</w:t>
      </w:r>
      <w:r>
        <w:rPr>
          <w:rFonts w:hint="eastAsia"/>
          <w:sz w:val="24"/>
          <w:szCs w:val="24"/>
        </w:rPr>
        <w:t>项目交付：</w:t>
      </w:r>
    </w:p>
    <w:p w:rsidR="00DD0AC7" w:rsidRDefault="00DD0AC7" w:rsidP="00DD0AC7">
      <w:pPr>
        <w:spacing w:line="480" w:lineRule="auto"/>
        <w:rPr>
          <w:sz w:val="24"/>
          <w:szCs w:val="24"/>
        </w:rPr>
      </w:pPr>
      <w:r>
        <w:rPr>
          <w:rFonts w:hint="eastAsia"/>
          <w:sz w:val="24"/>
          <w:szCs w:val="24"/>
        </w:rPr>
        <w:t>（</w:t>
      </w:r>
      <w:r>
        <w:rPr>
          <w:rFonts w:hint="eastAsia"/>
          <w:sz w:val="24"/>
          <w:szCs w:val="24"/>
        </w:rPr>
        <w:t>1</w:t>
      </w:r>
      <w:r>
        <w:rPr>
          <w:rFonts w:hint="eastAsia"/>
          <w:sz w:val="24"/>
          <w:szCs w:val="24"/>
        </w:rPr>
        <w:t>）</w:t>
      </w:r>
      <w:r w:rsidRPr="00595C7B">
        <w:rPr>
          <w:rFonts w:hint="eastAsia"/>
          <w:sz w:val="24"/>
          <w:szCs w:val="24"/>
        </w:rPr>
        <w:t>中标人需提供全部样本完整的</w:t>
      </w:r>
      <w:r>
        <w:rPr>
          <w:rFonts w:hint="eastAsia"/>
          <w:sz w:val="24"/>
          <w:szCs w:val="24"/>
        </w:rPr>
        <w:t>分离鉴定报告、外</w:t>
      </w:r>
      <w:proofErr w:type="gramStart"/>
      <w:r>
        <w:rPr>
          <w:rFonts w:hint="eastAsia"/>
          <w:sz w:val="24"/>
          <w:szCs w:val="24"/>
        </w:rPr>
        <w:t>泌</w:t>
      </w:r>
      <w:proofErr w:type="gramEnd"/>
      <w:r>
        <w:rPr>
          <w:rFonts w:hint="eastAsia"/>
          <w:sz w:val="24"/>
          <w:szCs w:val="24"/>
        </w:rPr>
        <w:t>体纳米流式定量报告、微量膜结构（囊泡）靶向蛋白质组学分析结果</w:t>
      </w:r>
      <w:r w:rsidRPr="00595C7B">
        <w:rPr>
          <w:rFonts w:hint="eastAsia"/>
          <w:sz w:val="24"/>
          <w:szCs w:val="24"/>
        </w:rPr>
        <w:t>报告、测序原始数据</w:t>
      </w:r>
      <w:r>
        <w:rPr>
          <w:rFonts w:hint="eastAsia"/>
          <w:sz w:val="24"/>
          <w:szCs w:val="24"/>
        </w:rPr>
        <w:t>等。</w:t>
      </w:r>
    </w:p>
    <w:p w:rsidR="00DD0AC7" w:rsidRDefault="00DD0AC7" w:rsidP="00DD0AC7">
      <w:pPr>
        <w:spacing w:line="480" w:lineRule="auto"/>
        <w:rPr>
          <w:sz w:val="24"/>
          <w:szCs w:val="24"/>
        </w:rPr>
      </w:pPr>
      <w:r>
        <w:rPr>
          <w:rFonts w:hint="eastAsia"/>
          <w:sz w:val="24"/>
          <w:szCs w:val="24"/>
        </w:rPr>
        <w:t>（</w:t>
      </w:r>
      <w:r>
        <w:rPr>
          <w:rFonts w:hint="eastAsia"/>
          <w:sz w:val="24"/>
          <w:szCs w:val="24"/>
        </w:rPr>
        <w:t>2</w:t>
      </w:r>
      <w:r>
        <w:rPr>
          <w:rFonts w:hint="eastAsia"/>
          <w:sz w:val="24"/>
          <w:szCs w:val="24"/>
        </w:rPr>
        <w:t>）</w:t>
      </w:r>
      <w:r w:rsidRPr="00595C7B">
        <w:rPr>
          <w:rFonts w:hint="eastAsia"/>
          <w:sz w:val="24"/>
          <w:szCs w:val="24"/>
        </w:rPr>
        <w:t>检测样本具有完整的实验过程信息及可</w:t>
      </w:r>
      <w:proofErr w:type="gramStart"/>
      <w:r w:rsidRPr="00595C7B">
        <w:rPr>
          <w:rFonts w:hint="eastAsia"/>
          <w:sz w:val="24"/>
          <w:szCs w:val="24"/>
        </w:rPr>
        <w:t>追溯全</w:t>
      </w:r>
      <w:proofErr w:type="gramEnd"/>
      <w:r w:rsidRPr="00595C7B">
        <w:rPr>
          <w:rFonts w:hint="eastAsia"/>
          <w:sz w:val="24"/>
          <w:szCs w:val="24"/>
        </w:rPr>
        <w:t>链条信息。确保一次实验同时完成项目结果产出及样本溯源，能提示样本</w:t>
      </w:r>
      <w:proofErr w:type="gramStart"/>
      <w:r w:rsidRPr="00595C7B">
        <w:rPr>
          <w:rFonts w:hint="eastAsia"/>
          <w:sz w:val="24"/>
          <w:szCs w:val="24"/>
        </w:rPr>
        <w:t>混样污染</w:t>
      </w:r>
      <w:proofErr w:type="gramEnd"/>
      <w:r w:rsidRPr="00595C7B">
        <w:rPr>
          <w:rFonts w:hint="eastAsia"/>
          <w:sz w:val="24"/>
          <w:szCs w:val="24"/>
        </w:rPr>
        <w:t>情况，保障样本在实验和分析周期中的有效管理。</w:t>
      </w:r>
    </w:p>
    <w:p w:rsidR="003E3496" w:rsidRPr="00F2118B" w:rsidRDefault="00DD0AC7" w:rsidP="00DD0AC7">
      <w:pPr>
        <w:spacing w:line="480" w:lineRule="auto"/>
        <w:rPr>
          <w:rFonts w:ascii="宋体" w:eastAsia="宋体" w:hAnsi="宋体"/>
        </w:rPr>
      </w:pPr>
      <w:r>
        <w:rPr>
          <w:rFonts w:hint="eastAsia"/>
          <w:sz w:val="24"/>
          <w:szCs w:val="24"/>
        </w:rPr>
        <w:lastRenderedPageBreak/>
        <w:t>2.1</w:t>
      </w:r>
      <w:r w:rsidRPr="00595C7B">
        <w:rPr>
          <w:rFonts w:hint="eastAsia"/>
          <w:sz w:val="24"/>
          <w:szCs w:val="24"/>
        </w:rPr>
        <w:t>项目支持人员：为降低批次效应对于数据结果的影响，要求该采购项目全部样本由同一批次实验人员操作。实验人员有丰富的经验处理</w:t>
      </w:r>
      <w:r>
        <w:rPr>
          <w:rFonts w:hint="eastAsia"/>
          <w:sz w:val="24"/>
          <w:szCs w:val="24"/>
        </w:rPr>
        <w:t>检测过程</w:t>
      </w:r>
      <w:r w:rsidRPr="00595C7B">
        <w:rPr>
          <w:rFonts w:hint="eastAsia"/>
          <w:sz w:val="24"/>
          <w:szCs w:val="24"/>
        </w:rPr>
        <w:t>中出现的问题，并及时提出解决方案。</w:t>
      </w:r>
    </w:p>
    <w:p w:rsidR="00212291" w:rsidRDefault="00212291" w:rsidP="00212291">
      <w:pPr>
        <w:widowControl/>
        <w:jc w:val="left"/>
        <w:rPr>
          <w:rFonts w:ascii="宋体" w:eastAsia="宋体" w:hAnsi="宋体"/>
        </w:rPr>
        <w:sectPr w:rsidR="00212291" w:rsidSect="00212291">
          <w:pgSz w:w="11906" w:h="16838"/>
          <w:pgMar w:top="1440" w:right="1800" w:bottom="1440" w:left="1800" w:header="851" w:footer="992" w:gutter="0"/>
          <w:cols w:space="425"/>
          <w:docGrid w:type="lines" w:linePitch="312"/>
        </w:sectPr>
      </w:pPr>
    </w:p>
    <w:p w:rsidR="00212291" w:rsidRPr="006471A5" w:rsidRDefault="00212291" w:rsidP="00212291">
      <w:pPr>
        <w:jc w:val="center"/>
        <w:rPr>
          <w:rFonts w:ascii="宋体" w:eastAsia="宋体" w:hAnsi="宋体"/>
          <w:b/>
          <w:sz w:val="32"/>
        </w:rPr>
      </w:pPr>
      <w:r w:rsidRPr="006471A5">
        <w:rPr>
          <w:rFonts w:ascii="宋体" w:eastAsia="宋体" w:hAnsi="宋体"/>
          <w:b/>
          <w:sz w:val="32"/>
        </w:rPr>
        <w:lastRenderedPageBreak/>
        <w:t>3.价格承诺书</w:t>
      </w:r>
    </w:p>
    <w:p w:rsidR="00212291" w:rsidRPr="00B83B6C" w:rsidRDefault="00212291" w:rsidP="00212291">
      <w:pPr>
        <w:rPr>
          <w:rFonts w:ascii="宋体" w:eastAsia="宋体" w:hAnsi="宋体"/>
        </w:rPr>
      </w:pPr>
    </w:p>
    <w:p w:rsidR="00212291" w:rsidRPr="006471A5" w:rsidRDefault="00212291" w:rsidP="00212291">
      <w:pPr>
        <w:rPr>
          <w:rFonts w:ascii="宋体" w:eastAsia="宋体" w:hAnsi="宋体"/>
          <w:sz w:val="28"/>
        </w:rPr>
      </w:pPr>
      <w:r w:rsidRPr="006471A5">
        <w:rPr>
          <w:rFonts w:ascii="宋体" w:eastAsia="宋体" w:hAnsi="宋体" w:hint="eastAsia"/>
          <w:sz w:val="28"/>
        </w:rPr>
        <w:t>致：</w:t>
      </w:r>
      <w:r>
        <w:rPr>
          <w:rFonts w:ascii="宋体" w:eastAsia="宋体" w:hAnsi="宋体" w:hint="eastAsia"/>
          <w:sz w:val="28"/>
        </w:rPr>
        <w:t>宁波大学附属人民</w:t>
      </w:r>
      <w:r w:rsidRPr="006471A5">
        <w:rPr>
          <w:rFonts w:ascii="宋体" w:eastAsia="宋体" w:hAnsi="宋体" w:hint="eastAsia"/>
          <w:sz w:val="28"/>
        </w:rPr>
        <w:t>医院</w:t>
      </w:r>
    </w:p>
    <w:p w:rsidR="00212291" w:rsidRPr="006471A5" w:rsidRDefault="00212291" w:rsidP="00212291">
      <w:pPr>
        <w:rPr>
          <w:rFonts w:ascii="宋体" w:eastAsia="宋体" w:hAnsi="宋体"/>
          <w:sz w:val="28"/>
        </w:rPr>
      </w:pPr>
      <w:proofErr w:type="gramStart"/>
      <w:r w:rsidRPr="006471A5">
        <w:rPr>
          <w:rFonts w:ascii="宋体" w:eastAsia="宋体" w:hAnsi="宋体" w:hint="eastAsia"/>
          <w:sz w:val="28"/>
        </w:rPr>
        <w:t>今承诺</w:t>
      </w:r>
      <w:proofErr w:type="gramEnd"/>
      <w:r w:rsidRPr="006471A5">
        <w:rPr>
          <w:rFonts w:ascii="宋体" w:eastAsia="宋体" w:hAnsi="宋体" w:hint="eastAsia"/>
          <w:sz w:val="28"/>
        </w:rPr>
        <w:t>我公司报价不高于浙江省内其他医疗机构的销售价格。若发现其他医疗机构销售价格低于</w:t>
      </w:r>
      <w:r>
        <w:rPr>
          <w:rFonts w:ascii="宋体" w:eastAsia="宋体" w:hAnsi="宋体" w:hint="eastAsia"/>
          <w:sz w:val="28"/>
        </w:rPr>
        <w:t>宁波大学附属人民</w:t>
      </w:r>
      <w:r w:rsidRPr="006471A5">
        <w:rPr>
          <w:rFonts w:ascii="宋体" w:eastAsia="宋体" w:hAnsi="宋体" w:hint="eastAsia"/>
          <w:sz w:val="28"/>
        </w:rPr>
        <w:t>医院报价，取消其资格。</w:t>
      </w:r>
    </w:p>
    <w:p w:rsidR="00212291" w:rsidRPr="00212291" w:rsidRDefault="00212291" w:rsidP="00212291">
      <w:pPr>
        <w:rPr>
          <w:rFonts w:ascii="宋体" w:eastAsia="宋体" w:hAnsi="宋体"/>
          <w:sz w:val="28"/>
        </w:rPr>
      </w:pPr>
    </w:p>
    <w:p w:rsidR="00212291" w:rsidRPr="006471A5" w:rsidRDefault="00212291" w:rsidP="00212291">
      <w:pPr>
        <w:rPr>
          <w:rFonts w:ascii="宋体" w:eastAsia="宋体" w:hAnsi="宋体"/>
          <w:sz w:val="28"/>
        </w:rPr>
      </w:pPr>
    </w:p>
    <w:p w:rsidR="00212291" w:rsidRPr="006471A5" w:rsidRDefault="00212291" w:rsidP="00212291">
      <w:pPr>
        <w:rPr>
          <w:rFonts w:ascii="宋体" w:eastAsia="宋体" w:hAnsi="宋体"/>
          <w:sz w:val="28"/>
        </w:rPr>
      </w:pPr>
    </w:p>
    <w:p w:rsidR="00212291" w:rsidRPr="006471A5" w:rsidRDefault="00212291" w:rsidP="00212291">
      <w:pPr>
        <w:rPr>
          <w:rFonts w:ascii="宋体" w:eastAsia="宋体" w:hAnsi="宋体"/>
          <w:sz w:val="28"/>
        </w:rPr>
      </w:pPr>
      <w:r w:rsidRPr="006471A5">
        <w:rPr>
          <w:rFonts w:ascii="宋体" w:eastAsia="宋体" w:hAnsi="宋体"/>
          <w:sz w:val="28"/>
        </w:rPr>
        <w:t xml:space="preserve">                            承诺公司：</w:t>
      </w:r>
    </w:p>
    <w:p w:rsidR="00212291" w:rsidRPr="006471A5" w:rsidRDefault="00212291" w:rsidP="00212291">
      <w:pPr>
        <w:rPr>
          <w:rFonts w:ascii="宋体" w:eastAsia="宋体" w:hAnsi="宋体"/>
          <w:sz w:val="28"/>
        </w:rPr>
      </w:pPr>
      <w:r w:rsidRPr="006471A5">
        <w:rPr>
          <w:rFonts w:ascii="宋体" w:eastAsia="宋体" w:hAnsi="宋体"/>
          <w:sz w:val="28"/>
        </w:rPr>
        <w:t xml:space="preserve">                            承诺人：</w:t>
      </w:r>
    </w:p>
    <w:p w:rsidR="00212291" w:rsidRPr="006471A5" w:rsidRDefault="00212291" w:rsidP="00212291">
      <w:pPr>
        <w:rPr>
          <w:rFonts w:ascii="宋体" w:eastAsia="宋体" w:hAnsi="宋体"/>
          <w:sz w:val="28"/>
        </w:rPr>
      </w:pPr>
      <w:r w:rsidRPr="006471A5">
        <w:rPr>
          <w:rFonts w:ascii="宋体" w:eastAsia="宋体" w:hAnsi="宋体"/>
          <w:sz w:val="28"/>
        </w:rPr>
        <w:t xml:space="preserve">                            时间：</w:t>
      </w:r>
    </w:p>
    <w:p w:rsidR="00212291" w:rsidRPr="006471A5" w:rsidRDefault="00212291" w:rsidP="00212291">
      <w:pPr>
        <w:rPr>
          <w:rFonts w:ascii="宋体" w:eastAsia="宋体" w:hAnsi="宋体"/>
          <w:sz w:val="28"/>
        </w:rPr>
      </w:pPr>
      <w:r w:rsidRPr="006471A5">
        <w:rPr>
          <w:rFonts w:ascii="宋体" w:eastAsia="宋体" w:hAnsi="宋体"/>
          <w:sz w:val="28"/>
        </w:rPr>
        <w:t xml:space="preserve"> </w:t>
      </w:r>
    </w:p>
    <w:p w:rsidR="00212291" w:rsidRPr="006471A5" w:rsidRDefault="00212291" w:rsidP="00212291">
      <w:pPr>
        <w:widowControl/>
        <w:jc w:val="left"/>
        <w:rPr>
          <w:rFonts w:ascii="宋体" w:eastAsia="宋体" w:hAnsi="宋体"/>
          <w:sz w:val="28"/>
        </w:rPr>
      </w:pPr>
      <w:r w:rsidRPr="006471A5">
        <w:rPr>
          <w:rFonts w:ascii="宋体" w:eastAsia="宋体" w:hAnsi="宋体"/>
          <w:sz w:val="28"/>
        </w:rPr>
        <w:br w:type="page"/>
      </w:r>
    </w:p>
    <w:p w:rsidR="00212291" w:rsidRPr="006471A5" w:rsidRDefault="00212291" w:rsidP="00212291">
      <w:pPr>
        <w:tabs>
          <w:tab w:val="left" w:pos="0"/>
        </w:tabs>
        <w:autoSpaceDE w:val="0"/>
        <w:autoSpaceDN w:val="0"/>
        <w:adjustRightInd w:val="0"/>
        <w:spacing w:line="360" w:lineRule="auto"/>
        <w:jc w:val="center"/>
        <w:rPr>
          <w:rFonts w:ascii="宋体" w:eastAsia="宋体" w:hAnsi="宋体"/>
          <w:b/>
          <w:sz w:val="32"/>
          <w:szCs w:val="32"/>
        </w:rPr>
      </w:pPr>
      <w:r w:rsidRPr="006471A5">
        <w:rPr>
          <w:rFonts w:ascii="宋体" w:eastAsia="宋体" w:hAnsi="宋体" w:hint="eastAsia"/>
          <w:b/>
          <w:bCs/>
          <w:sz w:val="36"/>
          <w:szCs w:val="32"/>
        </w:rPr>
        <w:lastRenderedPageBreak/>
        <w:t>4.</w:t>
      </w:r>
      <w:r w:rsidRPr="006471A5">
        <w:rPr>
          <w:rFonts w:ascii="宋体" w:eastAsia="宋体" w:hAnsi="宋体" w:hint="eastAsia"/>
          <w:b/>
          <w:bCs/>
          <w:sz w:val="36"/>
          <w:szCs w:val="32"/>
          <w:lang w:val="zh-CN"/>
        </w:rPr>
        <w:t>经营公司对个人销售业务员委托书</w:t>
      </w:r>
    </w:p>
    <w:p w:rsidR="00212291" w:rsidRPr="006471A5" w:rsidRDefault="00212291" w:rsidP="00212291">
      <w:pPr>
        <w:snapToGrid w:val="0"/>
        <w:spacing w:line="360" w:lineRule="auto"/>
        <w:jc w:val="center"/>
        <w:rPr>
          <w:rFonts w:ascii="宋体" w:eastAsia="宋体" w:hAnsi="宋体"/>
          <w:b/>
          <w:sz w:val="32"/>
          <w:szCs w:val="32"/>
        </w:rPr>
      </w:pPr>
      <w:r w:rsidRPr="006471A5">
        <w:rPr>
          <w:rFonts w:ascii="宋体" w:eastAsia="宋体" w:hAnsi="宋体" w:hint="eastAsia"/>
          <w:b/>
          <w:sz w:val="32"/>
          <w:szCs w:val="32"/>
        </w:rPr>
        <w:t>法定代表人授权委托书</w:t>
      </w:r>
    </w:p>
    <w:p w:rsidR="00212291" w:rsidRPr="006471A5" w:rsidRDefault="00212291" w:rsidP="00212291">
      <w:pPr>
        <w:snapToGrid w:val="0"/>
        <w:spacing w:line="360" w:lineRule="auto"/>
        <w:rPr>
          <w:rFonts w:ascii="宋体" w:eastAsia="宋体" w:hAnsi="宋体"/>
          <w:sz w:val="24"/>
        </w:rPr>
      </w:pPr>
    </w:p>
    <w:p w:rsidR="00212291" w:rsidRPr="006471A5" w:rsidRDefault="00212291" w:rsidP="00212291">
      <w:pPr>
        <w:snapToGrid w:val="0"/>
        <w:spacing w:line="360" w:lineRule="auto"/>
        <w:rPr>
          <w:rFonts w:ascii="宋体" w:eastAsia="宋体" w:hAnsi="宋体"/>
          <w:b/>
          <w:sz w:val="24"/>
          <w:szCs w:val="20"/>
        </w:rPr>
      </w:pPr>
      <w:r w:rsidRPr="006471A5">
        <w:rPr>
          <w:rFonts w:ascii="宋体" w:eastAsia="宋体" w:hAnsi="宋体" w:hint="eastAsia"/>
          <w:sz w:val="24"/>
        </w:rPr>
        <w:t>致：</w:t>
      </w:r>
      <w:r w:rsidRPr="006471A5">
        <w:rPr>
          <w:rFonts w:ascii="宋体" w:eastAsia="宋体" w:hAnsi="宋体" w:hint="eastAsia"/>
          <w:sz w:val="24"/>
          <w:u w:val="single"/>
        </w:rPr>
        <w:t xml:space="preserve">                     </w:t>
      </w:r>
    </w:p>
    <w:p w:rsidR="00212291" w:rsidRPr="006471A5" w:rsidRDefault="00212291" w:rsidP="00212291">
      <w:pPr>
        <w:snapToGrid w:val="0"/>
        <w:spacing w:line="360" w:lineRule="auto"/>
        <w:ind w:firstLineChars="300" w:firstLine="720"/>
        <w:rPr>
          <w:rFonts w:ascii="宋体" w:eastAsia="宋体" w:hAnsi="宋体"/>
          <w:sz w:val="24"/>
          <w:szCs w:val="20"/>
        </w:rPr>
      </w:pPr>
      <w:r w:rsidRPr="006471A5">
        <w:rPr>
          <w:rFonts w:ascii="宋体" w:eastAsia="宋体" w:hAnsi="宋体" w:hint="eastAsia"/>
          <w:sz w:val="24"/>
        </w:rPr>
        <w:t xml:space="preserve">我 </w:t>
      </w:r>
      <w:r w:rsidRPr="006471A5">
        <w:rPr>
          <w:rFonts w:ascii="宋体" w:eastAsia="宋体" w:hAnsi="宋体" w:hint="eastAsia"/>
          <w:sz w:val="24"/>
          <w:u w:val="single"/>
        </w:rPr>
        <w:t xml:space="preserve">         </w:t>
      </w:r>
      <w:r w:rsidRPr="006471A5">
        <w:rPr>
          <w:rFonts w:ascii="宋体" w:eastAsia="宋体" w:hAnsi="宋体" w:hint="eastAsia"/>
          <w:sz w:val="24"/>
        </w:rPr>
        <w:t>（姓名）系</w:t>
      </w:r>
      <w:r w:rsidRPr="006471A5">
        <w:rPr>
          <w:rFonts w:ascii="宋体" w:eastAsia="宋体" w:hAnsi="宋体" w:hint="eastAsia"/>
          <w:sz w:val="24"/>
          <w:u w:val="single"/>
        </w:rPr>
        <w:t xml:space="preserve">             </w:t>
      </w:r>
      <w:r w:rsidRPr="006471A5">
        <w:rPr>
          <w:rFonts w:ascii="宋体" w:eastAsia="宋体" w:hAnsi="宋体" w:hint="eastAsia"/>
          <w:sz w:val="24"/>
        </w:rPr>
        <w:t>（供应商名称）的法定代表人，现授权委托本单位在职员工</w:t>
      </w:r>
      <w:r w:rsidRPr="006471A5">
        <w:rPr>
          <w:rFonts w:ascii="宋体" w:eastAsia="宋体" w:hAnsi="宋体"/>
          <w:sz w:val="24"/>
        </w:rPr>
        <w:t xml:space="preserve"> </w:t>
      </w:r>
      <w:r w:rsidRPr="006471A5">
        <w:rPr>
          <w:rFonts w:ascii="宋体" w:eastAsia="宋体" w:hAnsi="宋体"/>
          <w:sz w:val="24"/>
          <w:u w:val="single"/>
        </w:rPr>
        <w:t xml:space="preserve">       </w:t>
      </w:r>
      <w:r w:rsidRPr="006471A5">
        <w:rPr>
          <w:rFonts w:ascii="宋体" w:eastAsia="宋体" w:hAnsi="宋体" w:hint="eastAsia"/>
          <w:sz w:val="24"/>
          <w:u w:val="single"/>
        </w:rPr>
        <w:t xml:space="preserve">   </w:t>
      </w:r>
      <w:r w:rsidRPr="006471A5">
        <w:rPr>
          <w:rFonts w:ascii="宋体" w:eastAsia="宋体" w:hAnsi="宋体"/>
          <w:sz w:val="24"/>
          <w:u w:val="single"/>
        </w:rPr>
        <w:t xml:space="preserve">  </w:t>
      </w:r>
      <w:r w:rsidRPr="006471A5">
        <w:rPr>
          <w:rFonts w:ascii="宋体" w:eastAsia="宋体" w:hAnsi="宋体" w:hint="eastAsia"/>
          <w:sz w:val="24"/>
        </w:rPr>
        <w:t>（姓名）联系方式</w:t>
      </w:r>
      <w:r w:rsidRPr="006471A5">
        <w:rPr>
          <w:rFonts w:ascii="宋体" w:eastAsia="宋体" w:hAnsi="宋体"/>
          <w:sz w:val="24"/>
          <w:u w:val="single"/>
        </w:rPr>
        <w:t xml:space="preserve">       </w:t>
      </w:r>
      <w:r w:rsidRPr="006471A5">
        <w:rPr>
          <w:rFonts w:ascii="宋体" w:eastAsia="宋体" w:hAnsi="宋体" w:hint="eastAsia"/>
          <w:sz w:val="24"/>
          <w:u w:val="single"/>
        </w:rPr>
        <w:t xml:space="preserve">   </w:t>
      </w:r>
      <w:r w:rsidRPr="006471A5">
        <w:rPr>
          <w:rFonts w:ascii="宋体" w:eastAsia="宋体" w:hAnsi="宋体"/>
          <w:sz w:val="24"/>
          <w:u w:val="single"/>
        </w:rPr>
        <w:t xml:space="preserve">  </w:t>
      </w:r>
      <w:r w:rsidRPr="006471A5">
        <w:rPr>
          <w:rFonts w:ascii="宋体" w:eastAsia="宋体" w:hAnsi="宋体" w:hint="eastAsia"/>
          <w:sz w:val="24"/>
        </w:rPr>
        <w:t>以我方的名义参加</w:t>
      </w:r>
      <w:r w:rsidRPr="006471A5">
        <w:rPr>
          <w:rFonts w:ascii="宋体" w:eastAsia="宋体" w:hAnsi="宋体" w:hint="eastAsia"/>
          <w:sz w:val="24"/>
          <w:u w:val="single"/>
        </w:rPr>
        <w:t xml:space="preserve">         </w:t>
      </w:r>
      <w:r w:rsidRPr="006471A5">
        <w:rPr>
          <w:rFonts w:ascii="宋体" w:eastAsia="宋体" w:hAnsi="宋体" w:hint="eastAsia"/>
          <w:sz w:val="24"/>
        </w:rPr>
        <w:t>（项目编号：</w:t>
      </w:r>
      <w:r w:rsidRPr="006471A5">
        <w:rPr>
          <w:rFonts w:ascii="宋体" w:eastAsia="宋体" w:hAnsi="宋体" w:hint="eastAsia"/>
          <w:sz w:val="24"/>
          <w:u w:val="single"/>
        </w:rPr>
        <w:t xml:space="preserve">             </w:t>
      </w:r>
      <w:r w:rsidRPr="006471A5">
        <w:rPr>
          <w:rFonts w:ascii="宋体" w:eastAsia="宋体" w:hAnsi="宋体" w:hint="eastAsia"/>
          <w:sz w:val="24"/>
        </w:rPr>
        <w:t>）的采购活动，并代表我方全权办理针对上述项目的应答响应、签约等具体事务和签署相关文件。</w:t>
      </w:r>
    </w:p>
    <w:p w:rsidR="00212291" w:rsidRPr="006471A5" w:rsidRDefault="00212291" w:rsidP="00212291">
      <w:pPr>
        <w:snapToGrid w:val="0"/>
        <w:spacing w:line="360" w:lineRule="auto"/>
        <w:rPr>
          <w:rFonts w:ascii="宋体" w:eastAsia="宋体" w:hAnsi="宋体"/>
          <w:sz w:val="24"/>
        </w:rPr>
      </w:pPr>
      <w:r w:rsidRPr="006471A5">
        <w:rPr>
          <w:rFonts w:ascii="宋体" w:eastAsia="宋体" w:hAnsi="宋体"/>
          <w:sz w:val="24"/>
        </w:rPr>
        <w:t xml:space="preserve">    </w:t>
      </w:r>
      <w:r w:rsidRPr="006471A5">
        <w:rPr>
          <w:rFonts w:ascii="宋体" w:eastAsia="宋体" w:hAnsi="宋体" w:hint="eastAsia"/>
          <w:sz w:val="24"/>
        </w:rPr>
        <w:t>我方对被授权人的签名事项负全部责任，被授权人无转委托权。</w:t>
      </w:r>
    </w:p>
    <w:p w:rsidR="00212291" w:rsidRPr="006471A5" w:rsidRDefault="00212291" w:rsidP="00212291">
      <w:pPr>
        <w:snapToGrid w:val="0"/>
        <w:spacing w:line="360" w:lineRule="auto"/>
        <w:ind w:firstLine="480"/>
        <w:rPr>
          <w:rFonts w:ascii="宋体" w:eastAsia="宋体" w:hAnsi="宋体"/>
          <w:sz w:val="24"/>
          <w:szCs w:val="20"/>
        </w:rPr>
      </w:pPr>
      <w:r w:rsidRPr="006471A5">
        <w:rPr>
          <w:rFonts w:ascii="宋体" w:eastAsia="宋体" w:hAnsi="宋体" w:hint="eastAsia"/>
          <w:sz w:val="24"/>
        </w:rPr>
        <w:t>特此委托。</w:t>
      </w:r>
    </w:p>
    <w:p w:rsidR="00212291" w:rsidRPr="006471A5" w:rsidRDefault="00212291" w:rsidP="00212291">
      <w:pPr>
        <w:spacing w:line="360" w:lineRule="auto"/>
        <w:rPr>
          <w:rFonts w:ascii="宋体" w:eastAsia="宋体" w:hAnsi="宋体"/>
          <w:szCs w:val="21"/>
        </w:rPr>
      </w:pPr>
    </w:p>
    <w:p w:rsidR="00212291" w:rsidRPr="006471A5" w:rsidRDefault="00212291" w:rsidP="00212291">
      <w:pPr>
        <w:spacing w:line="360" w:lineRule="auto"/>
        <w:ind w:firstLineChars="200" w:firstLine="420"/>
        <w:rPr>
          <w:rFonts w:ascii="宋体" w:eastAsia="宋体" w:hAnsi="宋体"/>
          <w:szCs w:val="21"/>
        </w:rPr>
      </w:pPr>
      <w:r w:rsidRPr="006471A5">
        <w:rPr>
          <w:rFonts w:ascii="宋体" w:eastAsia="宋体" w:hAnsi="宋体"/>
          <w:szCs w:val="21"/>
        </w:rPr>
        <w:t>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77"/>
        <w:gridCol w:w="3402"/>
      </w:tblGrid>
      <w:tr w:rsidR="00212291" w:rsidRPr="006471A5" w:rsidTr="00B60C67">
        <w:trPr>
          <w:trHeight w:val="2473"/>
          <w:jc w:val="center"/>
        </w:trPr>
        <w:tc>
          <w:tcPr>
            <w:tcW w:w="3477" w:type="dxa"/>
          </w:tcPr>
          <w:p w:rsidR="00212291" w:rsidRPr="006471A5" w:rsidRDefault="00212291" w:rsidP="00B60C67">
            <w:pPr>
              <w:spacing w:line="360" w:lineRule="auto"/>
              <w:rPr>
                <w:rFonts w:ascii="宋体" w:eastAsia="宋体" w:hAnsi="宋体"/>
                <w:szCs w:val="21"/>
              </w:rPr>
            </w:pPr>
            <w:r w:rsidRPr="006471A5">
              <w:rPr>
                <w:rFonts w:ascii="宋体" w:eastAsia="宋体" w:hAnsi="宋体"/>
                <w:szCs w:val="21"/>
              </w:rPr>
              <w:t>法定代表人身份证复印件</w:t>
            </w:r>
          </w:p>
          <w:p w:rsidR="00212291" w:rsidRPr="006471A5" w:rsidRDefault="00212291" w:rsidP="00B60C67">
            <w:pPr>
              <w:spacing w:line="360" w:lineRule="auto"/>
              <w:rPr>
                <w:rFonts w:ascii="宋体" w:eastAsia="宋体" w:hAnsi="宋体"/>
                <w:szCs w:val="21"/>
              </w:rPr>
            </w:pPr>
          </w:p>
        </w:tc>
        <w:tc>
          <w:tcPr>
            <w:tcW w:w="3402" w:type="dxa"/>
          </w:tcPr>
          <w:p w:rsidR="00212291" w:rsidRPr="006471A5" w:rsidRDefault="00212291" w:rsidP="00B60C67">
            <w:pPr>
              <w:spacing w:line="360" w:lineRule="auto"/>
              <w:rPr>
                <w:rFonts w:ascii="宋体" w:eastAsia="宋体" w:hAnsi="宋体"/>
                <w:szCs w:val="21"/>
              </w:rPr>
            </w:pPr>
            <w:r w:rsidRPr="006471A5">
              <w:rPr>
                <w:rFonts w:ascii="宋体" w:eastAsia="宋体" w:hAnsi="宋体" w:hint="eastAsia"/>
                <w:szCs w:val="21"/>
              </w:rPr>
              <w:t>销售代表（业务员）身份证复印件</w:t>
            </w:r>
          </w:p>
        </w:tc>
      </w:tr>
    </w:tbl>
    <w:p w:rsidR="00212291" w:rsidRPr="006471A5" w:rsidRDefault="00212291" w:rsidP="00212291">
      <w:pPr>
        <w:snapToGrid w:val="0"/>
        <w:spacing w:line="360" w:lineRule="auto"/>
        <w:rPr>
          <w:rFonts w:ascii="宋体" w:eastAsia="宋体" w:hAnsi="宋体"/>
          <w:sz w:val="24"/>
        </w:rPr>
      </w:pPr>
    </w:p>
    <w:p w:rsidR="00212291" w:rsidRPr="006471A5" w:rsidRDefault="00212291" w:rsidP="00212291">
      <w:pPr>
        <w:snapToGrid w:val="0"/>
        <w:spacing w:line="360" w:lineRule="auto"/>
        <w:rPr>
          <w:rFonts w:ascii="宋体" w:eastAsia="宋体" w:hAnsi="宋体"/>
          <w:sz w:val="24"/>
        </w:rPr>
      </w:pPr>
    </w:p>
    <w:p w:rsidR="00212291" w:rsidRPr="006471A5" w:rsidRDefault="00212291" w:rsidP="00212291">
      <w:pPr>
        <w:snapToGrid w:val="0"/>
        <w:spacing w:line="360" w:lineRule="auto"/>
        <w:ind w:rightChars="-389" w:right="-817"/>
        <w:rPr>
          <w:rFonts w:ascii="宋体" w:eastAsia="宋体" w:hAnsi="宋体"/>
          <w:spacing w:val="20"/>
          <w:sz w:val="24"/>
        </w:rPr>
      </w:pPr>
      <w:r w:rsidRPr="006471A5">
        <w:rPr>
          <w:rFonts w:ascii="宋体" w:eastAsia="宋体" w:hAnsi="宋体" w:hint="eastAsia"/>
          <w:spacing w:val="20"/>
          <w:sz w:val="24"/>
        </w:rPr>
        <w:t>供应商：</w:t>
      </w:r>
      <w:r w:rsidRPr="006471A5">
        <w:rPr>
          <w:rFonts w:ascii="宋体" w:eastAsia="宋体" w:hAnsi="宋体"/>
          <w:spacing w:val="20"/>
          <w:sz w:val="24"/>
          <w:u w:val="single"/>
        </w:rPr>
        <w:t xml:space="preserve">    </w:t>
      </w:r>
      <w:r w:rsidRPr="006471A5">
        <w:rPr>
          <w:rFonts w:ascii="宋体" w:eastAsia="宋体" w:hAnsi="宋体" w:hint="eastAsia"/>
          <w:spacing w:val="20"/>
          <w:sz w:val="24"/>
          <w:u w:val="single"/>
        </w:rPr>
        <w:t>（盖章）</w:t>
      </w:r>
      <w:r w:rsidRPr="006471A5">
        <w:rPr>
          <w:rFonts w:ascii="宋体" w:eastAsia="宋体" w:hAnsi="宋体"/>
          <w:spacing w:val="20"/>
          <w:sz w:val="24"/>
          <w:u w:val="single"/>
        </w:rPr>
        <w:t xml:space="preserve">    </w:t>
      </w:r>
      <w:r w:rsidRPr="006471A5">
        <w:rPr>
          <w:rFonts w:ascii="宋体" w:eastAsia="宋体" w:hAnsi="宋体"/>
          <w:spacing w:val="20"/>
          <w:sz w:val="24"/>
        </w:rPr>
        <w:t xml:space="preserve"> </w:t>
      </w:r>
    </w:p>
    <w:p w:rsidR="00212291" w:rsidRPr="006471A5" w:rsidRDefault="00212291" w:rsidP="00212291">
      <w:pPr>
        <w:snapToGrid w:val="0"/>
        <w:spacing w:line="360" w:lineRule="auto"/>
        <w:rPr>
          <w:rFonts w:ascii="宋体" w:eastAsia="宋体" w:hAnsi="宋体"/>
          <w:sz w:val="24"/>
          <w:u w:val="single"/>
        </w:rPr>
      </w:pPr>
      <w:r w:rsidRPr="006471A5">
        <w:rPr>
          <w:rFonts w:ascii="宋体" w:eastAsia="宋体" w:hAnsi="宋体" w:hint="eastAsia"/>
          <w:sz w:val="24"/>
        </w:rPr>
        <w:t>法定代表人：</w:t>
      </w:r>
      <w:r w:rsidRPr="006471A5">
        <w:rPr>
          <w:rFonts w:ascii="宋体" w:eastAsia="宋体" w:hAnsi="宋体"/>
          <w:sz w:val="24"/>
          <w:u w:val="single"/>
        </w:rPr>
        <w:t xml:space="preserve">  </w:t>
      </w:r>
      <w:r w:rsidRPr="006471A5">
        <w:rPr>
          <w:rFonts w:ascii="宋体" w:eastAsia="宋体" w:hAnsi="宋体" w:hint="eastAsia"/>
          <w:sz w:val="24"/>
          <w:u w:val="single"/>
        </w:rPr>
        <w:t>（签字或签章）</w:t>
      </w:r>
      <w:r w:rsidRPr="006471A5">
        <w:rPr>
          <w:rFonts w:ascii="宋体" w:eastAsia="宋体" w:hAnsi="宋体"/>
          <w:sz w:val="24"/>
          <w:u w:val="single"/>
        </w:rPr>
        <w:t xml:space="preserve">  </w:t>
      </w:r>
    </w:p>
    <w:p w:rsidR="00212291" w:rsidRPr="006471A5" w:rsidRDefault="00212291" w:rsidP="00212291">
      <w:pPr>
        <w:snapToGrid w:val="0"/>
        <w:spacing w:line="360" w:lineRule="auto"/>
        <w:rPr>
          <w:rFonts w:ascii="宋体" w:eastAsia="宋体" w:hAnsi="宋体"/>
          <w:sz w:val="24"/>
        </w:rPr>
      </w:pPr>
      <w:r w:rsidRPr="006471A5">
        <w:rPr>
          <w:rFonts w:ascii="宋体" w:eastAsia="宋体" w:hAnsi="宋体" w:hint="eastAsia"/>
          <w:sz w:val="24"/>
        </w:rPr>
        <w:t>法定代表人联系方式：</w:t>
      </w:r>
      <w:r w:rsidRPr="006471A5">
        <w:rPr>
          <w:rFonts w:ascii="宋体" w:eastAsia="宋体" w:hAnsi="宋体" w:hint="eastAsia"/>
          <w:sz w:val="24"/>
          <w:u w:val="single"/>
        </w:rPr>
        <w:t xml:space="preserve"> </w:t>
      </w:r>
      <w:r w:rsidRPr="006471A5">
        <w:rPr>
          <w:rFonts w:ascii="宋体" w:eastAsia="宋体" w:hAnsi="宋体"/>
          <w:sz w:val="24"/>
          <w:u w:val="single"/>
        </w:rPr>
        <w:t xml:space="preserve">            </w:t>
      </w:r>
    </w:p>
    <w:p w:rsidR="00212291" w:rsidRPr="006471A5" w:rsidRDefault="00212291" w:rsidP="00212291">
      <w:pPr>
        <w:snapToGrid w:val="0"/>
        <w:spacing w:line="360" w:lineRule="auto"/>
        <w:rPr>
          <w:rFonts w:ascii="宋体" w:eastAsia="宋体" w:hAnsi="宋体"/>
          <w:sz w:val="24"/>
          <w:szCs w:val="20"/>
        </w:rPr>
      </w:pPr>
      <w:r w:rsidRPr="006471A5">
        <w:rPr>
          <w:rFonts w:ascii="宋体" w:eastAsia="宋体" w:hAnsi="宋体" w:hint="eastAsia"/>
          <w:sz w:val="24"/>
        </w:rPr>
        <w:t>被授权人：</w:t>
      </w:r>
      <w:r w:rsidRPr="006471A5">
        <w:rPr>
          <w:rFonts w:ascii="宋体" w:eastAsia="宋体" w:hAnsi="宋体"/>
          <w:sz w:val="24"/>
          <w:u w:val="single"/>
        </w:rPr>
        <w:t xml:space="preserve">  </w:t>
      </w:r>
      <w:r w:rsidRPr="006471A5">
        <w:rPr>
          <w:rFonts w:ascii="宋体" w:eastAsia="宋体" w:hAnsi="宋体" w:hint="eastAsia"/>
          <w:sz w:val="24"/>
          <w:u w:val="single"/>
        </w:rPr>
        <w:t>（签字或签章）</w:t>
      </w:r>
      <w:r w:rsidRPr="006471A5">
        <w:rPr>
          <w:rFonts w:ascii="宋体" w:eastAsia="宋体" w:hAnsi="宋体"/>
          <w:sz w:val="24"/>
          <w:u w:val="single"/>
        </w:rPr>
        <w:t xml:space="preserve">    </w:t>
      </w:r>
      <w:r w:rsidRPr="006471A5">
        <w:rPr>
          <w:rFonts w:ascii="宋体" w:eastAsia="宋体" w:hAnsi="宋体"/>
          <w:sz w:val="24"/>
        </w:rPr>
        <w:t xml:space="preserve"> </w:t>
      </w:r>
    </w:p>
    <w:p w:rsidR="00212291" w:rsidRPr="006471A5" w:rsidRDefault="00212291" w:rsidP="00212291">
      <w:pPr>
        <w:snapToGrid w:val="0"/>
        <w:spacing w:line="360" w:lineRule="auto"/>
        <w:ind w:rightChars="-389" w:right="-817"/>
        <w:rPr>
          <w:rFonts w:ascii="宋体" w:eastAsia="宋体" w:hAnsi="宋体"/>
          <w:sz w:val="24"/>
        </w:rPr>
      </w:pPr>
      <w:r w:rsidRPr="006471A5">
        <w:rPr>
          <w:rFonts w:ascii="宋体" w:eastAsia="宋体" w:hAnsi="宋体" w:hint="eastAsia"/>
          <w:spacing w:val="20"/>
          <w:sz w:val="24"/>
        </w:rPr>
        <w:t>日</w:t>
      </w:r>
      <w:r w:rsidRPr="006471A5">
        <w:rPr>
          <w:rFonts w:ascii="宋体" w:eastAsia="宋体" w:hAnsi="宋体"/>
          <w:spacing w:val="20"/>
          <w:sz w:val="24"/>
        </w:rPr>
        <w:t xml:space="preserve">  </w:t>
      </w:r>
      <w:r w:rsidRPr="006471A5">
        <w:rPr>
          <w:rFonts w:ascii="宋体" w:eastAsia="宋体" w:hAnsi="宋体" w:hint="eastAsia"/>
          <w:spacing w:val="20"/>
          <w:sz w:val="24"/>
        </w:rPr>
        <w:t>期：</w:t>
      </w:r>
      <w:r w:rsidRPr="006471A5">
        <w:rPr>
          <w:rFonts w:ascii="宋体" w:eastAsia="宋体" w:hAnsi="宋体"/>
          <w:spacing w:val="20"/>
          <w:sz w:val="24"/>
          <w:u w:val="single"/>
        </w:rPr>
        <w:t xml:space="preserve">               </w:t>
      </w:r>
    </w:p>
    <w:p w:rsidR="00212291" w:rsidRDefault="00212291" w:rsidP="00212291">
      <w:pPr>
        <w:rPr>
          <w:lang w:val="zh-CN"/>
        </w:rPr>
      </w:pPr>
    </w:p>
    <w:p w:rsidR="00212291" w:rsidRPr="006471A5" w:rsidRDefault="00212291" w:rsidP="00212291">
      <w:pPr>
        <w:tabs>
          <w:tab w:val="left" w:pos="0"/>
        </w:tabs>
        <w:autoSpaceDE w:val="0"/>
        <w:autoSpaceDN w:val="0"/>
        <w:adjustRightInd w:val="0"/>
        <w:spacing w:line="360" w:lineRule="auto"/>
        <w:jc w:val="center"/>
        <w:rPr>
          <w:rFonts w:ascii="宋体" w:eastAsia="宋体" w:hAnsi="宋体"/>
          <w:b/>
          <w:bCs/>
          <w:sz w:val="36"/>
          <w:szCs w:val="32"/>
          <w:lang w:val="zh-CN"/>
        </w:rPr>
      </w:pPr>
      <w:r>
        <w:rPr>
          <w:rFonts w:hint="eastAsia"/>
          <w:lang w:val="zh-CN"/>
        </w:rPr>
        <w:br w:type="page"/>
      </w:r>
      <w:r w:rsidRPr="006471A5">
        <w:rPr>
          <w:rFonts w:ascii="宋体" w:eastAsia="宋体" w:hAnsi="宋体" w:hint="eastAsia"/>
          <w:b/>
          <w:bCs/>
          <w:sz w:val="36"/>
          <w:szCs w:val="32"/>
        </w:rPr>
        <w:lastRenderedPageBreak/>
        <w:t>5.</w:t>
      </w:r>
      <w:r w:rsidRPr="006471A5">
        <w:rPr>
          <w:rFonts w:ascii="宋体" w:eastAsia="宋体" w:hAnsi="宋体" w:hint="eastAsia"/>
          <w:b/>
          <w:bCs/>
          <w:sz w:val="36"/>
          <w:szCs w:val="32"/>
          <w:lang w:val="zh-CN"/>
        </w:rPr>
        <w:t>公司无重大违法行为承诺书</w:t>
      </w:r>
    </w:p>
    <w:p w:rsidR="00212291" w:rsidRPr="006471A5" w:rsidRDefault="00212291" w:rsidP="00212291">
      <w:pPr>
        <w:jc w:val="center"/>
        <w:rPr>
          <w:rFonts w:ascii="宋体" w:eastAsia="宋体" w:hAnsi="宋体"/>
          <w:b/>
          <w:bCs/>
          <w:sz w:val="44"/>
          <w:szCs w:val="44"/>
        </w:rPr>
      </w:pPr>
      <w:r w:rsidRPr="006471A5">
        <w:rPr>
          <w:rFonts w:ascii="宋体" w:eastAsia="宋体" w:hAnsi="宋体" w:hint="eastAsia"/>
          <w:b/>
          <w:bCs/>
          <w:sz w:val="44"/>
          <w:szCs w:val="44"/>
        </w:rPr>
        <w:t>承 诺 书</w:t>
      </w:r>
    </w:p>
    <w:p w:rsidR="00212291" w:rsidRPr="006471A5" w:rsidRDefault="00212291" w:rsidP="00212291">
      <w:pPr>
        <w:jc w:val="center"/>
        <w:rPr>
          <w:rFonts w:ascii="宋体" w:eastAsia="宋体" w:hAnsi="宋体"/>
          <w:b/>
          <w:bCs/>
          <w:sz w:val="36"/>
          <w:szCs w:val="36"/>
        </w:rPr>
      </w:pPr>
    </w:p>
    <w:p w:rsidR="00212291" w:rsidRPr="006471A5" w:rsidRDefault="00212291" w:rsidP="00212291">
      <w:pPr>
        <w:spacing w:line="480" w:lineRule="auto"/>
        <w:outlineLvl w:val="0"/>
        <w:rPr>
          <w:rFonts w:ascii="宋体" w:eastAsia="宋体" w:hAnsi="宋体"/>
          <w:sz w:val="28"/>
          <w:szCs w:val="28"/>
        </w:rPr>
      </w:pPr>
      <w:bookmarkStart w:id="0" w:name="_Toc10854"/>
      <w:bookmarkStart w:id="1" w:name="_Toc7309"/>
      <w:bookmarkStart w:id="2" w:name="_Toc6566"/>
      <w:r w:rsidRPr="006471A5">
        <w:rPr>
          <w:rFonts w:ascii="宋体" w:eastAsia="宋体" w:hAnsi="宋体" w:hint="eastAsia"/>
          <w:sz w:val="28"/>
          <w:szCs w:val="28"/>
        </w:rPr>
        <w:t>致：</w:t>
      </w:r>
      <w:bookmarkEnd w:id="0"/>
      <w:bookmarkEnd w:id="1"/>
      <w:bookmarkEnd w:id="2"/>
      <w:r>
        <w:rPr>
          <w:rFonts w:ascii="宋体" w:eastAsia="宋体" w:hAnsi="宋体" w:hint="eastAsia"/>
          <w:sz w:val="28"/>
        </w:rPr>
        <w:t>宁波大学附属人民</w:t>
      </w:r>
      <w:r w:rsidRPr="006471A5">
        <w:rPr>
          <w:rFonts w:ascii="宋体" w:eastAsia="宋体" w:hAnsi="宋体" w:hint="eastAsia"/>
          <w:sz w:val="28"/>
        </w:rPr>
        <w:t>医院</w:t>
      </w:r>
    </w:p>
    <w:p w:rsidR="00212291" w:rsidRPr="006471A5" w:rsidRDefault="00212291" w:rsidP="00212291">
      <w:pPr>
        <w:spacing w:line="480" w:lineRule="auto"/>
        <w:ind w:firstLineChars="200" w:firstLine="560"/>
        <w:rPr>
          <w:rFonts w:ascii="宋体" w:eastAsia="宋体" w:hAnsi="宋体"/>
          <w:sz w:val="28"/>
          <w:szCs w:val="28"/>
        </w:rPr>
      </w:pPr>
      <w:r w:rsidRPr="006471A5">
        <w:rPr>
          <w:rFonts w:ascii="宋体" w:eastAsia="宋体" w:hAnsi="宋体" w:hint="eastAsia"/>
          <w:sz w:val="28"/>
          <w:szCs w:val="28"/>
        </w:rPr>
        <w:t>我单位郑重承诺，近三年内，</w:t>
      </w:r>
      <w:bookmarkStart w:id="3" w:name="_GoBack"/>
      <w:bookmarkEnd w:id="3"/>
      <w:r w:rsidRPr="006471A5">
        <w:rPr>
          <w:rFonts w:ascii="宋体" w:eastAsia="宋体" w:hAnsi="宋体" w:hint="eastAsia"/>
          <w:sz w:val="28"/>
          <w:szCs w:val="28"/>
        </w:rPr>
        <w:t>在经营活动中没有重大违法记录。若医院在采购过程中发现我单位近三年内经营活动中有重大违法记录，我单位愿意无条件终止与医院的供货合同，并承担因此引起的一切后果。</w:t>
      </w:r>
    </w:p>
    <w:p w:rsidR="00212291" w:rsidRPr="006471A5" w:rsidRDefault="00212291" w:rsidP="00212291">
      <w:pPr>
        <w:tabs>
          <w:tab w:val="left" w:pos="1710"/>
        </w:tabs>
        <w:spacing w:line="480" w:lineRule="auto"/>
        <w:ind w:firstLine="420"/>
        <w:rPr>
          <w:rFonts w:ascii="宋体" w:eastAsia="宋体" w:hAnsi="宋体"/>
          <w:sz w:val="28"/>
          <w:szCs w:val="28"/>
        </w:rPr>
      </w:pPr>
      <w:r w:rsidRPr="006471A5">
        <w:rPr>
          <w:rFonts w:ascii="宋体" w:eastAsia="宋体" w:hAnsi="宋体"/>
          <w:sz w:val="28"/>
          <w:szCs w:val="28"/>
        </w:rPr>
        <w:tab/>
      </w:r>
    </w:p>
    <w:p w:rsidR="00212291" w:rsidRPr="006471A5" w:rsidRDefault="00212291" w:rsidP="00212291">
      <w:pPr>
        <w:spacing w:line="480" w:lineRule="auto"/>
        <w:ind w:firstLine="420"/>
        <w:rPr>
          <w:rFonts w:ascii="宋体" w:eastAsia="宋体" w:hAnsi="宋体"/>
          <w:sz w:val="28"/>
          <w:szCs w:val="28"/>
        </w:rPr>
      </w:pPr>
    </w:p>
    <w:p w:rsidR="00212291" w:rsidRPr="006471A5" w:rsidRDefault="00212291" w:rsidP="00212291">
      <w:pPr>
        <w:spacing w:line="480" w:lineRule="auto"/>
        <w:ind w:firstLineChars="300" w:firstLine="840"/>
        <w:rPr>
          <w:rFonts w:ascii="宋体" w:eastAsia="宋体" w:hAnsi="宋体"/>
          <w:sz w:val="28"/>
          <w:szCs w:val="28"/>
        </w:rPr>
      </w:pPr>
      <w:r w:rsidRPr="006471A5">
        <w:rPr>
          <w:rFonts w:ascii="宋体" w:eastAsia="宋体" w:hAnsi="宋体" w:hint="eastAsia"/>
          <w:sz w:val="28"/>
          <w:szCs w:val="28"/>
        </w:rPr>
        <w:t xml:space="preserve"> </w:t>
      </w:r>
      <w:r w:rsidRPr="006471A5">
        <w:rPr>
          <w:rFonts w:ascii="宋体" w:eastAsia="宋体" w:hAnsi="宋体"/>
          <w:sz w:val="28"/>
          <w:szCs w:val="28"/>
        </w:rPr>
        <w:t xml:space="preserve">                </w:t>
      </w:r>
      <w:r w:rsidRPr="006471A5">
        <w:rPr>
          <w:rFonts w:ascii="宋体" w:eastAsia="宋体" w:hAnsi="宋体" w:hint="eastAsia"/>
          <w:sz w:val="28"/>
          <w:szCs w:val="28"/>
        </w:rPr>
        <w:t>承 诺 单</w:t>
      </w:r>
      <w:r w:rsidRPr="006471A5">
        <w:rPr>
          <w:rFonts w:ascii="宋体" w:eastAsia="宋体" w:hAnsi="宋体"/>
          <w:sz w:val="28"/>
          <w:szCs w:val="28"/>
        </w:rPr>
        <w:t xml:space="preserve"> </w:t>
      </w:r>
      <w:r w:rsidRPr="006471A5">
        <w:rPr>
          <w:rFonts w:ascii="宋体" w:eastAsia="宋体" w:hAnsi="宋体" w:hint="eastAsia"/>
          <w:sz w:val="28"/>
          <w:szCs w:val="28"/>
        </w:rPr>
        <w:t>位（公章）：</w:t>
      </w:r>
    </w:p>
    <w:p w:rsidR="00212291" w:rsidRPr="006471A5" w:rsidRDefault="00212291" w:rsidP="00212291">
      <w:pPr>
        <w:spacing w:line="480" w:lineRule="auto"/>
        <w:ind w:firstLineChars="300" w:firstLine="840"/>
        <w:rPr>
          <w:rFonts w:ascii="宋体" w:eastAsia="宋体" w:hAnsi="宋体"/>
          <w:sz w:val="28"/>
          <w:szCs w:val="28"/>
        </w:rPr>
      </w:pPr>
      <w:r w:rsidRPr="006471A5">
        <w:rPr>
          <w:rFonts w:ascii="宋体" w:eastAsia="宋体" w:hAnsi="宋体" w:hint="eastAsia"/>
          <w:sz w:val="28"/>
          <w:szCs w:val="28"/>
        </w:rPr>
        <w:t xml:space="preserve"> </w:t>
      </w:r>
      <w:r w:rsidRPr="006471A5">
        <w:rPr>
          <w:rFonts w:ascii="宋体" w:eastAsia="宋体" w:hAnsi="宋体"/>
          <w:sz w:val="28"/>
          <w:szCs w:val="28"/>
        </w:rPr>
        <w:t xml:space="preserve">                </w:t>
      </w:r>
      <w:r w:rsidRPr="006471A5">
        <w:rPr>
          <w:rFonts w:ascii="宋体" w:eastAsia="宋体" w:hAnsi="宋体" w:hint="eastAsia"/>
          <w:sz w:val="28"/>
          <w:szCs w:val="28"/>
        </w:rPr>
        <w:t>法定代表或其授权人（签字）：</w:t>
      </w:r>
    </w:p>
    <w:p w:rsidR="00212291" w:rsidRPr="006471A5" w:rsidRDefault="00212291" w:rsidP="00212291">
      <w:pPr>
        <w:spacing w:line="480" w:lineRule="auto"/>
        <w:ind w:firstLineChars="300" w:firstLine="840"/>
        <w:rPr>
          <w:rFonts w:ascii="宋体" w:eastAsia="宋体" w:hAnsi="宋体"/>
          <w:sz w:val="28"/>
          <w:szCs w:val="28"/>
        </w:rPr>
      </w:pPr>
      <w:r w:rsidRPr="006471A5">
        <w:rPr>
          <w:rFonts w:ascii="宋体" w:eastAsia="宋体" w:hAnsi="宋体" w:hint="eastAsia"/>
          <w:sz w:val="28"/>
          <w:szCs w:val="28"/>
        </w:rPr>
        <w:t xml:space="preserve"> </w:t>
      </w:r>
      <w:r w:rsidRPr="006471A5">
        <w:rPr>
          <w:rFonts w:ascii="宋体" w:eastAsia="宋体" w:hAnsi="宋体"/>
          <w:sz w:val="28"/>
          <w:szCs w:val="28"/>
        </w:rPr>
        <w:t xml:space="preserve">                </w:t>
      </w:r>
      <w:r w:rsidRPr="006471A5">
        <w:rPr>
          <w:rFonts w:ascii="宋体" w:eastAsia="宋体" w:hAnsi="宋体" w:hint="eastAsia"/>
          <w:sz w:val="28"/>
          <w:szCs w:val="28"/>
        </w:rPr>
        <w:t xml:space="preserve">日 </w:t>
      </w:r>
      <w:r w:rsidRPr="006471A5">
        <w:rPr>
          <w:rFonts w:ascii="宋体" w:eastAsia="宋体" w:hAnsi="宋体"/>
          <w:sz w:val="28"/>
          <w:szCs w:val="28"/>
        </w:rPr>
        <w:t xml:space="preserve"> </w:t>
      </w:r>
      <w:r w:rsidRPr="006471A5">
        <w:rPr>
          <w:rFonts w:ascii="宋体" w:eastAsia="宋体" w:hAnsi="宋体" w:hint="eastAsia"/>
          <w:sz w:val="28"/>
          <w:szCs w:val="28"/>
        </w:rPr>
        <w:t xml:space="preserve">期： </w:t>
      </w:r>
      <w:r w:rsidRPr="006471A5">
        <w:rPr>
          <w:rFonts w:ascii="宋体" w:eastAsia="宋体" w:hAnsi="宋体"/>
          <w:sz w:val="28"/>
          <w:szCs w:val="28"/>
        </w:rPr>
        <w:t xml:space="preserve">   </w:t>
      </w:r>
      <w:r w:rsidRPr="006471A5">
        <w:rPr>
          <w:rFonts w:ascii="宋体" w:eastAsia="宋体" w:hAnsi="宋体" w:hint="eastAsia"/>
          <w:sz w:val="28"/>
          <w:szCs w:val="28"/>
        </w:rPr>
        <w:t xml:space="preserve">年 </w:t>
      </w:r>
      <w:r w:rsidRPr="006471A5">
        <w:rPr>
          <w:rFonts w:ascii="宋体" w:eastAsia="宋体" w:hAnsi="宋体"/>
          <w:sz w:val="28"/>
          <w:szCs w:val="28"/>
        </w:rPr>
        <w:t xml:space="preserve">   </w:t>
      </w:r>
      <w:r w:rsidRPr="006471A5">
        <w:rPr>
          <w:rFonts w:ascii="宋体" w:eastAsia="宋体" w:hAnsi="宋体" w:hint="eastAsia"/>
          <w:sz w:val="28"/>
          <w:szCs w:val="28"/>
        </w:rPr>
        <w:t xml:space="preserve">月 </w:t>
      </w:r>
      <w:r w:rsidRPr="006471A5">
        <w:rPr>
          <w:rFonts w:ascii="宋体" w:eastAsia="宋体" w:hAnsi="宋体"/>
          <w:sz w:val="28"/>
          <w:szCs w:val="28"/>
        </w:rPr>
        <w:t xml:space="preserve">   </w:t>
      </w:r>
      <w:r w:rsidRPr="006471A5">
        <w:rPr>
          <w:rFonts w:ascii="宋体" w:eastAsia="宋体" w:hAnsi="宋体" w:hint="eastAsia"/>
          <w:sz w:val="28"/>
          <w:szCs w:val="28"/>
        </w:rPr>
        <w:t>日</w:t>
      </w:r>
    </w:p>
    <w:p w:rsidR="00212291" w:rsidRPr="00B83B6C" w:rsidRDefault="00212291" w:rsidP="00212291">
      <w:pPr>
        <w:rPr>
          <w:rFonts w:ascii="宋体" w:eastAsia="宋体" w:hAnsi="宋体"/>
        </w:rPr>
      </w:pPr>
      <w:r w:rsidRPr="006471A5">
        <w:rPr>
          <w:rFonts w:ascii="宋体" w:eastAsia="宋体" w:hAnsi="宋体"/>
          <w:sz w:val="28"/>
          <w:szCs w:val="30"/>
        </w:rPr>
        <w:br/>
      </w:r>
    </w:p>
    <w:p w:rsidR="00212291" w:rsidRPr="00B83B6C" w:rsidRDefault="00212291" w:rsidP="00212291">
      <w:pPr>
        <w:rPr>
          <w:rFonts w:ascii="宋体" w:eastAsia="宋体" w:hAnsi="宋体"/>
        </w:rPr>
      </w:pPr>
      <w:r w:rsidRPr="00B83B6C">
        <w:rPr>
          <w:rFonts w:ascii="宋体" w:eastAsia="宋体" w:hAnsi="宋体"/>
        </w:rPr>
        <w:t xml:space="preserve"> </w:t>
      </w:r>
    </w:p>
    <w:p w:rsidR="00212291" w:rsidRDefault="00212291" w:rsidP="00212291">
      <w:pPr>
        <w:widowControl/>
        <w:jc w:val="left"/>
        <w:rPr>
          <w:rFonts w:ascii="宋体" w:eastAsia="宋体" w:hAnsi="宋体"/>
        </w:rPr>
      </w:pPr>
      <w:r>
        <w:rPr>
          <w:rFonts w:ascii="宋体" w:eastAsia="宋体" w:hAnsi="宋体"/>
        </w:rPr>
        <w:br w:type="page"/>
      </w:r>
    </w:p>
    <w:p w:rsidR="00212291" w:rsidRPr="006471A5" w:rsidRDefault="00212291" w:rsidP="00212291">
      <w:pPr>
        <w:rPr>
          <w:rFonts w:ascii="宋体" w:eastAsia="宋体" w:hAnsi="宋体"/>
          <w:sz w:val="28"/>
        </w:rPr>
      </w:pPr>
      <w:r w:rsidRPr="006471A5">
        <w:rPr>
          <w:rFonts w:ascii="宋体" w:eastAsia="宋体" w:hAnsi="宋体"/>
          <w:sz w:val="28"/>
        </w:rPr>
        <w:lastRenderedPageBreak/>
        <w:t>6.</w:t>
      </w:r>
      <w:r w:rsidRPr="006471A5">
        <w:rPr>
          <w:rFonts w:ascii="宋体" w:eastAsia="宋体" w:hAnsi="宋体"/>
          <w:sz w:val="28"/>
        </w:rPr>
        <w:tab/>
        <w:t>工商营业执照</w:t>
      </w:r>
    </w:p>
    <w:p w:rsidR="00212291" w:rsidRPr="006471A5" w:rsidRDefault="00212291" w:rsidP="00212291">
      <w:pPr>
        <w:rPr>
          <w:rFonts w:ascii="宋体" w:eastAsia="宋体" w:hAnsi="宋体"/>
          <w:sz w:val="28"/>
        </w:rPr>
      </w:pPr>
      <w:r w:rsidRPr="006471A5">
        <w:rPr>
          <w:rFonts w:ascii="宋体" w:eastAsia="宋体" w:hAnsi="宋体"/>
          <w:sz w:val="28"/>
        </w:rPr>
        <w:t>7.</w:t>
      </w:r>
      <w:r w:rsidRPr="006471A5">
        <w:rPr>
          <w:rFonts w:ascii="宋体" w:eastAsia="宋体" w:hAnsi="宋体"/>
          <w:sz w:val="28"/>
        </w:rPr>
        <w:tab/>
        <w:t>生产厂家对经销商的授权书</w:t>
      </w:r>
      <w:r w:rsidR="006A4CF6" w:rsidRPr="006471A5">
        <w:rPr>
          <w:rFonts w:ascii="宋体" w:eastAsia="宋体" w:hAnsi="宋体"/>
          <w:sz w:val="28"/>
        </w:rPr>
        <w:t>（按需）</w:t>
      </w:r>
    </w:p>
    <w:p w:rsidR="00212291" w:rsidRPr="006471A5" w:rsidRDefault="00212291" w:rsidP="00212291">
      <w:pPr>
        <w:rPr>
          <w:rFonts w:ascii="宋体" w:eastAsia="宋体" w:hAnsi="宋体"/>
          <w:sz w:val="28"/>
        </w:rPr>
      </w:pPr>
      <w:r w:rsidRPr="006471A5">
        <w:rPr>
          <w:rFonts w:ascii="宋体" w:eastAsia="宋体" w:hAnsi="宋体"/>
          <w:sz w:val="28"/>
        </w:rPr>
        <w:t>8.</w:t>
      </w:r>
      <w:r w:rsidRPr="006471A5">
        <w:rPr>
          <w:rFonts w:ascii="宋体" w:eastAsia="宋体" w:hAnsi="宋体"/>
          <w:sz w:val="28"/>
        </w:rPr>
        <w:tab/>
        <w:t>生产厂家营业执照等相关资质证照（按需）</w:t>
      </w:r>
    </w:p>
    <w:p w:rsidR="00212291" w:rsidRPr="006471A5" w:rsidRDefault="00212291" w:rsidP="00212291">
      <w:pPr>
        <w:rPr>
          <w:rFonts w:ascii="宋体" w:eastAsia="宋体" w:hAnsi="宋体"/>
          <w:sz w:val="28"/>
        </w:rPr>
      </w:pPr>
      <w:r w:rsidRPr="006471A5">
        <w:rPr>
          <w:rFonts w:ascii="宋体" w:eastAsia="宋体" w:hAnsi="宋体"/>
          <w:sz w:val="28"/>
        </w:rPr>
        <w:t>9.</w:t>
      </w:r>
      <w:r w:rsidRPr="006471A5">
        <w:rPr>
          <w:rFonts w:ascii="宋体" w:eastAsia="宋体" w:hAnsi="宋体"/>
          <w:sz w:val="28"/>
        </w:rPr>
        <w:tab/>
        <w:t>产品手册或产品用途、特性等产品介绍资料</w:t>
      </w:r>
      <w:r w:rsidR="006A4CF6" w:rsidRPr="006471A5">
        <w:rPr>
          <w:rFonts w:ascii="宋体" w:eastAsia="宋体" w:hAnsi="宋体"/>
          <w:sz w:val="28"/>
        </w:rPr>
        <w:t>（按需）</w:t>
      </w:r>
    </w:p>
    <w:p w:rsidR="00212291" w:rsidRPr="00B83B6C" w:rsidRDefault="00212291" w:rsidP="00212291">
      <w:pPr>
        <w:rPr>
          <w:rFonts w:ascii="宋体" w:eastAsia="宋体" w:hAnsi="宋体"/>
        </w:rPr>
      </w:pPr>
    </w:p>
    <w:p w:rsidR="004F22A8" w:rsidRPr="00212291" w:rsidRDefault="004F22A8"/>
    <w:sectPr w:rsidR="004F22A8" w:rsidRPr="00212291" w:rsidSect="006471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049" w:rsidRDefault="00F93049" w:rsidP="00F93049">
      <w:r>
        <w:separator/>
      </w:r>
    </w:p>
  </w:endnote>
  <w:endnote w:type="continuationSeparator" w:id="1">
    <w:p w:rsidR="00F93049" w:rsidRDefault="00F93049" w:rsidP="00F930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049" w:rsidRDefault="00F93049" w:rsidP="00F93049">
      <w:r>
        <w:separator/>
      </w:r>
    </w:p>
  </w:footnote>
  <w:footnote w:type="continuationSeparator" w:id="1">
    <w:p w:rsidR="00F93049" w:rsidRDefault="00F93049" w:rsidP="00F930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97EAC"/>
    <w:multiLevelType w:val="hybridMultilevel"/>
    <w:tmpl w:val="10A29AA0"/>
    <w:lvl w:ilvl="0" w:tplc="228A50C6">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4DA31C57"/>
    <w:multiLevelType w:val="hybridMultilevel"/>
    <w:tmpl w:val="D5E412FA"/>
    <w:lvl w:ilvl="0" w:tplc="04090011">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BBE3616"/>
    <w:multiLevelType w:val="hybridMultilevel"/>
    <w:tmpl w:val="A482A8E8"/>
    <w:lvl w:ilvl="0" w:tplc="3794A26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nsid w:val="76D0B139"/>
    <w:multiLevelType w:val="multilevel"/>
    <w:tmpl w:val="76D0B139"/>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4">
    <w:nsid w:val="786B620A"/>
    <w:multiLevelType w:val="hybridMultilevel"/>
    <w:tmpl w:val="5064697E"/>
    <w:lvl w:ilvl="0" w:tplc="E0B2C64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2291"/>
    <w:rsid w:val="00212291"/>
    <w:rsid w:val="00357B61"/>
    <w:rsid w:val="003E3496"/>
    <w:rsid w:val="003F2A65"/>
    <w:rsid w:val="004F22A8"/>
    <w:rsid w:val="00565470"/>
    <w:rsid w:val="00615F1E"/>
    <w:rsid w:val="00633119"/>
    <w:rsid w:val="006A4CF6"/>
    <w:rsid w:val="007F0E10"/>
    <w:rsid w:val="00A04D1B"/>
    <w:rsid w:val="00A5553D"/>
    <w:rsid w:val="00AE1D1C"/>
    <w:rsid w:val="00D72E98"/>
    <w:rsid w:val="00DD0AC7"/>
    <w:rsid w:val="00E002BD"/>
    <w:rsid w:val="00F15285"/>
    <w:rsid w:val="00F2118B"/>
    <w:rsid w:val="00F930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2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12291"/>
    <w:pPr>
      <w:ind w:firstLineChars="200" w:firstLine="420"/>
    </w:pPr>
  </w:style>
  <w:style w:type="paragraph" w:styleId="a4">
    <w:name w:val="Normal (Web)"/>
    <w:basedOn w:val="a"/>
    <w:uiPriority w:val="99"/>
    <w:unhideWhenUsed/>
    <w:qFormat/>
    <w:rsid w:val="00212291"/>
    <w:pPr>
      <w:widowControl/>
      <w:spacing w:before="100" w:beforeAutospacing="1" w:after="100" w:afterAutospacing="1"/>
      <w:jc w:val="left"/>
    </w:pPr>
    <w:rPr>
      <w:rFonts w:ascii="宋体" w:eastAsia="宋体" w:hAnsi="宋体" w:cs="宋体"/>
      <w:kern w:val="0"/>
      <w:sz w:val="24"/>
      <w:szCs w:val="24"/>
    </w:rPr>
  </w:style>
  <w:style w:type="table" w:styleId="a5">
    <w:name w:val="Table Grid"/>
    <w:basedOn w:val="a1"/>
    <w:uiPriority w:val="39"/>
    <w:qFormat/>
    <w:rsid w:val="0021229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semiHidden/>
    <w:unhideWhenUsed/>
    <w:rsid w:val="00F930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F93049"/>
    <w:rPr>
      <w:sz w:val="18"/>
      <w:szCs w:val="18"/>
    </w:rPr>
  </w:style>
  <w:style w:type="paragraph" w:styleId="a7">
    <w:name w:val="footer"/>
    <w:basedOn w:val="a"/>
    <w:link w:val="Char0"/>
    <w:uiPriority w:val="99"/>
    <w:semiHidden/>
    <w:unhideWhenUsed/>
    <w:rsid w:val="00F93049"/>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F93049"/>
    <w:rPr>
      <w:sz w:val="18"/>
      <w:szCs w:val="18"/>
    </w:rPr>
  </w:style>
  <w:style w:type="paragraph" w:styleId="a8">
    <w:name w:val="Body Text Indent"/>
    <w:basedOn w:val="a"/>
    <w:link w:val="Char1"/>
    <w:uiPriority w:val="99"/>
    <w:semiHidden/>
    <w:unhideWhenUsed/>
    <w:rsid w:val="003E3496"/>
    <w:pPr>
      <w:spacing w:after="120"/>
      <w:ind w:leftChars="200" w:left="420"/>
    </w:pPr>
  </w:style>
  <w:style w:type="character" w:customStyle="1" w:styleId="Char1">
    <w:name w:val="正文文本缩进 Char"/>
    <w:basedOn w:val="a0"/>
    <w:link w:val="a8"/>
    <w:uiPriority w:val="99"/>
    <w:semiHidden/>
    <w:rsid w:val="003E3496"/>
  </w:style>
  <w:style w:type="paragraph" w:styleId="2">
    <w:name w:val="Body Text First Indent 2"/>
    <w:basedOn w:val="a8"/>
    <w:next w:val="a"/>
    <w:link w:val="2Char"/>
    <w:uiPriority w:val="99"/>
    <w:qFormat/>
    <w:rsid w:val="003E3496"/>
    <w:pPr>
      <w:tabs>
        <w:tab w:val="left" w:pos="1680"/>
      </w:tabs>
      <w:spacing w:line="360" w:lineRule="auto"/>
      <w:ind w:firstLineChars="200" w:firstLine="420"/>
    </w:pPr>
    <w:rPr>
      <w:rFonts w:ascii="Calibri" w:eastAsia="宋体" w:hAnsi="Calibri" w:cs="Times New Roman"/>
    </w:rPr>
  </w:style>
  <w:style w:type="character" w:customStyle="1" w:styleId="2Char">
    <w:name w:val="正文首行缩进 2 Char"/>
    <w:basedOn w:val="Char1"/>
    <w:link w:val="2"/>
    <w:uiPriority w:val="99"/>
    <w:qFormat/>
    <w:rsid w:val="003E3496"/>
    <w:rPr>
      <w:rFonts w:ascii="Calibri" w:eastAsia="宋体" w:hAnsi="Calibri" w:cs="Times New Roman"/>
    </w:rPr>
  </w:style>
  <w:style w:type="character" w:customStyle="1" w:styleId="font51">
    <w:name w:val="font51"/>
    <w:uiPriority w:val="99"/>
    <w:qFormat/>
    <w:rsid w:val="003E3496"/>
    <w:rPr>
      <w:rFonts w:ascii="宋体" w:eastAsia="宋体" w:hAnsi="宋体"/>
      <w:color w:val="FF0000"/>
      <w:sz w:val="20"/>
      <w:u w:val="none"/>
    </w:rPr>
  </w:style>
  <w:style w:type="paragraph" w:styleId="a9">
    <w:name w:val="annotation text"/>
    <w:basedOn w:val="a"/>
    <w:link w:val="Char2"/>
    <w:uiPriority w:val="99"/>
    <w:unhideWhenUsed/>
    <w:qFormat/>
    <w:rsid w:val="00F2118B"/>
    <w:pPr>
      <w:jc w:val="left"/>
    </w:pPr>
  </w:style>
  <w:style w:type="character" w:customStyle="1" w:styleId="Char2">
    <w:name w:val="批注文字 Char"/>
    <w:basedOn w:val="a0"/>
    <w:link w:val="a9"/>
    <w:uiPriority w:val="99"/>
    <w:qFormat/>
    <w:rsid w:val="00F211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664</Words>
  <Characters>3789</Characters>
  <Application>Microsoft Office Word</Application>
  <DocSecurity>0</DocSecurity>
  <Lines>31</Lines>
  <Paragraphs>8</Paragraphs>
  <ScaleCrop>false</ScaleCrop>
  <Company>Microsoft</Company>
  <LinksUpToDate>false</LinksUpToDate>
  <CharactersWithSpaces>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蔡惠飞</cp:lastModifiedBy>
  <cp:revision>2</cp:revision>
  <dcterms:created xsi:type="dcterms:W3CDTF">2026-02-02T01:09:00Z</dcterms:created>
  <dcterms:modified xsi:type="dcterms:W3CDTF">2026-02-02T01:09:00Z</dcterms:modified>
</cp:coreProperties>
</file>