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EA" w:rsidRDefault="00793BEA" w:rsidP="00E46381">
      <w:pPr>
        <w:spacing w:beforeLines="50" w:afterLines="50"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心电</w:t>
      </w:r>
      <w:r w:rsidR="000174A4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图机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技术参数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采集模式：常规</w:t>
      </w:r>
      <w:r>
        <w:rPr>
          <w:rFonts w:ascii="Times New Roman" w:eastAsia="宋体" w:hAnsi="Times New Roman" w:cs="Times New Roman" w:hint="eastAsia"/>
          <w:sz w:val="24"/>
        </w:rPr>
        <w:t>12</w:t>
      </w:r>
      <w:r>
        <w:rPr>
          <w:rFonts w:ascii="Times New Roman" w:eastAsia="宋体" w:hAnsi="Times New Roman" w:cs="Times New Roman" w:hint="eastAsia"/>
          <w:sz w:val="24"/>
        </w:rPr>
        <w:t>导同步心电采集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定标电压：</w:t>
      </w:r>
      <w:r>
        <w:rPr>
          <w:rFonts w:ascii="Times New Roman" w:eastAsia="宋体" w:hAnsi="Times New Roman" w:cs="Times New Roman" w:hint="eastAsia"/>
          <w:sz w:val="24"/>
        </w:rPr>
        <w:t>1mV</w:t>
      </w:r>
      <w:r>
        <w:rPr>
          <w:rFonts w:ascii="Times New Roman" w:eastAsia="宋体" w:hAnsi="Times New Roman" w:cs="Times New Roman" w:hint="eastAsia"/>
          <w:sz w:val="24"/>
        </w:rPr>
        <w:t>±</w:t>
      </w:r>
      <w:r>
        <w:rPr>
          <w:rFonts w:ascii="Times New Roman" w:eastAsia="宋体" w:hAnsi="Times New Roman" w:cs="Times New Roman" w:hint="eastAsia"/>
          <w:sz w:val="24"/>
        </w:rPr>
        <w:t>1%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输入阻抗：≥</w:t>
      </w:r>
      <w:r>
        <w:rPr>
          <w:rFonts w:ascii="Times New Roman" w:eastAsia="宋体" w:hAnsi="Times New Roman" w:cs="Times New Roman" w:hint="eastAsia"/>
          <w:sz w:val="24"/>
        </w:rPr>
        <w:t>120M</w:t>
      </w:r>
      <w:r>
        <w:rPr>
          <w:rFonts w:ascii="Times New Roman" w:eastAsia="宋体" w:hAnsi="Times New Roman" w:cs="Times New Roman" w:hint="eastAsia"/>
          <w:sz w:val="24"/>
        </w:rPr>
        <w:t>Ω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共模抑制：≥</w:t>
      </w:r>
      <w:r>
        <w:rPr>
          <w:rFonts w:ascii="Times New Roman" w:eastAsia="宋体" w:hAnsi="Times New Roman" w:cs="Times New Roman" w:hint="eastAsia"/>
          <w:sz w:val="24"/>
        </w:rPr>
        <w:t>100dB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噪声：≤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μ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Vp</w:t>
      </w:r>
      <w:proofErr w:type="spellEnd"/>
      <w:r>
        <w:rPr>
          <w:rFonts w:ascii="Times New Roman" w:eastAsia="宋体" w:hAnsi="Times New Roman" w:cs="Times New Roman" w:hint="eastAsia"/>
          <w:sz w:val="24"/>
        </w:rPr>
        <w:t>-p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A/D</w:t>
      </w:r>
      <w:r>
        <w:rPr>
          <w:rFonts w:ascii="Times New Roman" w:eastAsia="宋体" w:hAnsi="Times New Roman" w:cs="Times New Roman" w:hint="eastAsia"/>
          <w:sz w:val="24"/>
        </w:rPr>
        <w:t>转换：</w:t>
      </w:r>
      <w:r w:rsidR="002B3B5B">
        <w:rPr>
          <w:rFonts w:ascii="Times New Roman" w:eastAsia="宋体" w:hAnsi="Times New Roman" w:cs="Times New Roman" w:hint="eastAsia"/>
          <w:sz w:val="24"/>
        </w:rPr>
        <w:t>≥</w:t>
      </w:r>
      <w:r>
        <w:rPr>
          <w:rFonts w:ascii="Times New Roman" w:eastAsia="宋体" w:hAnsi="Times New Roman" w:cs="Times New Roman" w:hint="eastAsia"/>
          <w:sz w:val="24"/>
        </w:rPr>
        <w:t>24bit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防电击的程度分类：</w:t>
      </w:r>
      <w:r>
        <w:rPr>
          <w:rFonts w:ascii="Times New Roman" w:eastAsia="宋体" w:hAnsi="Times New Roman" w:cs="Times New Roman" w:hint="eastAsia"/>
          <w:sz w:val="24"/>
        </w:rPr>
        <w:t>CF</w:t>
      </w:r>
      <w:r>
        <w:rPr>
          <w:rFonts w:ascii="Times New Roman" w:eastAsia="宋体" w:hAnsi="Times New Roman" w:cs="Times New Roman" w:hint="eastAsia"/>
          <w:sz w:val="24"/>
        </w:rPr>
        <w:t>型防除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颤</w:t>
      </w:r>
      <w:proofErr w:type="gramEnd"/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具备危急值标识显示功能，可在病历列表中用标识显示危急值已处理、未处理状态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具有导联脱落提醒功能。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sz w:val="24"/>
        </w:rPr>
        <w:t>具有自动导联接错提醒功能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具有成人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儿童心电图差异化分析功能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793BEA" w:rsidRDefault="000174A4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▲</w:t>
      </w:r>
      <w:r w:rsidR="00793BEA">
        <w:rPr>
          <w:rFonts w:ascii="Times New Roman" w:eastAsia="宋体" w:hAnsi="Times New Roman" w:cs="Times New Roman" w:hint="eastAsia"/>
          <w:sz w:val="24"/>
        </w:rPr>
        <w:t>心电设备与医院心电系统实现无缝融合，心电设备所有数据归档至医院心电系统内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="00793BEA">
        <w:rPr>
          <w:rFonts w:ascii="Times New Roman" w:eastAsia="宋体" w:hAnsi="Times New Roman" w:cs="Times New Roman" w:hint="eastAsia"/>
          <w:sz w:val="24"/>
        </w:rPr>
        <w:t>实现病历、报告、数据互联互通，满足互联互通智慧医院建设要求。设备集成协调工作与所产生的接口费用全部由投标人自行承担，在实施或与系统对</w:t>
      </w:r>
      <w:proofErr w:type="gramStart"/>
      <w:r w:rsidR="00793BEA">
        <w:rPr>
          <w:rFonts w:ascii="Times New Roman" w:eastAsia="宋体" w:hAnsi="Times New Roman" w:cs="Times New Roman" w:hint="eastAsia"/>
          <w:sz w:val="24"/>
        </w:rPr>
        <w:t>接过程</w:t>
      </w:r>
      <w:proofErr w:type="gramEnd"/>
      <w:r w:rsidR="00793BEA">
        <w:rPr>
          <w:rFonts w:ascii="Times New Roman" w:eastAsia="宋体" w:hAnsi="Times New Roman" w:cs="Times New Roman" w:hint="eastAsia"/>
          <w:sz w:val="24"/>
        </w:rPr>
        <w:t>中对现有平台系统、医院内系统数据造成损坏、丢失或对其运行造成不良影响的，视为违约行为，招标人有权解除合同并追究其法律责任。投标文件中提供加盖投标人公章的承诺函，承诺函格式自拟。</w:t>
      </w:r>
    </w:p>
    <w:p w:rsidR="00793BEA" w:rsidRDefault="00793BEA" w:rsidP="00793BEA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▲</w:t>
      </w:r>
      <w:r>
        <w:rPr>
          <w:rFonts w:ascii="Times New Roman" w:eastAsia="宋体" w:hAnsi="Times New Roman" w:cs="Times New Roman" w:hint="eastAsia"/>
          <w:sz w:val="24"/>
        </w:rPr>
        <w:t>供应商所提供的设备应免费开放接口，免费完成与采购人其他信息系统对接工作，并不再向任何其他信息系统厂家另行收取接口费用。投标文件中提供加盖投标人公章的承诺函，承诺函格式自拟。</w:t>
      </w:r>
    </w:p>
    <w:sectPr w:rsidR="00793BEA" w:rsidSect="00DE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4A4" w:rsidRDefault="000174A4" w:rsidP="000174A4">
      <w:r>
        <w:separator/>
      </w:r>
    </w:p>
  </w:endnote>
  <w:endnote w:type="continuationSeparator" w:id="1">
    <w:p w:rsidR="000174A4" w:rsidRDefault="000174A4" w:rsidP="0001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4A4" w:rsidRDefault="000174A4" w:rsidP="000174A4">
      <w:r>
        <w:separator/>
      </w:r>
    </w:p>
  </w:footnote>
  <w:footnote w:type="continuationSeparator" w:id="1">
    <w:p w:rsidR="000174A4" w:rsidRDefault="000174A4" w:rsidP="00017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8E5E28"/>
    <w:multiLevelType w:val="singleLevel"/>
    <w:tmpl w:val="9384B78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EA"/>
    <w:rsid w:val="000174A4"/>
    <w:rsid w:val="002B3B5B"/>
    <w:rsid w:val="00793BEA"/>
    <w:rsid w:val="00DE15C2"/>
    <w:rsid w:val="00E4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93BE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93BE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93BEA"/>
    <w:rPr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1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0174A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1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017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2</cp:revision>
  <dcterms:created xsi:type="dcterms:W3CDTF">2025-12-30T08:32:00Z</dcterms:created>
  <dcterms:modified xsi:type="dcterms:W3CDTF">2026-01-05T04:26:00Z</dcterms:modified>
</cp:coreProperties>
</file>