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753DDE" w:rsidRDefault="000A5B65" w:rsidP="00AE6FD4">
      <w:pPr>
        <w:jc w:val="center"/>
        <w:rPr>
          <w:b/>
          <w:sz w:val="30"/>
          <w:szCs w:val="30"/>
        </w:rPr>
      </w:pPr>
      <w:r w:rsidRPr="000A5B65">
        <w:rPr>
          <w:rFonts w:hint="eastAsia"/>
          <w:b/>
          <w:sz w:val="30"/>
          <w:szCs w:val="30"/>
        </w:rPr>
        <w:t>宁波大学附属</w:t>
      </w:r>
      <w:r w:rsidRPr="00753DDE">
        <w:rPr>
          <w:rFonts w:hint="eastAsia"/>
          <w:b/>
          <w:sz w:val="30"/>
          <w:szCs w:val="30"/>
        </w:rPr>
        <w:t>人民医院</w:t>
      </w:r>
      <w:r w:rsidRPr="00753DDE">
        <w:rPr>
          <w:rFonts w:hint="eastAsia"/>
          <w:b/>
          <w:sz w:val="30"/>
          <w:szCs w:val="30"/>
        </w:rPr>
        <w:t>CA</w:t>
      </w:r>
      <w:r w:rsidRPr="00753DDE">
        <w:rPr>
          <w:rFonts w:hint="eastAsia"/>
          <w:b/>
          <w:sz w:val="30"/>
          <w:szCs w:val="30"/>
        </w:rPr>
        <w:t>验证</w:t>
      </w:r>
      <w:proofErr w:type="gramStart"/>
      <w:r w:rsidRPr="00753DDE">
        <w:rPr>
          <w:rFonts w:hint="eastAsia"/>
          <w:b/>
          <w:sz w:val="30"/>
          <w:szCs w:val="30"/>
        </w:rPr>
        <w:t>服务器维保等</w:t>
      </w:r>
      <w:proofErr w:type="gramEnd"/>
      <w:r w:rsidRPr="00753DDE">
        <w:rPr>
          <w:rFonts w:hint="eastAsia"/>
          <w:b/>
          <w:sz w:val="30"/>
          <w:szCs w:val="30"/>
        </w:rPr>
        <w:t>项目议标公告</w:t>
      </w:r>
    </w:p>
    <w:p w:rsidR="0039494A" w:rsidRPr="00753DDE" w:rsidRDefault="00B96850" w:rsidP="00B96850">
      <w:pPr>
        <w:spacing w:line="580" w:lineRule="exact"/>
        <w:outlineLvl w:val="1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一、</w:t>
      </w:r>
      <w:r w:rsidR="0039494A" w:rsidRPr="00753DDE">
        <w:rPr>
          <w:rFonts w:ascii="宋体" w:hAnsi="宋体" w:hint="eastAsia"/>
          <w:sz w:val="28"/>
          <w:szCs w:val="28"/>
        </w:rPr>
        <w:t>议标品目：</w:t>
      </w:r>
    </w:p>
    <w:tbl>
      <w:tblPr>
        <w:tblStyle w:val="a7"/>
        <w:tblW w:w="9073" w:type="dxa"/>
        <w:tblInd w:w="-318" w:type="dxa"/>
        <w:tblLook w:val="04A0"/>
      </w:tblPr>
      <w:tblGrid>
        <w:gridCol w:w="748"/>
        <w:gridCol w:w="3836"/>
        <w:gridCol w:w="1006"/>
        <w:gridCol w:w="1924"/>
        <w:gridCol w:w="1559"/>
      </w:tblGrid>
      <w:tr w:rsidR="00636D17" w:rsidRPr="00753DDE" w:rsidTr="00636D17">
        <w:tc>
          <w:tcPr>
            <w:tcW w:w="748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836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006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924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服务内容及要求</w:t>
            </w:r>
          </w:p>
        </w:tc>
        <w:tc>
          <w:tcPr>
            <w:tcW w:w="1559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最高限价</w:t>
            </w:r>
          </w:p>
        </w:tc>
      </w:tr>
      <w:tr w:rsidR="00636D17" w:rsidRPr="00753DDE" w:rsidTr="000A5B65">
        <w:trPr>
          <w:trHeight w:val="752"/>
        </w:trPr>
        <w:tc>
          <w:tcPr>
            <w:tcW w:w="748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636D17" w:rsidRPr="00753DDE" w:rsidRDefault="000A5B65" w:rsidP="00636D17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CA验证</w:t>
            </w:r>
            <w:proofErr w:type="gramStart"/>
            <w:r w:rsidRPr="00753DDE">
              <w:rPr>
                <w:rFonts w:ascii="宋体" w:hAnsi="宋体" w:hint="eastAsia"/>
                <w:sz w:val="24"/>
                <w:szCs w:val="24"/>
              </w:rPr>
              <w:t>服务器维保项目</w:t>
            </w:r>
            <w:proofErr w:type="gramEnd"/>
          </w:p>
        </w:tc>
        <w:tc>
          <w:tcPr>
            <w:tcW w:w="1006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753DDE" w:rsidRDefault="00636D17" w:rsidP="00C31CFA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详见附件1</w:t>
            </w:r>
          </w:p>
        </w:tc>
        <w:tc>
          <w:tcPr>
            <w:tcW w:w="1559" w:type="dxa"/>
          </w:tcPr>
          <w:p w:rsidR="00636D17" w:rsidRPr="00753DDE" w:rsidRDefault="000A5B65" w:rsidP="00C31CFA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3.56</w:t>
            </w:r>
            <w:r w:rsidR="00636D17" w:rsidRPr="00753DDE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636D17" w:rsidRPr="00753DDE" w:rsidTr="00636D17">
        <w:trPr>
          <w:trHeight w:val="292"/>
        </w:trPr>
        <w:tc>
          <w:tcPr>
            <w:tcW w:w="748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636D17" w:rsidRPr="00753DDE" w:rsidRDefault="000A5B65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cs="宋体" w:hint="eastAsia"/>
                <w:kern w:val="0"/>
                <w:sz w:val="24"/>
              </w:rPr>
              <w:t>临床路径上报软件项目</w:t>
            </w:r>
          </w:p>
        </w:tc>
        <w:tc>
          <w:tcPr>
            <w:tcW w:w="1006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753DDE" w:rsidRDefault="00636D17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详见附件2</w:t>
            </w:r>
          </w:p>
        </w:tc>
        <w:tc>
          <w:tcPr>
            <w:tcW w:w="1559" w:type="dxa"/>
          </w:tcPr>
          <w:p w:rsidR="00636D17" w:rsidRPr="00753DDE" w:rsidRDefault="00636D17" w:rsidP="00913F59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753DDE">
              <w:rPr>
                <w:rFonts w:ascii="宋体" w:hAnsi="宋体" w:hint="eastAsia"/>
                <w:sz w:val="24"/>
                <w:szCs w:val="24"/>
              </w:rPr>
              <w:t>5万元</w:t>
            </w:r>
          </w:p>
        </w:tc>
      </w:tr>
    </w:tbl>
    <w:p w:rsidR="00E51DE1" w:rsidRPr="00753DDE" w:rsidRDefault="00424B07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hint="eastAsia"/>
          <w:sz w:val="28"/>
          <w:szCs w:val="28"/>
        </w:rPr>
        <w:t>二</w:t>
      </w:r>
      <w:r w:rsidR="00EC2241" w:rsidRPr="00753DDE">
        <w:rPr>
          <w:rFonts w:ascii="宋体" w:hAnsi="宋体" w:hint="eastAsia"/>
          <w:sz w:val="28"/>
          <w:szCs w:val="28"/>
        </w:rPr>
        <w:t>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753DDE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1</w:t>
      </w:r>
      <w:r w:rsidR="00806BDB" w:rsidRPr="00753DDE">
        <w:rPr>
          <w:rFonts w:ascii="宋体" w:hAnsi="宋体" w:cs="宋体" w:hint="eastAsia"/>
          <w:kern w:val="0"/>
          <w:sz w:val="28"/>
          <w:szCs w:val="28"/>
        </w:rPr>
        <w:t>、</w:t>
      </w:r>
      <w:r w:rsidR="00E1652A" w:rsidRPr="00753DDE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 w:rsidRPr="00753DDE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753DDE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投标一览表及投标报价表；</w:t>
      </w:r>
    </w:p>
    <w:p w:rsidR="00E51DE1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同类服务业绩（提供合同复印件加盖公章）；</w:t>
      </w:r>
    </w:p>
    <w:p w:rsidR="00B77DBC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6、</w:t>
      </w:r>
      <w:r w:rsidR="00B77DBC" w:rsidRPr="00753DDE">
        <w:rPr>
          <w:rFonts w:ascii="宋体" w:hAnsi="宋体" w:cs="宋体" w:hint="eastAsia"/>
          <w:kern w:val="0"/>
          <w:sz w:val="28"/>
          <w:szCs w:val="28"/>
        </w:rPr>
        <w:t>服务方案</w:t>
      </w:r>
      <w:r w:rsidRPr="00753DDE">
        <w:rPr>
          <w:rFonts w:ascii="宋体" w:hAnsi="宋体" w:cs="宋体" w:hint="eastAsia"/>
          <w:kern w:val="0"/>
          <w:sz w:val="28"/>
          <w:szCs w:val="28"/>
        </w:rPr>
        <w:t>及承诺</w:t>
      </w:r>
      <w:r w:rsidR="00B77DBC" w:rsidRPr="00753DDE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753DDE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753DDE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753DDE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三</w:t>
      </w:r>
      <w:r w:rsidR="00924C18" w:rsidRPr="00753DDE">
        <w:rPr>
          <w:rFonts w:ascii="宋体" w:hAnsi="宋体" w:hint="eastAsia"/>
          <w:sz w:val="28"/>
          <w:szCs w:val="28"/>
        </w:rPr>
        <w:t>、商务条款：</w:t>
      </w:r>
    </w:p>
    <w:p w:rsidR="00DB79D2" w:rsidRPr="00753DDE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项目</w:t>
      </w:r>
      <w:proofErr w:type="gramStart"/>
      <w:r w:rsidRPr="00753DDE">
        <w:rPr>
          <w:rFonts w:ascii="宋体" w:hAnsi="宋体" w:hint="eastAsia"/>
          <w:sz w:val="28"/>
          <w:szCs w:val="28"/>
        </w:rPr>
        <w:t>一</w:t>
      </w:r>
      <w:proofErr w:type="gramEnd"/>
      <w:r w:rsidRPr="00753DDE">
        <w:rPr>
          <w:rFonts w:ascii="宋体" w:hAnsi="宋体" w:hint="eastAsia"/>
          <w:sz w:val="28"/>
          <w:szCs w:val="28"/>
        </w:rPr>
        <w:t>：</w:t>
      </w:r>
      <w:r w:rsidR="003A13D3" w:rsidRPr="00753DDE">
        <w:rPr>
          <w:rFonts w:ascii="宋体" w:hAnsi="宋体" w:hint="eastAsia"/>
          <w:sz w:val="28"/>
          <w:szCs w:val="28"/>
        </w:rPr>
        <w:t>CA验证</w:t>
      </w:r>
      <w:proofErr w:type="gramStart"/>
      <w:r w:rsidR="003A13D3" w:rsidRPr="00753DDE">
        <w:rPr>
          <w:rFonts w:ascii="宋体" w:hAnsi="宋体" w:hint="eastAsia"/>
          <w:sz w:val="28"/>
          <w:szCs w:val="28"/>
        </w:rPr>
        <w:t>服务器维保项目</w:t>
      </w:r>
      <w:proofErr w:type="gramEnd"/>
    </w:p>
    <w:p w:rsidR="00924C18" w:rsidRPr="00753DDE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服务</w:t>
      </w:r>
      <w:r w:rsidR="00924C18" w:rsidRPr="00753DDE">
        <w:rPr>
          <w:rFonts w:ascii="宋体" w:hAnsi="宋体" w:hint="eastAsia"/>
          <w:sz w:val="28"/>
          <w:szCs w:val="28"/>
        </w:rPr>
        <w:t>时间：</w:t>
      </w:r>
      <w:proofErr w:type="gramStart"/>
      <w:r w:rsidR="003A13D3" w:rsidRPr="00753DDE">
        <w:rPr>
          <w:rFonts w:ascii="宋体" w:hAnsi="宋体" w:hint="eastAsia"/>
          <w:sz w:val="28"/>
          <w:szCs w:val="28"/>
        </w:rPr>
        <w:t>维保期限</w:t>
      </w:r>
      <w:proofErr w:type="gramEnd"/>
      <w:r w:rsidR="003A13D3" w:rsidRPr="00753DDE">
        <w:rPr>
          <w:rFonts w:ascii="宋体" w:hAnsi="宋体" w:hint="eastAsia"/>
          <w:sz w:val="28"/>
          <w:szCs w:val="28"/>
        </w:rPr>
        <w:t>为合同签订日起一年，到期后院方可以根据运</w:t>
      </w:r>
      <w:proofErr w:type="gramStart"/>
      <w:r w:rsidR="003A13D3" w:rsidRPr="00753DDE">
        <w:rPr>
          <w:rFonts w:ascii="宋体" w:hAnsi="宋体" w:hint="eastAsia"/>
          <w:sz w:val="28"/>
          <w:szCs w:val="28"/>
        </w:rPr>
        <w:t>维单位</w:t>
      </w:r>
      <w:proofErr w:type="gramEnd"/>
      <w:r w:rsidR="003A13D3" w:rsidRPr="00753DDE">
        <w:rPr>
          <w:rFonts w:ascii="宋体" w:hAnsi="宋体" w:hint="eastAsia"/>
          <w:sz w:val="28"/>
          <w:szCs w:val="28"/>
        </w:rPr>
        <w:t>的服务质量及医院需求决定是否续签，总服务期不超过三年。</w:t>
      </w:r>
    </w:p>
    <w:p w:rsidR="00924C18" w:rsidRPr="00753DDE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付款方式：</w:t>
      </w:r>
      <w:r w:rsidR="003A13D3" w:rsidRPr="00753DDE">
        <w:rPr>
          <w:rFonts w:ascii="宋体" w:hAnsi="宋体" w:hint="eastAsia"/>
          <w:sz w:val="28"/>
          <w:szCs w:val="28"/>
        </w:rPr>
        <w:t>合同签订且设备开户许可证书生效实施完成后30个工作日内一次性支付至合同总金额的100%。</w:t>
      </w:r>
    </w:p>
    <w:p w:rsidR="00DB79D2" w:rsidRPr="00753DDE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项目二：</w:t>
      </w:r>
      <w:r w:rsidR="003A13D3" w:rsidRPr="00753DDE">
        <w:rPr>
          <w:rFonts w:ascii="宋体" w:hAnsi="宋体" w:hint="eastAsia"/>
          <w:sz w:val="28"/>
          <w:szCs w:val="28"/>
        </w:rPr>
        <w:t>临床路径上报软件项目</w:t>
      </w:r>
    </w:p>
    <w:p w:rsidR="00DB79D2" w:rsidRPr="00753DDE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服务时间：</w:t>
      </w:r>
      <w:r w:rsidR="003A13D3" w:rsidRPr="00753DDE">
        <w:rPr>
          <w:rFonts w:ascii="宋体" w:hAnsi="宋体" w:hint="eastAsia"/>
          <w:sz w:val="28"/>
          <w:szCs w:val="28"/>
        </w:rPr>
        <w:t>中标后二个月内完成或按院方实际需要要求完成。</w:t>
      </w:r>
    </w:p>
    <w:p w:rsidR="00DB79D2" w:rsidRPr="00753DDE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lastRenderedPageBreak/>
        <w:t>付款方式：</w:t>
      </w:r>
      <w:r w:rsidR="00753DDE" w:rsidRPr="00753DDE">
        <w:rPr>
          <w:rFonts w:ascii="宋体" w:hAnsi="宋体" w:hint="eastAsia"/>
          <w:sz w:val="28"/>
          <w:szCs w:val="28"/>
        </w:rPr>
        <w:t>验收合格后</w:t>
      </w:r>
      <w:r w:rsidR="003A13D3" w:rsidRPr="00753DDE">
        <w:rPr>
          <w:rFonts w:ascii="宋体" w:hAnsi="宋体" w:hint="eastAsia"/>
          <w:sz w:val="28"/>
          <w:szCs w:val="28"/>
        </w:rPr>
        <w:t>3个月内。</w:t>
      </w:r>
    </w:p>
    <w:p w:rsidR="000D2D85" w:rsidRPr="00753DDE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四</w:t>
      </w:r>
      <w:r w:rsidR="000D2D85" w:rsidRPr="00753DDE">
        <w:rPr>
          <w:rFonts w:ascii="宋体" w:hAnsi="宋体" w:hint="eastAsia"/>
          <w:sz w:val="28"/>
          <w:szCs w:val="28"/>
        </w:rPr>
        <w:t>、评标方法</w:t>
      </w:r>
      <w:r w:rsidR="000D2D85" w:rsidRPr="00753DDE">
        <w:rPr>
          <w:rFonts w:ascii="宋体" w:hAnsi="宋体" w:hint="eastAsia"/>
          <w:sz w:val="28"/>
          <w:szCs w:val="28"/>
        </w:rPr>
        <w:br/>
        <w:t>本次采购采用院内议标的方式，采用综合判定的方法，中标结果以</w:t>
      </w:r>
      <w:r w:rsidR="00267EA0" w:rsidRPr="00753DDE">
        <w:rPr>
          <w:rFonts w:ascii="宋体" w:hAnsi="宋体" w:hint="eastAsia"/>
          <w:sz w:val="28"/>
          <w:szCs w:val="28"/>
        </w:rPr>
        <w:t>宁波大学附属人民医院</w:t>
      </w:r>
      <w:r w:rsidR="000D2D85" w:rsidRPr="00753DDE">
        <w:rPr>
          <w:rFonts w:ascii="宋体" w:hAnsi="宋体" w:hint="eastAsia"/>
          <w:sz w:val="28"/>
          <w:szCs w:val="28"/>
        </w:rPr>
        <w:t>外网公示、电话通知为准。</w:t>
      </w:r>
      <w:r w:rsidR="000D2D85" w:rsidRPr="00753DDE">
        <w:rPr>
          <w:rFonts w:ascii="宋体" w:hAnsi="宋体" w:hint="eastAsia"/>
          <w:sz w:val="28"/>
          <w:szCs w:val="28"/>
        </w:rPr>
        <w:br/>
      </w:r>
      <w:r w:rsidRPr="00753DDE">
        <w:rPr>
          <w:rFonts w:ascii="宋体" w:hAnsi="宋体" w:hint="eastAsia"/>
          <w:sz w:val="28"/>
          <w:szCs w:val="28"/>
        </w:rPr>
        <w:t>五</w:t>
      </w:r>
      <w:r w:rsidR="000D2D85" w:rsidRPr="00753DDE">
        <w:rPr>
          <w:rFonts w:ascii="宋体" w:hAnsi="宋体" w:hint="eastAsia"/>
          <w:sz w:val="28"/>
          <w:szCs w:val="28"/>
        </w:rPr>
        <w:t>、报名事项：</w:t>
      </w:r>
    </w:p>
    <w:p w:rsidR="000D2D85" w:rsidRPr="00753DDE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753DDE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753DDE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 w:rsidRPr="00753DDE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753DDE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 w:rsidRPr="00753DDE">
        <w:rPr>
          <w:rFonts w:ascii="宋体" w:hAnsi="宋体" w:cs="宋体" w:hint="eastAsia"/>
          <w:kern w:val="0"/>
          <w:sz w:val="28"/>
          <w:szCs w:val="28"/>
        </w:rPr>
        <w:t>报名</w:t>
      </w:r>
      <w:r w:rsidRPr="00753DDE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 w:rsidRPr="00753DDE">
        <w:rPr>
          <w:rFonts w:ascii="宋体" w:hAnsi="宋体" w:cs="宋体" w:hint="eastAsia"/>
          <w:kern w:val="0"/>
          <w:sz w:val="28"/>
          <w:szCs w:val="28"/>
        </w:rPr>
        <w:t>姚</w:t>
      </w:r>
      <w:r w:rsidRPr="00753DDE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753DDE">
        <w:rPr>
          <w:rFonts w:ascii="宋体" w:hAnsi="宋体" w:cs="宋体" w:hint="eastAsia"/>
          <w:kern w:val="0"/>
          <w:sz w:val="28"/>
          <w:szCs w:val="28"/>
        </w:rPr>
        <w:t>202</w:t>
      </w:r>
      <w:r w:rsidR="000355D7" w:rsidRPr="00753DDE">
        <w:rPr>
          <w:rFonts w:ascii="宋体" w:hAnsi="宋体" w:cs="宋体" w:hint="eastAsia"/>
          <w:kern w:val="0"/>
          <w:sz w:val="28"/>
          <w:szCs w:val="28"/>
        </w:rPr>
        <w:t>5</w:t>
      </w:r>
      <w:r w:rsidRPr="00753DDE">
        <w:rPr>
          <w:rFonts w:ascii="宋体" w:hAnsi="宋体" w:cs="宋体" w:hint="eastAsia"/>
          <w:kern w:val="0"/>
          <w:sz w:val="28"/>
          <w:szCs w:val="28"/>
        </w:rPr>
        <w:t>年</w:t>
      </w:r>
      <w:r w:rsidR="00E1236E" w:rsidRPr="00753DDE">
        <w:rPr>
          <w:rFonts w:ascii="宋体" w:hAnsi="宋体" w:cs="宋体" w:hint="eastAsia"/>
          <w:kern w:val="0"/>
          <w:sz w:val="28"/>
          <w:szCs w:val="28"/>
        </w:rPr>
        <w:t>10</w:t>
      </w:r>
      <w:r w:rsidRPr="00753DDE">
        <w:rPr>
          <w:rFonts w:ascii="宋体" w:hAnsi="宋体" w:cs="宋体" w:hint="eastAsia"/>
          <w:kern w:val="0"/>
          <w:sz w:val="28"/>
          <w:szCs w:val="28"/>
        </w:rPr>
        <w:t>月</w:t>
      </w:r>
      <w:r w:rsidR="0012287B" w:rsidRPr="00753DDE">
        <w:rPr>
          <w:rFonts w:ascii="宋体" w:hAnsi="宋体" w:cs="宋体" w:hint="eastAsia"/>
          <w:kern w:val="0"/>
          <w:sz w:val="28"/>
          <w:szCs w:val="28"/>
        </w:rPr>
        <w:t>2</w:t>
      </w:r>
      <w:r w:rsidR="003A13D3" w:rsidRPr="00753DDE">
        <w:rPr>
          <w:rFonts w:ascii="宋体" w:hAnsi="宋体" w:cs="宋体" w:hint="eastAsia"/>
          <w:kern w:val="0"/>
          <w:sz w:val="28"/>
          <w:szCs w:val="28"/>
        </w:rPr>
        <w:t>7</w:t>
      </w:r>
      <w:r w:rsidRPr="00753DDE">
        <w:rPr>
          <w:rFonts w:ascii="宋体" w:hAnsi="宋体" w:cs="宋体" w:hint="eastAsia"/>
          <w:kern w:val="0"/>
          <w:sz w:val="28"/>
          <w:szCs w:val="28"/>
        </w:rPr>
        <w:t>日</w:t>
      </w:r>
      <w:r w:rsidR="002E022D" w:rsidRPr="00753DDE">
        <w:rPr>
          <w:rFonts w:ascii="宋体" w:hAnsi="宋体" w:cs="宋体" w:hint="eastAsia"/>
          <w:kern w:val="0"/>
          <w:sz w:val="28"/>
          <w:szCs w:val="28"/>
        </w:rPr>
        <w:t>1</w:t>
      </w:r>
      <w:r w:rsidR="003A13D3" w:rsidRPr="00753DDE">
        <w:rPr>
          <w:rFonts w:ascii="宋体" w:hAnsi="宋体" w:cs="宋体" w:hint="eastAsia"/>
          <w:kern w:val="0"/>
          <w:sz w:val="28"/>
          <w:szCs w:val="28"/>
        </w:rPr>
        <w:t>7</w:t>
      </w:r>
      <w:r w:rsidRPr="00753DDE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753DDE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0355D7" w:rsidRPr="00753DDE">
        <w:rPr>
          <w:rFonts w:ascii="宋体" w:hAnsi="宋体" w:cs="宋体" w:hint="eastAsia"/>
          <w:kern w:val="0"/>
          <w:sz w:val="28"/>
          <w:szCs w:val="28"/>
        </w:rPr>
        <w:t>5</w:t>
      </w:r>
      <w:r w:rsidRPr="00753DDE">
        <w:rPr>
          <w:rFonts w:ascii="宋体" w:hAnsi="宋体" w:cs="宋体" w:hint="eastAsia"/>
          <w:kern w:val="0"/>
          <w:sz w:val="28"/>
          <w:szCs w:val="28"/>
        </w:rPr>
        <w:t>年</w:t>
      </w:r>
      <w:r w:rsidR="00E1236E" w:rsidRPr="00753DDE">
        <w:rPr>
          <w:rFonts w:ascii="宋体" w:hAnsi="宋体" w:cs="宋体" w:hint="eastAsia"/>
          <w:kern w:val="0"/>
          <w:sz w:val="28"/>
          <w:szCs w:val="28"/>
        </w:rPr>
        <w:t>10</w:t>
      </w:r>
      <w:r w:rsidRPr="00753DDE">
        <w:rPr>
          <w:rFonts w:ascii="宋体" w:hAnsi="宋体" w:cs="宋体" w:hint="eastAsia"/>
          <w:kern w:val="0"/>
          <w:sz w:val="28"/>
          <w:szCs w:val="28"/>
        </w:rPr>
        <w:t>月</w:t>
      </w:r>
      <w:r w:rsidR="000355D7" w:rsidRPr="00753DDE">
        <w:rPr>
          <w:rFonts w:ascii="宋体" w:hAnsi="宋体" w:cs="宋体" w:hint="eastAsia"/>
          <w:kern w:val="0"/>
          <w:sz w:val="28"/>
          <w:szCs w:val="28"/>
        </w:rPr>
        <w:t>2</w:t>
      </w:r>
      <w:r w:rsidR="003A13D3" w:rsidRPr="00753DDE">
        <w:rPr>
          <w:rFonts w:ascii="宋体" w:hAnsi="宋体" w:cs="宋体" w:hint="eastAsia"/>
          <w:kern w:val="0"/>
          <w:sz w:val="28"/>
          <w:szCs w:val="28"/>
        </w:rPr>
        <w:t>8</w:t>
      </w:r>
      <w:r w:rsidRPr="00753DDE">
        <w:rPr>
          <w:rFonts w:ascii="宋体" w:hAnsi="宋体" w:cs="宋体" w:hint="eastAsia"/>
          <w:kern w:val="0"/>
          <w:sz w:val="28"/>
          <w:szCs w:val="28"/>
        </w:rPr>
        <w:t>日</w:t>
      </w:r>
      <w:r w:rsidR="00C23B31" w:rsidRPr="00753DDE">
        <w:rPr>
          <w:rFonts w:ascii="宋体" w:hAnsi="宋体" w:cs="宋体" w:hint="eastAsia"/>
          <w:kern w:val="0"/>
          <w:sz w:val="28"/>
          <w:szCs w:val="28"/>
        </w:rPr>
        <w:t>下</w:t>
      </w:r>
      <w:r w:rsidRPr="00753DDE">
        <w:rPr>
          <w:rFonts w:ascii="宋体" w:hAnsi="宋体" w:cs="宋体" w:hint="eastAsia"/>
          <w:kern w:val="0"/>
          <w:sz w:val="28"/>
          <w:szCs w:val="28"/>
        </w:rPr>
        <w:t>午</w:t>
      </w:r>
      <w:r w:rsidR="00C23B31" w:rsidRPr="00753DDE">
        <w:rPr>
          <w:rFonts w:ascii="宋体" w:hAnsi="宋体" w:cs="宋体" w:hint="eastAsia"/>
          <w:kern w:val="0"/>
          <w:sz w:val="28"/>
          <w:szCs w:val="28"/>
        </w:rPr>
        <w:t>1</w:t>
      </w:r>
      <w:r w:rsidR="00753DDE" w:rsidRPr="00753DDE">
        <w:rPr>
          <w:rFonts w:ascii="宋体" w:hAnsi="宋体" w:cs="宋体" w:hint="eastAsia"/>
          <w:kern w:val="0"/>
          <w:sz w:val="28"/>
          <w:szCs w:val="28"/>
        </w:rPr>
        <w:t>5</w:t>
      </w:r>
      <w:r w:rsidR="002C7425" w:rsidRPr="00753DDE">
        <w:rPr>
          <w:rFonts w:ascii="宋体" w:hAnsi="宋体" w:cs="宋体" w:hint="eastAsia"/>
          <w:kern w:val="0"/>
          <w:sz w:val="28"/>
          <w:szCs w:val="28"/>
        </w:rPr>
        <w:t>时</w:t>
      </w:r>
      <w:r w:rsidR="003A13D3" w:rsidRPr="00753DDE">
        <w:rPr>
          <w:rFonts w:ascii="宋体" w:hAnsi="宋体" w:cs="宋体" w:hint="eastAsia"/>
          <w:kern w:val="0"/>
          <w:sz w:val="28"/>
          <w:szCs w:val="28"/>
        </w:rPr>
        <w:t>分</w:t>
      </w:r>
      <w:r w:rsidRPr="00753DDE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 w:rsidRPr="00753DDE">
        <w:rPr>
          <w:rFonts w:ascii="宋体" w:hAnsi="宋体" w:cs="宋体" w:hint="eastAsia"/>
          <w:kern w:val="0"/>
          <w:sz w:val="28"/>
          <w:szCs w:val="28"/>
        </w:rPr>
        <w:t>2</w:t>
      </w:r>
      <w:r w:rsidRPr="00753DDE">
        <w:rPr>
          <w:rFonts w:ascii="宋体" w:hAnsi="宋体" w:cs="宋体" w:hint="eastAsia"/>
          <w:kern w:val="0"/>
          <w:sz w:val="28"/>
          <w:szCs w:val="28"/>
        </w:rPr>
        <w:t>楼</w:t>
      </w:r>
      <w:r w:rsidR="00C31CFA" w:rsidRPr="00753DDE">
        <w:rPr>
          <w:rFonts w:ascii="宋体" w:hAnsi="宋体" w:cs="宋体" w:hint="eastAsia"/>
          <w:kern w:val="0"/>
          <w:sz w:val="28"/>
          <w:szCs w:val="28"/>
        </w:rPr>
        <w:t>218</w:t>
      </w:r>
      <w:r w:rsidRPr="00753DDE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753DDE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753DDE"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753DDE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753DDE" w:rsidRDefault="002017A9" w:rsidP="002017A9">
      <w:pPr>
        <w:spacing w:line="580" w:lineRule="exact"/>
        <w:jc w:val="right"/>
        <w:outlineLvl w:val="1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宁波</w:t>
      </w:r>
      <w:r w:rsidR="002C7425" w:rsidRPr="00753DDE">
        <w:rPr>
          <w:rFonts w:ascii="宋体" w:hAnsi="宋体" w:hint="eastAsia"/>
          <w:sz w:val="28"/>
          <w:szCs w:val="28"/>
        </w:rPr>
        <w:t>大学附属</w:t>
      </w:r>
      <w:r w:rsidRPr="00753DDE">
        <w:rPr>
          <w:rFonts w:ascii="宋体" w:hAnsi="宋体" w:hint="eastAsia"/>
          <w:sz w:val="28"/>
          <w:szCs w:val="28"/>
        </w:rPr>
        <w:t>人民医院</w:t>
      </w:r>
    </w:p>
    <w:p w:rsidR="002017A9" w:rsidRPr="00753DDE" w:rsidRDefault="002017A9" w:rsidP="002017A9">
      <w:pPr>
        <w:spacing w:line="580" w:lineRule="exact"/>
        <w:jc w:val="right"/>
        <w:outlineLvl w:val="1"/>
        <w:rPr>
          <w:rFonts w:ascii="宋体" w:hAnsi="宋体"/>
          <w:sz w:val="28"/>
          <w:szCs w:val="28"/>
        </w:rPr>
      </w:pPr>
      <w:r w:rsidRPr="00753DDE">
        <w:rPr>
          <w:rFonts w:ascii="宋体" w:hAnsi="宋体" w:hint="eastAsia"/>
          <w:sz w:val="28"/>
          <w:szCs w:val="28"/>
        </w:rPr>
        <w:t>202</w:t>
      </w:r>
      <w:r w:rsidR="00C23B31" w:rsidRPr="00753DDE">
        <w:rPr>
          <w:rFonts w:ascii="宋体" w:hAnsi="宋体" w:hint="eastAsia"/>
          <w:sz w:val="28"/>
          <w:szCs w:val="28"/>
        </w:rPr>
        <w:t>5</w:t>
      </w:r>
      <w:r w:rsidRPr="00753DDE">
        <w:rPr>
          <w:rFonts w:ascii="宋体" w:hAnsi="宋体" w:hint="eastAsia"/>
          <w:sz w:val="28"/>
          <w:szCs w:val="28"/>
        </w:rPr>
        <w:t>-</w:t>
      </w:r>
      <w:r w:rsidR="00E1236E" w:rsidRPr="00753DDE">
        <w:rPr>
          <w:rFonts w:ascii="宋体" w:hAnsi="宋体" w:hint="eastAsia"/>
          <w:sz w:val="28"/>
          <w:szCs w:val="28"/>
        </w:rPr>
        <w:t>10</w:t>
      </w:r>
      <w:r w:rsidRPr="00753DDE">
        <w:rPr>
          <w:rFonts w:ascii="宋体" w:hAnsi="宋体" w:hint="eastAsia"/>
          <w:sz w:val="28"/>
          <w:szCs w:val="28"/>
        </w:rPr>
        <w:t>-</w:t>
      </w:r>
      <w:r w:rsidR="003A13D3" w:rsidRPr="00753DDE">
        <w:rPr>
          <w:rFonts w:ascii="宋体" w:hAnsi="宋体" w:hint="eastAsia"/>
          <w:sz w:val="28"/>
          <w:szCs w:val="28"/>
        </w:rPr>
        <w:t>2</w:t>
      </w:r>
      <w:r w:rsidR="00C23B31" w:rsidRPr="00753DDE">
        <w:rPr>
          <w:rFonts w:ascii="宋体" w:hAnsi="宋体" w:hint="eastAsia"/>
          <w:sz w:val="28"/>
          <w:szCs w:val="28"/>
        </w:rPr>
        <w:t>3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5B28C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22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年1月起供应商承接过的三级医院类似项目业绩，每个项目得1分；最高得3分。（提供合同或中标通知书复印件加盖公章，时间以合同签订时间为准，原件备查）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913F59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057F6"/>
    <w:rsid w:val="000355D7"/>
    <w:rsid w:val="0008360C"/>
    <w:rsid w:val="000A5B65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D15E4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A13D3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60EC"/>
    <w:rsid w:val="00673BB9"/>
    <w:rsid w:val="00686C6F"/>
    <w:rsid w:val="006C34C5"/>
    <w:rsid w:val="006F294B"/>
    <w:rsid w:val="00716063"/>
    <w:rsid w:val="00734CEF"/>
    <w:rsid w:val="00745D19"/>
    <w:rsid w:val="00753DDE"/>
    <w:rsid w:val="007770F2"/>
    <w:rsid w:val="007E139B"/>
    <w:rsid w:val="00806BDB"/>
    <w:rsid w:val="008577FB"/>
    <w:rsid w:val="00860D18"/>
    <w:rsid w:val="008710CB"/>
    <w:rsid w:val="008A136C"/>
    <w:rsid w:val="008A79A6"/>
    <w:rsid w:val="008D322A"/>
    <w:rsid w:val="00905ADF"/>
    <w:rsid w:val="00911E47"/>
    <w:rsid w:val="00913F59"/>
    <w:rsid w:val="00923C4D"/>
    <w:rsid w:val="00924C18"/>
    <w:rsid w:val="00996D82"/>
    <w:rsid w:val="009A119F"/>
    <w:rsid w:val="009A157E"/>
    <w:rsid w:val="00AE6FD4"/>
    <w:rsid w:val="00B03B99"/>
    <w:rsid w:val="00B30061"/>
    <w:rsid w:val="00B42F00"/>
    <w:rsid w:val="00B711BD"/>
    <w:rsid w:val="00B74BAD"/>
    <w:rsid w:val="00B77DBC"/>
    <w:rsid w:val="00B96850"/>
    <w:rsid w:val="00BF40C4"/>
    <w:rsid w:val="00BF5387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73B94"/>
    <w:rsid w:val="00D8131A"/>
    <w:rsid w:val="00D93AF8"/>
    <w:rsid w:val="00DB531D"/>
    <w:rsid w:val="00DB79D2"/>
    <w:rsid w:val="00DE417A"/>
    <w:rsid w:val="00E1236E"/>
    <w:rsid w:val="00E1652A"/>
    <w:rsid w:val="00E51DE1"/>
    <w:rsid w:val="00E95376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6</cp:revision>
  <dcterms:created xsi:type="dcterms:W3CDTF">2025-10-22T09:11:00Z</dcterms:created>
  <dcterms:modified xsi:type="dcterms:W3CDTF">2025-10-27T01:19:00Z</dcterms:modified>
</cp:coreProperties>
</file>