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Pr="002C7425" w:rsidRDefault="002C7425" w:rsidP="00AE6FD4">
      <w:pPr>
        <w:jc w:val="center"/>
        <w:rPr>
          <w:b/>
          <w:sz w:val="30"/>
          <w:szCs w:val="30"/>
        </w:rPr>
      </w:pPr>
      <w:r w:rsidRPr="002C7425">
        <w:rPr>
          <w:rFonts w:hint="eastAsia"/>
          <w:b/>
          <w:sz w:val="30"/>
          <w:szCs w:val="30"/>
        </w:rPr>
        <w:t>宁波大学附属</w:t>
      </w:r>
      <w:r w:rsidR="0039494A" w:rsidRPr="002C7425">
        <w:rPr>
          <w:rFonts w:hint="eastAsia"/>
          <w:b/>
          <w:sz w:val="30"/>
          <w:szCs w:val="30"/>
        </w:rPr>
        <w:t>人民医院</w:t>
      </w:r>
      <w:r w:rsidR="005F1E6F" w:rsidRPr="002C7425">
        <w:rPr>
          <w:rFonts w:hint="eastAsia"/>
          <w:b/>
          <w:sz w:val="30"/>
          <w:szCs w:val="30"/>
        </w:rPr>
        <w:t>信息</w:t>
      </w:r>
      <w:r w:rsidR="0039494A" w:rsidRPr="002C7425">
        <w:rPr>
          <w:rFonts w:hint="eastAsia"/>
          <w:b/>
          <w:sz w:val="30"/>
          <w:szCs w:val="30"/>
        </w:rPr>
        <w:t>安全等级保护测评</w:t>
      </w:r>
      <w:r w:rsidR="00636D17">
        <w:rPr>
          <w:rFonts w:hint="eastAsia"/>
          <w:b/>
          <w:sz w:val="30"/>
          <w:szCs w:val="30"/>
        </w:rPr>
        <w:t>等项目</w:t>
      </w:r>
      <w:r w:rsidR="0039494A" w:rsidRPr="002C7425">
        <w:rPr>
          <w:rFonts w:hint="eastAsia"/>
          <w:b/>
          <w:sz w:val="30"/>
          <w:szCs w:val="30"/>
        </w:rPr>
        <w:t>院内议标公告</w:t>
      </w:r>
    </w:p>
    <w:p w:rsidR="0039494A" w:rsidRPr="005F62CD" w:rsidRDefault="00B96850" w:rsidP="00B96850">
      <w:pPr>
        <w:spacing w:line="580" w:lineRule="exact"/>
        <w:outlineLvl w:val="1"/>
        <w:rPr>
          <w:rFonts w:ascii="宋体" w:hAnsi="宋体"/>
          <w:color w:val="000000"/>
          <w:sz w:val="28"/>
          <w:szCs w:val="28"/>
        </w:rPr>
      </w:pPr>
      <w:r w:rsidRPr="00B96850">
        <w:rPr>
          <w:rFonts w:ascii="宋体" w:hAnsi="宋体" w:hint="eastAsia"/>
          <w:color w:val="000000"/>
          <w:sz w:val="28"/>
          <w:szCs w:val="28"/>
        </w:rPr>
        <w:t>一、</w:t>
      </w:r>
      <w:r w:rsidR="0039494A" w:rsidRPr="005F62CD">
        <w:rPr>
          <w:rFonts w:ascii="宋体" w:hAnsi="宋体" w:hint="eastAsia"/>
          <w:color w:val="000000"/>
          <w:sz w:val="28"/>
          <w:szCs w:val="28"/>
        </w:rPr>
        <w:t>议标品目：</w:t>
      </w:r>
    </w:p>
    <w:tbl>
      <w:tblPr>
        <w:tblStyle w:val="a7"/>
        <w:tblW w:w="9073" w:type="dxa"/>
        <w:tblInd w:w="-318" w:type="dxa"/>
        <w:tblLook w:val="04A0"/>
      </w:tblPr>
      <w:tblGrid>
        <w:gridCol w:w="748"/>
        <w:gridCol w:w="3836"/>
        <w:gridCol w:w="1006"/>
        <w:gridCol w:w="1924"/>
        <w:gridCol w:w="1559"/>
      </w:tblGrid>
      <w:tr w:rsidR="00636D17" w:rsidRPr="00E1652A" w:rsidTr="00636D17">
        <w:tc>
          <w:tcPr>
            <w:tcW w:w="748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36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006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24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服务内容及要求</w:t>
            </w:r>
          </w:p>
        </w:tc>
        <w:tc>
          <w:tcPr>
            <w:tcW w:w="1559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636D17" w:rsidRPr="00E1652A" w:rsidTr="00636D17">
        <w:trPr>
          <w:trHeight w:val="1740"/>
        </w:trPr>
        <w:tc>
          <w:tcPr>
            <w:tcW w:w="748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:rsidR="00636D17" w:rsidRPr="00E1652A" w:rsidRDefault="00636D17" w:rsidP="00636D17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636D17">
              <w:rPr>
                <w:rFonts w:ascii="宋体" w:hAnsi="宋体" w:hint="eastAsia"/>
                <w:color w:val="000000"/>
                <w:sz w:val="24"/>
                <w:szCs w:val="24"/>
              </w:rPr>
              <w:t>信息安全等级保护测评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项目,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含</w:t>
            </w: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基础</w:t>
            </w:r>
            <w:proofErr w:type="gramEnd"/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支撑系统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等保</w:t>
            </w: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三级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）和</w:t>
            </w: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面向患者信息系统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等保</w:t>
            </w: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三级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06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924" w:type="dxa"/>
          </w:tcPr>
          <w:p w:rsidR="00636D17" w:rsidRPr="00E1652A" w:rsidRDefault="00636D17" w:rsidP="00C31CFA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详见附件1</w:t>
            </w:r>
          </w:p>
        </w:tc>
        <w:tc>
          <w:tcPr>
            <w:tcW w:w="1559" w:type="dxa"/>
          </w:tcPr>
          <w:p w:rsidR="00636D17" w:rsidRPr="00E1652A" w:rsidRDefault="00636D17" w:rsidP="00C31CFA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3.7</w:t>
            </w: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636D17" w:rsidRPr="00E1652A" w:rsidTr="00636D17">
        <w:trPr>
          <w:trHeight w:val="292"/>
        </w:trPr>
        <w:tc>
          <w:tcPr>
            <w:tcW w:w="748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6C733D">
              <w:rPr>
                <w:rFonts w:ascii="宋体" w:hAnsi="宋体" w:hint="eastAsia"/>
              </w:rPr>
              <w:t>Oracle数据库</w:t>
            </w:r>
            <w:r w:rsidRPr="006C733D">
              <w:rPr>
                <w:rFonts w:ascii="宋体" w:hAnsi="宋体"/>
              </w:rPr>
              <w:t>维保</w:t>
            </w:r>
          </w:p>
        </w:tc>
        <w:tc>
          <w:tcPr>
            <w:tcW w:w="1006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924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详见附件2</w:t>
            </w:r>
          </w:p>
        </w:tc>
        <w:tc>
          <w:tcPr>
            <w:tcW w:w="1559" w:type="dxa"/>
          </w:tcPr>
          <w:p w:rsidR="00636D17" w:rsidRPr="00E1652A" w:rsidRDefault="00636D17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4.5万元/年</w:t>
            </w:r>
          </w:p>
        </w:tc>
      </w:tr>
    </w:tbl>
    <w:p w:rsidR="00E51DE1" w:rsidRPr="00E51DE1" w:rsidRDefault="00424B07" w:rsidP="00636D17">
      <w:pPr>
        <w:spacing w:line="580" w:lineRule="exact"/>
        <w:outlineLvl w:val="1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8"/>
          <w:szCs w:val="28"/>
        </w:rPr>
        <w:t>二</w:t>
      </w:r>
      <w:r w:rsidR="00EC2241" w:rsidRPr="00B96850">
        <w:rPr>
          <w:rFonts w:ascii="宋体" w:hAnsi="宋体" w:hint="eastAsia"/>
          <w:color w:val="00000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806BDB">
        <w:rPr>
          <w:rFonts w:ascii="宋体" w:hAnsi="宋体" w:cs="宋体" w:hint="eastAsia"/>
          <w:kern w:val="0"/>
          <w:sz w:val="28"/>
          <w:szCs w:val="28"/>
        </w:rPr>
        <w:t>、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424B07">
        <w:rPr>
          <w:rFonts w:ascii="宋体" w:hAnsi="宋体" w:cs="宋体" w:hint="eastAsia"/>
          <w:kern w:val="0"/>
          <w:sz w:val="28"/>
          <w:szCs w:val="28"/>
        </w:rPr>
        <w:t>及相应资质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3、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 w:rsidR="00E51DE1">
        <w:rPr>
          <w:rFonts w:ascii="宋体" w:hAnsi="宋体" w:cs="宋体" w:hint="eastAsia"/>
          <w:kern w:val="0"/>
          <w:sz w:val="28"/>
          <w:szCs w:val="28"/>
        </w:rPr>
        <w:t>投标报价表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 w:rsidR="00E51DE1">
        <w:rPr>
          <w:rFonts w:ascii="宋体" w:hAnsi="宋体" w:cs="宋体" w:hint="eastAsia"/>
          <w:kern w:val="0"/>
          <w:sz w:val="28"/>
          <w:szCs w:val="28"/>
        </w:rPr>
        <w:t>服务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 w:rsidR="00E51DE1">
        <w:rPr>
          <w:rFonts w:ascii="宋体" w:hAnsi="宋体" w:cs="宋体" w:hint="eastAsia"/>
          <w:kern w:val="0"/>
          <w:sz w:val="28"/>
          <w:szCs w:val="28"/>
        </w:rPr>
        <w:t>加盖公章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6、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</w:t>
      </w:r>
      <w:r>
        <w:rPr>
          <w:rFonts w:ascii="宋体" w:hAnsi="宋体" w:cs="宋体" w:hint="eastAsia"/>
          <w:kern w:val="0"/>
          <w:sz w:val="28"/>
          <w:szCs w:val="28"/>
        </w:rPr>
        <w:t>及</w:t>
      </w:r>
      <w:r w:rsidRPr="00E51DE1">
        <w:rPr>
          <w:rFonts w:ascii="宋体" w:hAnsi="宋体" w:cs="宋体" w:hint="eastAsia"/>
          <w:kern w:val="0"/>
          <w:sz w:val="28"/>
          <w:szCs w:val="28"/>
        </w:rPr>
        <w:t>承诺</w:t>
      </w:r>
      <w:r w:rsidR="00B77DBC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标书文件需装订成册，不接收活页形式或通过夹子成型的标书。</w:t>
      </w:r>
    </w:p>
    <w:p w:rsidR="00924C18" w:rsidRPr="00924C18" w:rsidRDefault="00636D17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三</w:t>
      </w:r>
      <w:r w:rsidR="00924C18" w:rsidRPr="00B96850">
        <w:rPr>
          <w:rFonts w:ascii="宋体" w:hAnsi="宋体" w:hint="eastAsia"/>
          <w:color w:val="000000"/>
          <w:sz w:val="28"/>
          <w:szCs w:val="28"/>
        </w:rPr>
        <w:t>、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项目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一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：</w:t>
      </w:r>
      <w:r w:rsidRPr="00DB79D2">
        <w:rPr>
          <w:rFonts w:ascii="宋体" w:hAnsi="宋体" w:hint="eastAsia"/>
          <w:color w:val="000000"/>
          <w:sz w:val="28"/>
          <w:szCs w:val="28"/>
        </w:rPr>
        <w:t>信息安全等级保护测评项目</w:t>
      </w:r>
    </w:p>
    <w:p w:rsidR="00924C18" w:rsidRPr="00924C18" w:rsidRDefault="00636D17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服务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时间：</w:t>
      </w:r>
      <w:r w:rsidR="00E1652A" w:rsidRPr="002E022D">
        <w:rPr>
          <w:rFonts w:ascii="宋体" w:hAnsi="宋体" w:hint="eastAsia"/>
          <w:color w:val="000000"/>
          <w:sz w:val="28"/>
          <w:szCs w:val="28"/>
        </w:rPr>
        <w:t>中标后二个月内</w:t>
      </w:r>
      <w:r w:rsidR="00924C18" w:rsidRPr="002E022D">
        <w:rPr>
          <w:rFonts w:ascii="宋体" w:hAnsi="宋体" w:hint="eastAsia"/>
          <w:color w:val="000000"/>
          <w:sz w:val="28"/>
          <w:szCs w:val="28"/>
        </w:rPr>
        <w:t>完成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或按院方实际需要要求完成。</w:t>
      </w:r>
    </w:p>
    <w:p w:rsid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924C18">
        <w:rPr>
          <w:rFonts w:ascii="宋体" w:hAnsi="宋体" w:hint="eastAsia"/>
          <w:color w:val="000000"/>
          <w:sz w:val="28"/>
          <w:szCs w:val="28"/>
        </w:rPr>
        <w:t>付款方式：出具</w:t>
      </w:r>
      <w:r w:rsidRPr="00AF11F9">
        <w:rPr>
          <w:rFonts w:ascii="宋体" w:hAnsi="宋体" w:hint="eastAsia"/>
          <w:color w:val="000000"/>
          <w:sz w:val="28"/>
          <w:szCs w:val="28"/>
        </w:rPr>
        <w:t>测评</w:t>
      </w:r>
      <w:r>
        <w:rPr>
          <w:rFonts w:ascii="宋体" w:hAnsi="宋体" w:hint="eastAsia"/>
          <w:color w:val="000000"/>
          <w:sz w:val="28"/>
          <w:szCs w:val="28"/>
        </w:rPr>
        <w:t>报告</w:t>
      </w:r>
      <w:r w:rsidRPr="00AF11F9">
        <w:rPr>
          <w:rFonts w:ascii="宋体" w:hAnsi="宋体" w:hint="eastAsia"/>
          <w:color w:val="000000"/>
          <w:sz w:val="28"/>
          <w:szCs w:val="28"/>
        </w:rPr>
        <w:t>经用户单位确认</w:t>
      </w:r>
      <w:r>
        <w:rPr>
          <w:rFonts w:ascii="宋体" w:hAnsi="宋体" w:hint="eastAsia"/>
          <w:color w:val="000000"/>
          <w:sz w:val="28"/>
          <w:szCs w:val="28"/>
        </w:rPr>
        <w:t>后</w:t>
      </w:r>
      <w:r w:rsidR="000D7512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个月内</w:t>
      </w:r>
      <w:r w:rsidR="000D7512">
        <w:rPr>
          <w:rFonts w:ascii="宋体" w:hAnsi="宋体" w:hint="eastAsia"/>
          <w:color w:val="000000"/>
          <w:sz w:val="28"/>
          <w:szCs w:val="28"/>
        </w:rPr>
        <w:t>。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项目二：</w:t>
      </w:r>
      <w:r w:rsidRPr="00DB79D2">
        <w:rPr>
          <w:rFonts w:ascii="宋体" w:hAnsi="宋体" w:hint="eastAsia"/>
          <w:color w:val="000000"/>
          <w:sz w:val="28"/>
          <w:szCs w:val="28"/>
        </w:rPr>
        <w:t>Oracle数据库维保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DB79D2">
        <w:rPr>
          <w:rFonts w:ascii="宋体" w:hAnsi="宋体" w:hint="eastAsia"/>
          <w:color w:val="000000"/>
          <w:sz w:val="28"/>
          <w:szCs w:val="28"/>
        </w:rPr>
        <w:t>服务时间：</w:t>
      </w:r>
      <w:proofErr w:type="gramStart"/>
      <w:r w:rsidRPr="00DB79D2">
        <w:rPr>
          <w:rFonts w:ascii="宋体" w:hAnsi="宋体" w:hint="eastAsia"/>
          <w:color w:val="000000"/>
          <w:sz w:val="28"/>
          <w:szCs w:val="28"/>
        </w:rPr>
        <w:t>维保期限</w:t>
      </w:r>
      <w:proofErr w:type="gramEnd"/>
      <w:r w:rsidRPr="00DB79D2">
        <w:rPr>
          <w:rFonts w:ascii="宋体" w:hAnsi="宋体" w:hint="eastAsia"/>
          <w:color w:val="000000"/>
          <w:sz w:val="28"/>
          <w:szCs w:val="28"/>
        </w:rPr>
        <w:t>为合同签订日起一年，到期后院方可以根据运</w:t>
      </w:r>
      <w:proofErr w:type="gramStart"/>
      <w:r w:rsidRPr="00DB79D2">
        <w:rPr>
          <w:rFonts w:ascii="宋体" w:hAnsi="宋体" w:hint="eastAsia"/>
          <w:color w:val="000000"/>
          <w:sz w:val="28"/>
          <w:szCs w:val="28"/>
        </w:rPr>
        <w:t>维</w:t>
      </w:r>
      <w:r w:rsidRPr="00DB79D2">
        <w:rPr>
          <w:rFonts w:ascii="宋体" w:hAnsi="宋体" w:hint="eastAsia"/>
          <w:color w:val="000000"/>
          <w:sz w:val="28"/>
          <w:szCs w:val="28"/>
        </w:rPr>
        <w:lastRenderedPageBreak/>
        <w:t>单位</w:t>
      </w:r>
      <w:proofErr w:type="gramEnd"/>
      <w:r w:rsidRPr="00DB79D2">
        <w:rPr>
          <w:rFonts w:ascii="宋体" w:hAnsi="宋体" w:hint="eastAsia"/>
          <w:color w:val="000000"/>
          <w:sz w:val="28"/>
          <w:szCs w:val="28"/>
        </w:rPr>
        <w:t>的服务质量及医院需求决定是否续签，总服务期不超过三年。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DB79D2">
        <w:rPr>
          <w:rFonts w:ascii="宋体" w:hAnsi="宋体" w:hint="eastAsia"/>
          <w:color w:val="000000"/>
          <w:sz w:val="28"/>
          <w:szCs w:val="28"/>
        </w:rPr>
        <w:t>付款方式：合同签订后三个月内支付当年度服务费的50%，服务期满再支付当年度服务费的剩余部分。</w:t>
      </w:r>
    </w:p>
    <w:p w:rsidR="000D2D85" w:rsidRPr="002017A9" w:rsidRDefault="00636D17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四</w:t>
      </w:r>
      <w:r w:rsidR="000D2D85" w:rsidRPr="00B96850">
        <w:rPr>
          <w:rFonts w:ascii="宋体" w:hAnsi="宋体" w:hint="eastAsia"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宋体" w:hAnsi="宋体" w:hint="eastAsia"/>
          <w:color w:val="000000"/>
          <w:sz w:val="28"/>
          <w:szCs w:val="28"/>
        </w:rPr>
        <w:t>五</w:t>
      </w:r>
      <w:r w:rsidR="000D2D85" w:rsidRPr="00B96850">
        <w:rPr>
          <w:rFonts w:ascii="宋体" w:hAnsi="宋体" w:hint="eastAsia"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1、</w:t>
      </w:r>
      <w:proofErr w:type="gramStart"/>
      <w:r w:rsidRPr="00806BDB">
        <w:rPr>
          <w:rFonts w:ascii="宋体" w:hAnsi="宋体" w:cs="宋体" w:hint="eastAsia"/>
          <w:kern w:val="0"/>
          <w:sz w:val="28"/>
          <w:szCs w:val="28"/>
        </w:rPr>
        <w:t>请符合</w:t>
      </w:r>
      <w:proofErr w:type="gramEnd"/>
      <w:r w:rsidRPr="00806BDB">
        <w:rPr>
          <w:rFonts w:ascii="宋体" w:hAnsi="宋体" w:cs="宋体" w:hint="eastAsia"/>
          <w:kern w:val="0"/>
          <w:sz w:val="28"/>
          <w:szCs w:val="28"/>
        </w:rPr>
        <w:t>资格的投标人到宁波大学附属人民医院采购中心（</w:t>
      </w:r>
      <w:r w:rsidR="00C31CFA">
        <w:rPr>
          <w:rFonts w:ascii="宋体" w:hAnsi="宋体" w:cs="宋体" w:hint="eastAsia"/>
          <w:kern w:val="0"/>
          <w:sz w:val="28"/>
          <w:szCs w:val="28"/>
        </w:rPr>
        <w:t>东院区11楼1114</w:t>
      </w:r>
      <w:r w:rsidRPr="00806BDB">
        <w:rPr>
          <w:rFonts w:ascii="宋体" w:hAnsi="宋体" w:cs="宋体" w:hint="eastAsia"/>
          <w:kern w:val="0"/>
          <w:sz w:val="28"/>
          <w:szCs w:val="28"/>
        </w:rPr>
        <w:t>室）</w:t>
      </w:r>
      <w:r w:rsidR="00C31CFA">
        <w:rPr>
          <w:rFonts w:ascii="宋体" w:hAnsi="宋体" w:cs="宋体" w:hint="eastAsia"/>
          <w:kern w:val="0"/>
          <w:sz w:val="28"/>
          <w:szCs w:val="28"/>
        </w:rPr>
        <w:t>报名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，联系人：</w:t>
      </w:r>
      <w:r w:rsidR="000355D7">
        <w:rPr>
          <w:rFonts w:ascii="宋体" w:hAnsi="宋体" w:cs="宋体" w:hint="eastAsia"/>
          <w:kern w:val="0"/>
          <w:sz w:val="28"/>
          <w:szCs w:val="28"/>
        </w:rPr>
        <w:t>姚</w:t>
      </w:r>
      <w:r w:rsidRPr="00806BDB">
        <w:rPr>
          <w:rFonts w:ascii="宋体" w:hAnsi="宋体" w:cs="宋体" w:hint="eastAsia"/>
          <w:kern w:val="0"/>
          <w:sz w:val="28"/>
          <w:szCs w:val="28"/>
        </w:rPr>
        <w:t>老师、肖老师，联系电话：0574-87016979。报名截止时间</w:t>
      </w:r>
      <w:r w:rsidR="00E1652A" w:rsidRPr="00806BDB">
        <w:rPr>
          <w:rFonts w:ascii="宋体" w:hAnsi="宋体" w:cs="宋体" w:hint="eastAsia"/>
          <w:kern w:val="0"/>
          <w:sz w:val="28"/>
          <w:szCs w:val="28"/>
        </w:rPr>
        <w:t>202</w:t>
      </w:r>
      <w:r w:rsidR="000355D7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E1236E">
        <w:rPr>
          <w:rFonts w:ascii="宋体" w:hAnsi="宋体" w:cs="宋体" w:hint="eastAsia"/>
          <w:kern w:val="0"/>
          <w:sz w:val="28"/>
          <w:szCs w:val="28"/>
        </w:rPr>
        <w:t>10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12287B">
        <w:rPr>
          <w:rFonts w:ascii="宋体" w:hAnsi="宋体" w:cs="宋体" w:hint="eastAsia"/>
          <w:kern w:val="0"/>
          <w:sz w:val="28"/>
          <w:szCs w:val="28"/>
        </w:rPr>
        <w:t>20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2E022D">
        <w:rPr>
          <w:rFonts w:ascii="宋体" w:hAnsi="宋体" w:cs="宋体" w:hint="eastAsia"/>
          <w:kern w:val="0"/>
          <w:sz w:val="28"/>
          <w:szCs w:val="28"/>
        </w:rPr>
        <w:t>1</w:t>
      </w:r>
      <w:r w:rsidR="0012287B">
        <w:rPr>
          <w:rFonts w:ascii="宋体" w:hAnsi="宋体" w:cs="宋体" w:hint="eastAsia"/>
          <w:kern w:val="0"/>
          <w:sz w:val="28"/>
          <w:szCs w:val="28"/>
        </w:rPr>
        <w:t>1</w:t>
      </w:r>
      <w:r w:rsidRPr="00806BDB">
        <w:rPr>
          <w:rFonts w:ascii="宋体" w:hAnsi="宋体" w:cs="宋体" w:hint="eastAsia"/>
          <w:kern w:val="0"/>
          <w:sz w:val="28"/>
          <w:szCs w:val="28"/>
        </w:rPr>
        <w:t>时。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2、本次议标定于202</w:t>
      </w:r>
      <w:r w:rsidR="000355D7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E1236E">
        <w:rPr>
          <w:rFonts w:ascii="宋体" w:hAnsi="宋体" w:cs="宋体" w:hint="eastAsia"/>
          <w:kern w:val="0"/>
          <w:sz w:val="28"/>
          <w:szCs w:val="28"/>
        </w:rPr>
        <w:t>10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0355D7">
        <w:rPr>
          <w:rFonts w:ascii="宋体" w:hAnsi="宋体" w:cs="宋体" w:hint="eastAsia"/>
          <w:kern w:val="0"/>
          <w:sz w:val="28"/>
          <w:szCs w:val="28"/>
        </w:rPr>
        <w:t>2</w:t>
      </w:r>
      <w:r w:rsidR="00911E47">
        <w:rPr>
          <w:rFonts w:ascii="宋体" w:hAnsi="宋体" w:cs="宋体" w:hint="eastAsia"/>
          <w:kern w:val="0"/>
          <w:sz w:val="28"/>
          <w:szCs w:val="28"/>
        </w:rPr>
        <w:t>0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C23B31">
        <w:rPr>
          <w:rFonts w:ascii="宋体" w:hAnsi="宋体" w:cs="宋体" w:hint="eastAsia"/>
          <w:kern w:val="0"/>
          <w:sz w:val="28"/>
          <w:szCs w:val="28"/>
        </w:rPr>
        <w:t>下</w:t>
      </w:r>
      <w:r w:rsidRPr="00806BDB">
        <w:rPr>
          <w:rFonts w:ascii="宋体" w:hAnsi="宋体" w:cs="宋体" w:hint="eastAsia"/>
          <w:kern w:val="0"/>
          <w:sz w:val="28"/>
          <w:szCs w:val="28"/>
        </w:rPr>
        <w:t>午</w:t>
      </w:r>
      <w:r w:rsidR="00C23B31">
        <w:rPr>
          <w:rFonts w:ascii="宋体" w:hAnsi="宋体" w:cs="宋体" w:hint="eastAsia"/>
          <w:kern w:val="0"/>
          <w:sz w:val="28"/>
          <w:szCs w:val="28"/>
        </w:rPr>
        <w:t>14</w:t>
      </w:r>
      <w:r w:rsidR="002C7425" w:rsidRPr="00806BDB">
        <w:rPr>
          <w:rFonts w:ascii="宋体" w:hAnsi="宋体" w:cs="宋体" w:hint="eastAsia"/>
          <w:kern w:val="0"/>
          <w:sz w:val="28"/>
          <w:szCs w:val="28"/>
        </w:rPr>
        <w:t>时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，地点：16号楼</w:t>
      </w:r>
      <w:r w:rsidR="00C31CFA">
        <w:rPr>
          <w:rFonts w:ascii="宋体" w:hAnsi="宋体" w:cs="宋体" w:hint="eastAsia"/>
          <w:kern w:val="0"/>
          <w:sz w:val="28"/>
          <w:szCs w:val="28"/>
        </w:rPr>
        <w:t>2</w:t>
      </w:r>
      <w:r w:rsidRPr="00806BDB">
        <w:rPr>
          <w:rFonts w:ascii="宋体" w:hAnsi="宋体" w:cs="宋体" w:hint="eastAsia"/>
          <w:kern w:val="0"/>
          <w:sz w:val="28"/>
          <w:szCs w:val="28"/>
        </w:rPr>
        <w:t>楼</w:t>
      </w:r>
      <w:r w:rsidR="00C31CFA">
        <w:rPr>
          <w:rFonts w:ascii="宋体" w:hAnsi="宋体" w:cs="宋体" w:hint="eastAsia"/>
          <w:kern w:val="0"/>
          <w:sz w:val="28"/>
          <w:szCs w:val="28"/>
        </w:rPr>
        <w:t>218</w:t>
      </w:r>
      <w:r w:rsidRPr="00806BDB">
        <w:rPr>
          <w:rFonts w:ascii="宋体" w:hAnsi="宋体" w:cs="宋体" w:hint="eastAsia"/>
          <w:kern w:val="0"/>
          <w:sz w:val="28"/>
          <w:szCs w:val="28"/>
        </w:rPr>
        <w:t>会议室（具体时间地点将以现场报名登记时告知为准）。</w:t>
      </w:r>
    </w:p>
    <w:p w:rsidR="000D2D85" w:rsidRPr="00806BDB" w:rsidRDefault="00C31CFA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0D2D85" w:rsidRPr="00806BDB">
        <w:rPr>
          <w:rFonts w:ascii="宋体" w:hAnsi="宋体" w:cs="宋体" w:hint="eastAsia"/>
          <w:kern w:val="0"/>
          <w:sz w:val="28"/>
          <w:szCs w:val="28"/>
        </w:rPr>
        <w:t>、我院为无烟医院，文明单位，院区内严禁吸烟，并要求严格做好垃圾分类，请投标人自觉遵守。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2C7425">
        <w:rPr>
          <w:rFonts w:ascii="宋体" w:hAnsi="宋体" w:hint="eastAsia"/>
          <w:color w:val="000000"/>
          <w:sz w:val="28"/>
          <w:szCs w:val="28"/>
        </w:rPr>
        <w:t>大学附属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</w:p>
    <w:p w:rsidR="002017A9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C23B31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E1236E">
        <w:rPr>
          <w:rFonts w:ascii="宋体" w:hAnsi="宋体" w:hint="eastAsia"/>
          <w:color w:val="000000"/>
          <w:sz w:val="28"/>
          <w:szCs w:val="28"/>
        </w:rPr>
        <w:t>10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C23B31">
        <w:rPr>
          <w:rFonts w:ascii="宋体" w:hAnsi="宋体" w:hint="eastAsia"/>
          <w:color w:val="000000"/>
          <w:sz w:val="28"/>
          <w:szCs w:val="28"/>
        </w:rPr>
        <w:t>13</w:t>
      </w:r>
    </w:p>
    <w:p w:rsidR="002017A9" w:rsidRDefault="002017A9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DE417A" w:rsidRDefault="00DE417A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lastRenderedPageBreak/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3"/>
        <w:gridCol w:w="851"/>
        <w:gridCol w:w="850"/>
        <w:gridCol w:w="850"/>
        <w:gridCol w:w="851"/>
      </w:tblGrid>
      <w:tr w:rsidR="00DB531D" w:rsidRPr="00B53D4F" w:rsidTr="00DB531D">
        <w:trPr>
          <w:trHeight w:val="318"/>
          <w:jc w:val="center"/>
        </w:trPr>
        <w:tc>
          <w:tcPr>
            <w:tcW w:w="743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DB531D" w:rsidRPr="00B53D4F" w:rsidTr="00BC743B">
        <w:trPr>
          <w:trHeight w:val="318"/>
          <w:jc w:val="center"/>
        </w:trPr>
        <w:tc>
          <w:tcPr>
            <w:tcW w:w="743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905AD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评标基准价指的是满足招标文件要求且最低的参与评审的价格。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参与评审的价格为评标基准价的其价格得分得满分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分。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其他投标人价格得分按照下列公式计算：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价格得分=（评标基准价/各投标人参与评审的价格）×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％×100。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注：1、投标报价超过对应最高限价的作无效标处理。</w:t>
            </w:r>
          </w:p>
          <w:p w:rsidR="00B77DBC" w:rsidRPr="008A1AB2" w:rsidRDefault="000E17CE" w:rsidP="000E17C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2、价格得分小数点后保留2位小数，第3位小数四舍五入。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B531D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DB531D" w:rsidRPr="00D873AC" w:rsidRDefault="00DB531D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B531D" w:rsidRDefault="00DB531D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B531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服务要求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响应（30分）</w:t>
            </w:r>
          </w:p>
          <w:p w:rsidR="00DB531D" w:rsidRPr="008A1AB2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</w:t>
            </w:r>
            <w:r w:rsidRPr="00DB531D">
              <w:rPr>
                <w:rFonts w:ascii="宋体" w:hAnsi="宋体" w:hint="eastAsia"/>
              </w:rPr>
              <w:t>服务要求</w:t>
            </w:r>
            <w:r>
              <w:rPr>
                <w:rFonts w:ascii="宋体" w:hAnsi="宋体" w:hint="eastAsia"/>
              </w:rPr>
              <w:t>条款的响应情况进行评价，全部满足得30分，每偏离一条扣2分，扣完为止。</w:t>
            </w:r>
          </w:p>
        </w:tc>
        <w:tc>
          <w:tcPr>
            <w:tcW w:w="851" w:type="dxa"/>
            <w:vAlign w:val="center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7770F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0E17CE" w:rsidP="005B28C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  <w:color w:val="000000" w:themeColor="text1"/>
              </w:rPr>
              <w:t>自20</w:t>
            </w:r>
            <w:r>
              <w:rPr>
                <w:rFonts w:ascii="宋体" w:hAnsi="宋体" w:hint="eastAsia"/>
                <w:color w:val="000000" w:themeColor="text1"/>
              </w:rPr>
              <w:t>22</w:t>
            </w:r>
            <w:r w:rsidRPr="00FF5DEE">
              <w:rPr>
                <w:rFonts w:ascii="宋体" w:hAnsi="宋体" w:hint="eastAsia"/>
                <w:color w:val="000000" w:themeColor="text1"/>
              </w:rPr>
              <w:t>年1月起供应商承接过的三级医院类似项目业绩，每个项目得1分；最高得3分。（提供合同或中标通知书复印件加盖公章，时间以合同签订时间为准，原件备查）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B531D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0分)</w:t>
            </w:r>
          </w:p>
          <w:p w:rsidR="00B77DBC" w:rsidRPr="00051CFC" w:rsidRDefault="00DB531D" w:rsidP="00DB531D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E17CE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0E17CE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应急预案(10分)</w:t>
            </w:r>
          </w:p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根据临时应急预案及响应时间进行评议打分</w:t>
            </w:r>
          </w:p>
        </w:tc>
        <w:tc>
          <w:tcPr>
            <w:tcW w:w="851" w:type="dxa"/>
          </w:tcPr>
          <w:p w:rsidR="000E17CE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DB531D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86968" w:rsidRPr="00C06257" w:rsidRDefault="0012287B" w:rsidP="000E17CE">
      <w:pPr>
        <w:spacing w:line="580" w:lineRule="exact"/>
        <w:outlineLvl w:val="1"/>
      </w:pPr>
    </w:p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0431A"/>
    <w:rsid w:val="000355D7"/>
    <w:rsid w:val="0008360C"/>
    <w:rsid w:val="000B44DF"/>
    <w:rsid w:val="000C1D2B"/>
    <w:rsid w:val="000D2D85"/>
    <w:rsid w:val="000D7512"/>
    <w:rsid w:val="000E17CE"/>
    <w:rsid w:val="00102258"/>
    <w:rsid w:val="0012287B"/>
    <w:rsid w:val="00157F05"/>
    <w:rsid w:val="001767DB"/>
    <w:rsid w:val="001B2BDF"/>
    <w:rsid w:val="001E7591"/>
    <w:rsid w:val="001F748B"/>
    <w:rsid w:val="002017A9"/>
    <w:rsid w:val="00213D25"/>
    <w:rsid w:val="002318FB"/>
    <w:rsid w:val="002422F0"/>
    <w:rsid w:val="00267EA0"/>
    <w:rsid w:val="0029669C"/>
    <w:rsid w:val="002C59DD"/>
    <w:rsid w:val="002C7425"/>
    <w:rsid w:val="002E022D"/>
    <w:rsid w:val="00380199"/>
    <w:rsid w:val="003824E9"/>
    <w:rsid w:val="00386880"/>
    <w:rsid w:val="0039494A"/>
    <w:rsid w:val="003C6DE2"/>
    <w:rsid w:val="003E356D"/>
    <w:rsid w:val="003F7BF9"/>
    <w:rsid w:val="00424B07"/>
    <w:rsid w:val="00483611"/>
    <w:rsid w:val="004B0F0F"/>
    <w:rsid w:val="004B2350"/>
    <w:rsid w:val="0050241E"/>
    <w:rsid w:val="005513A3"/>
    <w:rsid w:val="00565355"/>
    <w:rsid w:val="0058789B"/>
    <w:rsid w:val="005B0E0B"/>
    <w:rsid w:val="005B28CA"/>
    <w:rsid w:val="005D33DD"/>
    <w:rsid w:val="005D4D2F"/>
    <w:rsid w:val="005F1E6F"/>
    <w:rsid w:val="005F496C"/>
    <w:rsid w:val="005F62CD"/>
    <w:rsid w:val="00605656"/>
    <w:rsid w:val="00636D17"/>
    <w:rsid w:val="006515C0"/>
    <w:rsid w:val="006560EC"/>
    <w:rsid w:val="00673BB9"/>
    <w:rsid w:val="00686C6F"/>
    <w:rsid w:val="006C34C5"/>
    <w:rsid w:val="006F294B"/>
    <w:rsid w:val="00716063"/>
    <w:rsid w:val="00734CEF"/>
    <w:rsid w:val="00745D19"/>
    <w:rsid w:val="007770F2"/>
    <w:rsid w:val="007E139B"/>
    <w:rsid w:val="00806BDB"/>
    <w:rsid w:val="008577FB"/>
    <w:rsid w:val="00860D18"/>
    <w:rsid w:val="008710CB"/>
    <w:rsid w:val="008A136C"/>
    <w:rsid w:val="008A79A6"/>
    <w:rsid w:val="008D322A"/>
    <w:rsid w:val="00905ADF"/>
    <w:rsid w:val="00911E47"/>
    <w:rsid w:val="00923C4D"/>
    <w:rsid w:val="00924C18"/>
    <w:rsid w:val="00996D82"/>
    <w:rsid w:val="009A119F"/>
    <w:rsid w:val="009A157E"/>
    <w:rsid w:val="00AE6FD4"/>
    <w:rsid w:val="00B03B99"/>
    <w:rsid w:val="00B42F00"/>
    <w:rsid w:val="00B711BD"/>
    <w:rsid w:val="00B74BAD"/>
    <w:rsid w:val="00B77DBC"/>
    <w:rsid w:val="00B96850"/>
    <w:rsid w:val="00BF40C4"/>
    <w:rsid w:val="00BF5387"/>
    <w:rsid w:val="00C06257"/>
    <w:rsid w:val="00C23B31"/>
    <w:rsid w:val="00C31CFA"/>
    <w:rsid w:val="00C52607"/>
    <w:rsid w:val="00C643D6"/>
    <w:rsid w:val="00C92672"/>
    <w:rsid w:val="00CB7A78"/>
    <w:rsid w:val="00CC1FB2"/>
    <w:rsid w:val="00D22193"/>
    <w:rsid w:val="00D8131A"/>
    <w:rsid w:val="00D93AF8"/>
    <w:rsid w:val="00DB531D"/>
    <w:rsid w:val="00DB79D2"/>
    <w:rsid w:val="00DE417A"/>
    <w:rsid w:val="00E1236E"/>
    <w:rsid w:val="00E1652A"/>
    <w:rsid w:val="00E51DE1"/>
    <w:rsid w:val="00EC2241"/>
    <w:rsid w:val="00EC6FB1"/>
    <w:rsid w:val="00F0199D"/>
    <w:rsid w:val="00F56DE4"/>
    <w:rsid w:val="00F6655F"/>
    <w:rsid w:val="00FB5ED5"/>
    <w:rsid w:val="00FC7AB1"/>
    <w:rsid w:val="00FD2786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48361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3611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表格格式"/>
    <w:basedOn w:val="a"/>
    <w:link w:val="Char3"/>
    <w:autoRedefine/>
    <w:qFormat/>
    <w:rsid w:val="00DB79D2"/>
    <w:pPr>
      <w:autoSpaceDN w:val="0"/>
      <w:adjustRightInd w:val="0"/>
      <w:snapToGrid w:val="0"/>
      <w:spacing w:afterLines="50"/>
      <w:jc w:val="center"/>
    </w:pPr>
    <w:rPr>
      <w:rFonts w:ascii="宋体" w:hAnsi="宋体"/>
      <w:kern w:val="0"/>
      <w:sz w:val="24"/>
    </w:rPr>
  </w:style>
  <w:style w:type="character" w:customStyle="1" w:styleId="Char3">
    <w:name w:val="表格格式 Char"/>
    <w:link w:val="a9"/>
    <w:rsid w:val="00DB79D2"/>
    <w:rPr>
      <w:rFonts w:ascii="宋体" w:eastAsia="宋体" w:hAnsi="宋体" w:cs="Times New Roman"/>
      <w:kern w:val="0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207</Words>
  <Characters>1184</Characters>
  <Application>Microsoft Office Word</Application>
  <DocSecurity>0</DocSecurity>
  <Lines>9</Lines>
  <Paragraphs>2</Paragraphs>
  <ScaleCrop>false</ScaleCrop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5</cp:revision>
  <dcterms:created xsi:type="dcterms:W3CDTF">2025-10-13T04:37:00Z</dcterms:created>
  <dcterms:modified xsi:type="dcterms:W3CDTF">2025-10-14T23:38:00Z</dcterms:modified>
</cp:coreProperties>
</file>