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30" w:rsidRPr="00FF6474" w:rsidRDefault="00462E30" w:rsidP="00462E30">
      <w:pPr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 w:rsidRPr="00FF6474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信息机房UPS电池更换</w:t>
      </w:r>
      <w:r w:rsidRPr="00FF6474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项目院内议标公告</w:t>
      </w:r>
    </w:p>
    <w:p w:rsidR="00462E30" w:rsidRPr="00C333BF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一、</w:t>
      </w:r>
      <w:r w:rsidRPr="00C333BF">
        <w:rPr>
          <w:rFonts w:asciiTheme="minorEastAsia" w:hAnsiTheme="minorEastAsia" w:cs="宋体" w:hint="eastAsia"/>
          <w:kern w:val="0"/>
          <w:szCs w:val="21"/>
        </w:rPr>
        <w:t>议标品目</w:t>
      </w:r>
      <w:r w:rsidR="001031FE"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W w:w="0" w:type="auto"/>
        <w:tblInd w:w="420" w:type="dxa"/>
        <w:tblLook w:val="04A0"/>
      </w:tblPr>
      <w:tblGrid>
        <w:gridCol w:w="741"/>
        <w:gridCol w:w="1984"/>
        <w:gridCol w:w="932"/>
        <w:gridCol w:w="2644"/>
        <w:gridCol w:w="1559"/>
      </w:tblGrid>
      <w:tr w:rsidR="00462E30" w:rsidRPr="00C333BF" w:rsidTr="007F17BD">
        <w:tc>
          <w:tcPr>
            <w:tcW w:w="741" w:type="dxa"/>
          </w:tcPr>
          <w:p w:rsidR="00462E30" w:rsidRPr="00C333BF" w:rsidRDefault="00462E30" w:rsidP="00DF28C5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984" w:type="dxa"/>
          </w:tcPr>
          <w:p w:rsidR="00462E30" w:rsidRPr="00C333BF" w:rsidRDefault="00462E30" w:rsidP="007F17BD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932" w:type="dxa"/>
          </w:tcPr>
          <w:p w:rsidR="00462E30" w:rsidRPr="00C333BF" w:rsidRDefault="00462E30" w:rsidP="00DF28C5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2644" w:type="dxa"/>
          </w:tcPr>
          <w:p w:rsidR="00462E30" w:rsidRPr="00C333BF" w:rsidRDefault="00462E30" w:rsidP="007F17BD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559" w:type="dxa"/>
          </w:tcPr>
          <w:p w:rsidR="00462E30" w:rsidRPr="00C333BF" w:rsidRDefault="00462E30" w:rsidP="007F17BD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  <w:p w:rsidR="00462E30" w:rsidRPr="00C333BF" w:rsidRDefault="00462E30" w:rsidP="007F17BD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 w:hint="eastAsia"/>
                <w:kern w:val="0"/>
                <w:szCs w:val="21"/>
              </w:rPr>
              <w:t>（元）</w:t>
            </w:r>
          </w:p>
        </w:tc>
      </w:tr>
      <w:tr w:rsidR="00462E30" w:rsidRPr="00C333BF" w:rsidTr="007F17BD">
        <w:tc>
          <w:tcPr>
            <w:tcW w:w="741" w:type="dxa"/>
          </w:tcPr>
          <w:p w:rsidR="00462E30" w:rsidRPr="00C333BF" w:rsidRDefault="00462E30" w:rsidP="007F17BD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462E30" w:rsidRPr="00C333BF" w:rsidRDefault="00462E30" w:rsidP="007F17BD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</w:tcPr>
          <w:p w:rsidR="00462E30" w:rsidRPr="00C333BF" w:rsidRDefault="00462E30" w:rsidP="00F52755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 w:hint="eastAsia"/>
                <w:kern w:val="0"/>
                <w:szCs w:val="21"/>
              </w:rPr>
              <w:t>医院信息机房UPS电池更换项目</w:t>
            </w:r>
          </w:p>
        </w:tc>
        <w:tc>
          <w:tcPr>
            <w:tcW w:w="932" w:type="dxa"/>
          </w:tcPr>
          <w:p w:rsidR="00462E30" w:rsidRPr="00C333BF" w:rsidRDefault="00F52755" w:rsidP="007F17BD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  <w:r w:rsidR="00462E30" w:rsidRPr="00C333BF">
              <w:rPr>
                <w:rFonts w:asciiTheme="minorEastAsia" w:hAnsiTheme="minorEastAsia" w:cs="宋体" w:hint="eastAsia"/>
                <w:kern w:val="0"/>
                <w:szCs w:val="21"/>
              </w:rPr>
              <w:t>节</w:t>
            </w:r>
          </w:p>
        </w:tc>
        <w:tc>
          <w:tcPr>
            <w:tcW w:w="2644" w:type="dxa"/>
          </w:tcPr>
          <w:p w:rsidR="00462E30" w:rsidRPr="00C333BF" w:rsidRDefault="00462E30" w:rsidP="00F52755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/>
                <w:kern w:val="0"/>
                <w:szCs w:val="21"/>
              </w:rPr>
              <w:t>12V/100AH高品质全密封阀控式免维护胶体蓄电池</w:t>
            </w:r>
          </w:p>
        </w:tc>
        <w:tc>
          <w:tcPr>
            <w:tcW w:w="1559" w:type="dxa"/>
          </w:tcPr>
          <w:p w:rsidR="00462E30" w:rsidRPr="00C333BF" w:rsidRDefault="00462E30" w:rsidP="007F17BD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F52755">
              <w:rPr>
                <w:rFonts w:asciiTheme="minorEastAsia" w:hAnsiTheme="minorEastAsia" w:cs="宋体" w:hint="eastAsia"/>
                <w:kern w:val="0"/>
                <w:szCs w:val="21"/>
              </w:rPr>
              <w:t>19000</w:t>
            </w:r>
          </w:p>
        </w:tc>
      </w:tr>
    </w:tbl>
    <w:p w:rsidR="00AF17EC" w:rsidRDefault="00AF17EC" w:rsidP="00462E30">
      <w:pPr>
        <w:widowControl/>
        <w:ind w:leftChars="150" w:left="315"/>
        <w:rPr>
          <w:rFonts w:asciiTheme="minorEastAsia" w:hAnsiTheme="minorEastAsia" w:cs="宋体" w:hint="eastAsia"/>
          <w:b/>
          <w:kern w:val="0"/>
          <w:sz w:val="18"/>
          <w:szCs w:val="21"/>
        </w:rPr>
      </w:pPr>
      <w:r w:rsidRPr="00AF17EC">
        <w:rPr>
          <w:rFonts w:asciiTheme="minorEastAsia" w:hAnsiTheme="minorEastAsia" w:cs="宋体" w:hint="eastAsia"/>
          <w:b/>
          <w:kern w:val="0"/>
          <w:sz w:val="18"/>
          <w:szCs w:val="21"/>
        </w:rPr>
        <w:t xml:space="preserve">注: </w:t>
      </w:r>
      <w:r w:rsidR="002F3795">
        <w:rPr>
          <w:rFonts w:asciiTheme="minorEastAsia" w:hAnsiTheme="minorEastAsia" w:cs="宋体" w:hint="eastAsia"/>
          <w:b/>
          <w:kern w:val="0"/>
          <w:sz w:val="18"/>
          <w:szCs w:val="21"/>
        </w:rPr>
        <w:t>1、</w:t>
      </w:r>
      <w:r w:rsidRPr="00AF17EC">
        <w:rPr>
          <w:rFonts w:asciiTheme="minorEastAsia" w:hAnsiTheme="minorEastAsia" w:cs="宋体" w:hint="eastAsia"/>
          <w:b/>
          <w:kern w:val="0"/>
          <w:sz w:val="18"/>
          <w:szCs w:val="21"/>
        </w:rPr>
        <w:t>本项目包括32节UPS电池采购及安装、旧电池的拆除及收购。</w:t>
      </w:r>
      <w:r>
        <w:rPr>
          <w:rFonts w:asciiTheme="minorEastAsia" w:hAnsiTheme="minorEastAsia" w:cs="宋体" w:hint="eastAsia"/>
          <w:b/>
          <w:kern w:val="0"/>
          <w:sz w:val="18"/>
          <w:szCs w:val="21"/>
        </w:rPr>
        <w:t xml:space="preserve"> </w:t>
      </w:r>
    </w:p>
    <w:p w:rsidR="00AF17EC" w:rsidRPr="00AF17EC" w:rsidRDefault="00AF17EC" w:rsidP="00462E30">
      <w:pPr>
        <w:widowControl/>
        <w:ind w:leftChars="150" w:left="315"/>
        <w:rPr>
          <w:rFonts w:asciiTheme="minorEastAsia" w:hAnsiTheme="minorEastAsia" w:cs="宋体" w:hint="eastAsia"/>
          <w:b/>
          <w:kern w:val="0"/>
          <w:sz w:val="18"/>
          <w:szCs w:val="21"/>
        </w:rPr>
      </w:pPr>
      <w:r>
        <w:rPr>
          <w:rFonts w:asciiTheme="minorEastAsia" w:hAnsiTheme="minorEastAsia" w:cs="宋体" w:hint="eastAsia"/>
          <w:b/>
          <w:kern w:val="0"/>
          <w:sz w:val="18"/>
          <w:szCs w:val="21"/>
        </w:rPr>
        <w:t xml:space="preserve">    </w:t>
      </w:r>
      <w:r w:rsidR="002F3795">
        <w:rPr>
          <w:rFonts w:asciiTheme="minorEastAsia" w:hAnsiTheme="minorEastAsia" w:cs="宋体" w:hint="eastAsia"/>
          <w:b/>
          <w:kern w:val="0"/>
          <w:sz w:val="18"/>
          <w:szCs w:val="21"/>
        </w:rPr>
        <w:t>2、项目</w:t>
      </w:r>
      <w:r w:rsidRPr="00AF17EC">
        <w:rPr>
          <w:rFonts w:asciiTheme="minorEastAsia" w:hAnsiTheme="minorEastAsia" w:cs="宋体" w:hint="eastAsia"/>
          <w:b/>
          <w:kern w:val="0"/>
          <w:sz w:val="18"/>
          <w:szCs w:val="21"/>
        </w:rPr>
        <w:t>实地情况咨询：周老师 15958804958。</w:t>
      </w:r>
    </w:p>
    <w:p w:rsidR="00462E30" w:rsidRPr="00C333BF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 w:rsidRPr="00C333BF">
        <w:rPr>
          <w:rFonts w:asciiTheme="minorEastAsia" w:hAnsiTheme="minorEastAsia" w:cs="宋体"/>
          <w:kern w:val="0"/>
          <w:szCs w:val="21"/>
        </w:rPr>
        <w:t>投标人资格要求：</w:t>
      </w:r>
    </w:p>
    <w:p w:rsidR="00462E30" w:rsidRDefault="002F3795" w:rsidP="00462E30">
      <w:pPr>
        <w:widowControl/>
        <w:ind w:leftChars="150" w:left="315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1、</w:t>
      </w:r>
      <w:r w:rsidRPr="002F3795">
        <w:rPr>
          <w:rFonts w:asciiTheme="minorEastAsia" w:hAnsiTheme="minorEastAsia" w:cs="宋体" w:hint="eastAsia"/>
          <w:kern w:val="0"/>
          <w:szCs w:val="21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2F3795" w:rsidRPr="002F3795" w:rsidRDefault="002F3795" w:rsidP="002F3795">
      <w:pPr>
        <w:widowControl/>
        <w:ind w:leftChars="150" w:left="315"/>
        <w:rPr>
          <w:rFonts w:asciiTheme="minorEastAsia" w:hAnsiTheme="minorEastAsia" w:cs="宋体" w:hint="eastAsia"/>
          <w:kern w:val="0"/>
          <w:szCs w:val="21"/>
        </w:rPr>
      </w:pPr>
      <w:r w:rsidRPr="002F3795">
        <w:rPr>
          <w:rFonts w:asciiTheme="minorEastAsia" w:hAnsiTheme="minorEastAsia" w:cs="宋体" w:hint="eastAsia"/>
          <w:kern w:val="0"/>
          <w:szCs w:val="21"/>
        </w:rPr>
        <w:t>2、单位负责人为同一人或者存在直接控股、管理关系的不同投标人，不得参加同一子包的投标。</w:t>
      </w:r>
    </w:p>
    <w:p w:rsidR="002F3795" w:rsidRPr="002F3795" w:rsidRDefault="002F3795" w:rsidP="002F3795">
      <w:pPr>
        <w:widowControl/>
        <w:ind w:leftChars="150" w:left="315"/>
        <w:rPr>
          <w:rFonts w:asciiTheme="minorEastAsia" w:hAnsiTheme="minorEastAsia" w:cs="宋体" w:hint="eastAsia"/>
          <w:kern w:val="0"/>
          <w:szCs w:val="21"/>
        </w:rPr>
      </w:pPr>
      <w:r w:rsidRPr="002F3795">
        <w:rPr>
          <w:rFonts w:asciiTheme="minorEastAsia" w:hAnsiTheme="minorEastAsia" w:cs="宋体" w:hint="eastAsia"/>
          <w:kern w:val="0"/>
          <w:szCs w:val="21"/>
        </w:rPr>
        <w:t>3、投标人未被“信用中国”（www.creditchina.gov.cn）、中国政府采购网（www.ccgp.gov.cn）列入失信被执行人、重大税收违法失信主体、政府采购严重违法失信行为记录名单。</w:t>
      </w:r>
    </w:p>
    <w:p w:rsidR="002F3795" w:rsidRPr="002F3795" w:rsidRDefault="002F3795" w:rsidP="002F3795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2F3795">
        <w:rPr>
          <w:rFonts w:asciiTheme="minorEastAsia" w:hAnsiTheme="minorEastAsia" w:cs="宋体" w:hint="eastAsia"/>
          <w:kern w:val="0"/>
          <w:szCs w:val="21"/>
        </w:rPr>
        <w:t>4、本项目不接受联合体投标，实行资格后审。</w:t>
      </w:r>
    </w:p>
    <w:p w:rsidR="002F3795" w:rsidRDefault="002F3795" w:rsidP="00462E30">
      <w:pPr>
        <w:widowControl/>
        <w:ind w:leftChars="150" w:left="315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三、投标要求：</w:t>
      </w:r>
    </w:p>
    <w:p w:rsidR="00462E30" w:rsidRPr="00C333BF" w:rsidRDefault="002F3795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1、</w:t>
      </w:r>
      <w:r w:rsidR="00462E30" w:rsidRPr="00C333BF">
        <w:rPr>
          <w:rFonts w:asciiTheme="minorEastAsia" w:hAnsiTheme="minorEastAsia" w:cs="宋体" w:hint="eastAsia"/>
          <w:kern w:val="0"/>
          <w:szCs w:val="21"/>
        </w:rPr>
        <w:t>参与投标应提供以下资料（标书一正三副，正本须加盖红章）</w:t>
      </w:r>
    </w:p>
    <w:p w:rsidR="002F3795" w:rsidRPr="002F3795" w:rsidRDefault="002F3795" w:rsidP="002F3795">
      <w:pPr>
        <w:widowControl/>
        <w:ind w:leftChars="150" w:left="315" w:firstLine="105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1.1、</w:t>
      </w:r>
      <w:r w:rsidRPr="002F3795">
        <w:rPr>
          <w:rFonts w:asciiTheme="minorEastAsia" w:hAnsiTheme="minorEastAsia" w:cs="宋体" w:hint="eastAsia"/>
          <w:kern w:val="0"/>
          <w:szCs w:val="21"/>
        </w:rPr>
        <w:t>营业执照复印件；</w:t>
      </w:r>
    </w:p>
    <w:p w:rsidR="002F3795" w:rsidRPr="002F3795" w:rsidRDefault="002F3795" w:rsidP="002F3795">
      <w:pPr>
        <w:widowControl/>
        <w:ind w:leftChars="150" w:left="315" w:firstLine="105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1.2、</w:t>
      </w:r>
      <w:r w:rsidRPr="002F3795">
        <w:rPr>
          <w:rFonts w:asciiTheme="minorEastAsia" w:hAnsiTheme="minorEastAsia" w:cs="宋体" w:hint="eastAsia"/>
          <w:kern w:val="0"/>
          <w:szCs w:val="21"/>
        </w:rPr>
        <w:t>相关品牌产品代理授权书（复印件）；</w:t>
      </w:r>
    </w:p>
    <w:p w:rsidR="002F3795" w:rsidRPr="002F3795" w:rsidRDefault="002F3795" w:rsidP="002F3795">
      <w:pPr>
        <w:widowControl/>
        <w:ind w:leftChars="150" w:left="315" w:firstLine="105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1.3、</w:t>
      </w:r>
      <w:r w:rsidRPr="002F3795">
        <w:rPr>
          <w:rFonts w:asciiTheme="minorEastAsia" w:hAnsiTheme="minorEastAsia" w:cs="宋体" w:hint="eastAsia"/>
          <w:kern w:val="0"/>
          <w:szCs w:val="21"/>
        </w:rPr>
        <w:t>投标代表的法人授权书及身份证复印件，并带身份证原件；</w:t>
      </w:r>
    </w:p>
    <w:p w:rsidR="002F3795" w:rsidRPr="002F3795" w:rsidRDefault="002F3795" w:rsidP="002F3795">
      <w:pPr>
        <w:widowControl/>
        <w:ind w:leftChars="150" w:left="315" w:firstLine="105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1.4、</w:t>
      </w:r>
      <w:r w:rsidRPr="002F3795">
        <w:rPr>
          <w:rFonts w:asciiTheme="minorEastAsia" w:hAnsiTheme="minorEastAsia" w:cs="宋体" w:hint="eastAsia"/>
          <w:kern w:val="0"/>
          <w:szCs w:val="21"/>
        </w:rPr>
        <w:t>提供参加投标各品牌产品的样品（彩页）；</w:t>
      </w:r>
    </w:p>
    <w:p w:rsidR="002F3795" w:rsidRPr="002F3795" w:rsidRDefault="002F3795" w:rsidP="002F3795">
      <w:pPr>
        <w:widowControl/>
        <w:ind w:leftChars="150" w:left="315" w:firstLine="105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1.5、</w:t>
      </w:r>
      <w:r w:rsidRPr="002F3795">
        <w:rPr>
          <w:rFonts w:asciiTheme="minorEastAsia" w:hAnsiTheme="minorEastAsia" w:cs="宋体" w:hint="eastAsia"/>
          <w:kern w:val="0"/>
          <w:szCs w:val="21"/>
        </w:rPr>
        <w:t>产品质量保证书、廉洁承诺书；</w:t>
      </w:r>
    </w:p>
    <w:p w:rsidR="002F3795" w:rsidRPr="002F3795" w:rsidRDefault="002F3795" w:rsidP="002F3795">
      <w:pPr>
        <w:widowControl/>
        <w:ind w:leftChars="150" w:left="315" w:firstLine="105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1.6、</w:t>
      </w:r>
      <w:r w:rsidRPr="002F3795">
        <w:rPr>
          <w:rFonts w:asciiTheme="minorEastAsia" w:hAnsiTheme="minorEastAsia" w:cs="宋体" w:hint="eastAsia"/>
          <w:kern w:val="0"/>
          <w:szCs w:val="21"/>
        </w:rPr>
        <w:t>投标一览表及投标报价表；</w:t>
      </w:r>
    </w:p>
    <w:p w:rsidR="002F3795" w:rsidRPr="002F3795" w:rsidRDefault="002F3795" w:rsidP="002F3795">
      <w:pPr>
        <w:widowControl/>
        <w:ind w:leftChars="150" w:left="315" w:firstLine="105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1.7、</w:t>
      </w:r>
      <w:r w:rsidRPr="002F3795">
        <w:rPr>
          <w:rFonts w:asciiTheme="minorEastAsia" w:hAnsiTheme="minorEastAsia" w:cs="宋体" w:hint="eastAsia"/>
          <w:kern w:val="0"/>
          <w:szCs w:val="21"/>
        </w:rPr>
        <w:t>投标产品业绩（提供合同复印件）；</w:t>
      </w:r>
    </w:p>
    <w:p w:rsidR="002F3795" w:rsidRPr="002F3795" w:rsidRDefault="002F3795" w:rsidP="002F3795">
      <w:pPr>
        <w:widowControl/>
        <w:ind w:leftChars="150" w:left="315" w:firstLine="105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1.8、</w:t>
      </w:r>
      <w:r w:rsidRPr="002F3795">
        <w:rPr>
          <w:rFonts w:asciiTheme="minorEastAsia" w:hAnsiTheme="minorEastAsia" w:cs="宋体" w:hint="eastAsia"/>
          <w:kern w:val="0"/>
          <w:szCs w:val="21"/>
        </w:rPr>
        <w:t>售后服务承诺及培训计划；</w:t>
      </w:r>
    </w:p>
    <w:p w:rsidR="002F3795" w:rsidRDefault="002F3795" w:rsidP="002F3795">
      <w:pPr>
        <w:widowControl/>
        <w:ind w:leftChars="150" w:left="315" w:firstLine="105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1.9、</w:t>
      </w:r>
      <w:r w:rsidRPr="002F3795">
        <w:rPr>
          <w:rFonts w:asciiTheme="minorEastAsia" w:hAnsiTheme="minorEastAsia" w:cs="宋体" w:hint="eastAsia"/>
          <w:kern w:val="0"/>
          <w:szCs w:val="21"/>
        </w:rPr>
        <w:t>标书文件需装订成册，不接收活页形式或通过夹子成型的标书。</w:t>
      </w:r>
    </w:p>
    <w:p w:rsidR="002F3795" w:rsidRPr="002F3795" w:rsidRDefault="002F3795" w:rsidP="002F3795">
      <w:pPr>
        <w:widowControl/>
        <w:ind w:leftChars="150" w:left="315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</w:t>
      </w:r>
      <w:r w:rsidRPr="002F3795">
        <w:rPr>
          <w:rFonts w:asciiTheme="minorEastAsia" w:hAnsiTheme="minorEastAsia" w:cs="宋体" w:hint="eastAsia"/>
          <w:kern w:val="0"/>
          <w:szCs w:val="21"/>
        </w:rPr>
        <w:t>、</w:t>
      </w:r>
      <w:proofErr w:type="gramStart"/>
      <w:r w:rsidRPr="002F3795">
        <w:rPr>
          <w:rFonts w:asciiTheme="minorEastAsia" w:hAnsiTheme="minorEastAsia" w:cs="宋体" w:hint="eastAsia"/>
          <w:kern w:val="0"/>
          <w:szCs w:val="21"/>
        </w:rPr>
        <w:t>请符合</w:t>
      </w:r>
      <w:proofErr w:type="gramEnd"/>
      <w:r w:rsidRPr="002F3795">
        <w:rPr>
          <w:rFonts w:asciiTheme="minorEastAsia" w:hAnsiTheme="minorEastAsia" w:cs="宋体" w:hint="eastAsia"/>
          <w:kern w:val="0"/>
          <w:szCs w:val="21"/>
        </w:rPr>
        <w:t>资格的投标人到宁波大学附属人民医院采购中心报名，联系人：姚老师、肖老师，联系电话：0574-87016979。报名截止时间2025年</w:t>
      </w:r>
      <w:r>
        <w:rPr>
          <w:rFonts w:asciiTheme="minorEastAsia" w:hAnsiTheme="minorEastAsia" w:cs="宋体" w:hint="eastAsia"/>
          <w:kern w:val="0"/>
          <w:szCs w:val="21"/>
        </w:rPr>
        <w:t>10</w:t>
      </w:r>
      <w:r w:rsidRPr="002F3795">
        <w:rPr>
          <w:rFonts w:asciiTheme="minorEastAsia" w:hAnsiTheme="minorEastAsia" w:cs="宋体" w:hint="eastAsia"/>
          <w:kern w:val="0"/>
          <w:szCs w:val="21"/>
        </w:rPr>
        <w:t>月</w:t>
      </w:r>
      <w:r>
        <w:rPr>
          <w:rFonts w:asciiTheme="minorEastAsia" w:hAnsiTheme="minorEastAsia" w:cs="宋体" w:hint="eastAsia"/>
          <w:kern w:val="0"/>
          <w:szCs w:val="21"/>
        </w:rPr>
        <w:t>9</w:t>
      </w:r>
      <w:r w:rsidRPr="002F3795">
        <w:rPr>
          <w:rFonts w:asciiTheme="minorEastAsia" w:hAnsiTheme="minorEastAsia" w:cs="宋体" w:hint="eastAsia"/>
          <w:kern w:val="0"/>
          <w:szCs w:val="21"/>
        </w:rPr>
        <w:t>日17时。</w:t>
      </w:r>
    </w:p>
    <w:p w:rsidR="002F3795" w:rsidRPr="002F3795" w:rsidRDefault="002F3795" w:rsidP="002F3795">
      <w:pPr>
        <w:widowControl/>
        <w:ind w:leftChars="150" w:left="315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</w:t>
      </w:r>
      <w:r w:rsidRPr="002F3795">
        <w:rPr>
          <w:rFonts w:asciiTheme="minorEastAsia" w:hAnsiTheme="minorEastAsia" w:cs="宋体" w:hint="eastAsia"/>
          <w:kern w:val="0"/>
          <w:szCs w:val="21"/>
        </w:rPr>
        <w:t>、本次议标定于2025年</w:t>
      </w:r>
      <w:r>
        <w:rPr>
          <w:rFonts w:asciiTheme="minorEastAsia" w:hAnsiTheme="minorEastAsia" w:cs="宋体" w:hint="eastAsia"/>
          <w:kern w:val="0"/>
          <w:szCs w:val="21"/>
        </w:rPr>
        <w:t>10</w:t>
      </w:r>
      <w:r w:rsidRPr="002F3795">
        <w:rPr>
          <w:rFonts w:asciiTheme="minorEastAsia" w:hAnsiTheme="minorEastAsia" w:cs="宋体" w:hint="eastAsia"/>
          <w:kern w:val="0"/>
          <w:szCs w:val="21"/>
        </w:rPr>
        <w:t>月1</w:t>
      </w:r>
      <w:r>
        <w:rPr>
          <w:rFonts w:asciiTheme="minorEastAsia" w:hAnsiTheme="minorEastAsia" w:cs="宋体" w:hint="eastAsia"/>
          <w:kern w:val="0"/>
          <w:szCs w:val="21"/>
        </w:rPr>
        <w:t>0</w:t>
      </w:r>
      <w:r w:rsidRPr="002F3795">
        <w:rPr>
          <w:rFonts w:asciiTheme="minorEastAsia" w:hAnsiTheme="minorEastAsia" w:cs="宋体" w:hint="eastAsia"/>
          <w:kern w:val="0"/>
          <w:szCs w:val="21"/>
        </w:rPr>
        <w:t>日</w:t>
      </w:r>
      <w:r>
        <w:rPr>
          <w:rFonts w:asciiTheme="minorEastAsia" w:hAnsiTheme="minorEastAsia" w:cs="宋体" w:hint="eastAsia"/>
          <w:kern w:val="0"/>
          <w:szCs w:val="21"/>
        </w:rPr>
        <w:t>10</w:t>
      </w:r>
      <w:r w:rsidRPr="002F3795">
        <w:rPr>
          <w:rFonts w:asciiTheme="minorEastAsia" w:hAnsiTheme="minorEastAsia" w:cs="宋体" w:hint="eastAsia"/>
          <w:kern w:val="0"/>
          <w:szCs w:val="21"/>
        </w:rPr>
        <w:t>时，地点：宁波市百丈东路251号，宁波大学附属人民医院16号楼2楼218会议室。</w:t>
      </w:r>
    </w:p>
    <w:p w:rsidR="002F3795" w:rsidRDefault="002F3795" w:rsidP="002F3795">
      <w:pPr>
        <w:widowControl/>
        <w:ind w:leftChars="150" w:left="315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</w:t>
      </w:r>
      <w:r w:rsidRPr="002F3795">
        <w:rPr>
          <w:rFonts w:asciiTheme="minorEastAsia" w:hAnsiTheme="minorEastAsia" w:cs="宋体" w:hint="eastAsia"/>
          <w:kern w:val="0"/>
          <w:szCs w:val="21"/>
        </w:rPr>
        <w:t>、我院为无烟医院，文明单位，院区内严禁吸烟，并要求严格做好垃圾分类，请投标人自觉遵守。</w:t>
      </w:r>
    </w:p>
    <w:p w:rsidR="00462E30" w:rsidRDefault="00462E30" w:rsidP="002F3795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四、</w:t>
      </w:r>
      <w:r w:rsidRPr="00C92D3C">
        <w:rPr>
          <w:rFonts w:asciiTheme="minorEastAsia" w:hAnsiTheme="minorEastAsia" w:cs="宋体" w:hint="eastAsia"/>
          <w:kern w:val="0"/>
          <w:szCs w:val="21"/>
        </w:rPr>
        <w:t>评标方法</w:t>
      </w:r>
      <w:r w:rsidRPr="00FF6474">
        <w:rPr>
          <w:rFonts w:asciiTheme="minorEastAsia" w:hAnsiTheme="minorEastAsia" w:cs="宋体" w:hint="eastAsia"/>
          <w:kern w:val="0"/>
          <w:szCs w:val="21"/>
        </w:rPr>
        <w:t>：</w:t>
      </w:r>
      <w:r w:rsidRPr="00C92D3C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462E30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五、</w:t>
      </w:r>
      <w:r w:rsidRPr="00C92D3C">
        <w:rPr>
          <w:rFonts w:asciiTheme="minorEastAsia" w:hAnsiTheme="minorEastAsia" w:cs="宋体" w:hint="eastAsia"/>
          <w:kern w:val="0"/>
          <w:szCs w:val="21"/>
        </w:rPr>
        <w:t>商务条款</w:t>
      </w:r>
      <w:r w:rsidR="001031FE">
        <w:rPr>
          <w:rFonts w:asciiTheme="minorEastAsia" w:hAnsiTheme="minorEastAsia" w:cs="宋体" w:hint="eastAsia"/>
          <w:kern w:val="0"/>
          <w:szCs w:val="21"/>
        </w:rPr>
        <w:t>：</w:t>
      </w:r>
    </w:p>
    <w:p w:rsidR="00462E30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92D3C">
        <w:rPr>
          <w:rFonts w:asciiTheme="minorEastAsia" w:hAnsiTheme="minorEastAsia" w:cs="宋体" w:hint="eastAsia"/>
          <w:kern w:val="0"/>
          <w:szCs w:val="21"/>
        </w:rPr>
        <w:t>交货方式：按院方实际需要供货。</w:t>
      </w:r>
    </w:p>
    <w:p w:rsidR="00462E30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92D3C">
        <w:rPr>
          <w:rFonts w:asciiTheme="minorEastAsia" w:hAnsiTheme="minorEastAsia" w:cs="宋体" w:hint="eastAsia"/>
          <w:kern w:val="0"/>
          <w:szCs w:val="21"/>
        </w:rPr>
        <w:t>交货时间：</w:t>
      </w:r>
      <w:r w:rsidR="002F3795" w:rsidRPr="002F3795">
        <w:rPr>
          <w:rFonts w:asciiTheme="minorEastAsia" w:hAnsiTheme="minorEastAsia" w:cs="宋体" w:hint="eastAsia"/>
          <w:kern w:val="0"/>
          <w:szCs w:val="21"/>
        </w:rPr>
        <w:t>接院方通知30天内全部安装调试完成。</w:t>
      </w:r>
    </w:p>
    <w:p w:rsidR="00462E30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92D3C">
        <w:rPr>
          <w:rFonts w:asciiTheme="minorEastAsia" w:hAnsiTheme="minorEastAsia" w:cs="宋体" w:hint="eastAsia"/>
          <w:kern w:val="0"/>
          <w:szCs w:val="21"/>
        </w:rPr>
        <w:t>付款方式：</w:t>
      </w:r>
      <w:r>
        <w:rPr>
          <w:rFonts w:asciiTheme="minorEastAsia" w:hAnsiTheme="minorEastAsia" w:cs="宋体" w:hint="eastAsia"/>
          <w:kern w:val="0"/>
          <w:szCs w:val="21"/>
        </w:rPr>
        <w:t>项目</w:t>
      </w:r>
      <w:r w:rsidRPr="00C92D3C">
        <w:rPr>
          <w:rFonts w:asciiTheme="minorEastAsia" w:hAnsiTheme="minorEastAsia" w:cs="宋体" w:hint="eastAsia"/>
          <w:kern w:val="0"/>
          <w:szCs w:val="21"/>
        </w:rPr>
        <w:t>验收合格</w:t>
      </w:r>
      <w:r>
        <w:rPr>
          <w:rFonts w:asciiTheme="minorEastAsia" w:hAnsiTheme="minorEastAsia" w:cs="宋体" w:hint="eastAsia"/>
          <w:kern w:val="0"/>
          <w:szCs w:val="21"/>
        </w:rPr>
        <w:t>后</w:t>
      </w:r>
      <w:r w:rsidRPr="00C92D3C">
        <w:rPr>
          <w:rFonts w:asciiTheme="minorEastAsia" w:hAnsiTheme="minorEastAsia" w:cs="宋体" w:hint="eastAsia"/>
          <w:kern w:val="0"/>
          <w:szCs w:val="21"/>
        </w:rPr>
        <w:t>3个月内。</w:t>
      </w:r>
    </w:p>
    <w:p w:rsidR="00462E30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92D3C">
        <w:rPr>
          <w:rFonts w:asciiTheme="minorEastAsia" w:hAnsiTheme="minorEastAsia" w:cs="宋体" w:hint="eastAsia"/>
          <w:kern w:val="0"/>
          <w:szCs w:val="21"/>
        </w:rPr>
        <w:lastRenderedPageBreak/>
        <w:t>售后服务：设备应有3年及以上的</w:t>
      </w:r>
      <w:r>
        <w:rPr>
          <w:rFonts w:asciiTheme="minorEastAsia" w:hAnsiTheme="minorEastAsia" w:cs="宋体" w:hint="eastAsia"/>
          <w:kern w:val="0"/>
          <w:szCs w:val="21"/>
        </w:rPr>
        <w:t>原厂质保期。</w:t>
      </w:r>
    </w:p>
    <w:p w:rsidR="00462E30" w:rsidRPr="00C92D3C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92D3C">
        <w:rPr>
          <w:rFonts w:asciiTheme="minorEastAsia" w:hAnsiTheme="minorEastAsia" w:cs="宋体" w:hint="eastAsia"/>
          <w:kern w:val="0"/>
          <w:szCs w:val="21"/>
        </w:rPr>
        <w:t>技术支持：</w:t>
      </w:r>
      <w:proofErr w:type="gramStart"/>
      <w:r w:rsidRPr="00C92D3C">
        <w:rPr>
          <w:rFonts w:asciiTheme="minorEastAsia" w:hAnsiTheme="minorEastAsia" w:cs="宋体" w:hint="eastAsia"/>
          <w:kern w:val="0"/>
          <w:szCs w:val="21"/>
        </w:rPr>
        <w:t>中标商</w:t>
      </w:r>
      <w:proofErr w:type="gramEnd"/>
      <w:r w:rsidRPr="00C92D3C">
        <w:rPr>
          <w:rFonts w:asciiTheme="minorEastAsia" w:hAnsiTheme="minorEastAsia" w:cs="宋体" w:hint="eastAsia"/>
          <w:kern w:val="0"/>
          <w:szCs w:val="21"/>
        </w:rPr>
        <w:t>应提供设备使用的技术支持或培训。</w:t>
      </w:r>
    </w:p>
    <w:p w:rsidR="00462E30" w:rsidRPr="00C92D3C" w:rsidRDefault="00462E30" w:rsidP="00462E30">
      <w:pPr>
        <w:widowControl/>
        <w:ind w:leftChars="150" w:left="315"/>
        <w:jc w:val="right"/>
        <w:rPr>
          <w:rFonts w:asciiTheme="minorEastAsia" w:hAnsiTheme="minorEastAsia" w:cs="宋体"/>
          <w:kern w:val="0"/>
          <w:szCs w:val="21"/>
        </w:rPr>
      </w:pPr>
      <w:r w:rsidRPr="00C92D3C"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462E30" w:rsidRPr="00C92D3C" w:rsidRDefault="00462E30" w:rsidP="00462E30">
      <w:pPr>
        <w:widowControl/>
        <w:ind w:leftChars="150" w:left="315"/>
        <w:jc w:val="right"/>
        <w:rPr>
          <w:rFonts w:asciiTheme="minorEastAsia" w:hAnsiTheme="minorEastAsia" w:cs="宋体"/>
          <w:kern w:val="0"/>
          <w:szCs w:val="21"/>
        </w:rPr>
      </w:pPr>
      <w:r w:rsidRPr="00C92D3C">
        <w:rPr>
          <w:rFonts w:asciiTheme="minorEastAsia" w:hAnsiTheme="minorEastAsia" w:cs="宋体" w:hint="eastAsia"/>
          <w:kern w:val="0"/>
          <w:szCs w:val="21"/>
        </w:rPr>
        <w:t>202</w:t>
      </w:r>
      <w:r w:rsidR="002F3795"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 w:hint="eastAsia"/>
          <w:kern w:val="0"/>
          <w:szCs w:val="21"/>
        </w:rPr>
        <w:t>年</w:t>
      </w:r>
      <w:r w:rsidR="002F3795">
        <w:rPr>
          <w:rFonts w:asciiTheme="minorEastAsia" w:hAnsiTheme="minorEastAsia" w:cs="宋体" w:hint="eastAsia"/>
          <w:kern w:val="0"/>
          <w:szCs w:val="21"/>
        </w:rPr>
        <w:t>9</w:t>
      </w:r>
      <w:r w:rsidRPr="00C92D3C">
        <w:rPr>
          <w:rFonts w:asciiTheme="minorEastAsia" w:hAnsiTheme="minorEastAsia" w:cs="宋体" w:hint="eastAsia"/>
          <w:kern w:val="0"/>
          <w:szCs w:val="21"/>
        </w:rPr>
        <w:t>月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="002F3795">
        <w:rPr>
          <w:rFonts w:asciiTheme="minorEastAsia" w:hAnsiTheme="minorEastAsia" w:cs="宋体" w:hint="eastAsia"/>
          <w:kern w:val="0"/>
          <w:szCs w:val="21"/>
        </w:rPr>
        <w:t>5</w:t>
      </w:r>
      <w:r w:rsidRPr="00C92D3C">
        <w:rPr>
          <w:rFonts w:asciiTheme="minorEastAsia" w:hAnsiTheme="minorEastAsia" w:cs="宋体" w:hint="eastAsia"/>
          <w:kern w:val="0"/>
          <w:szCs w:val="21"/>
        </w:rPr>
        <w:t>日</w:t>
      </w:r>
    </w:p>
    <w:p w:rsidR="00462E30" w:rsidRPr="00462E30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</w:p>
    <w:p w:rsidR="00C13BBA" w:rsidRDefault="00C13BBA">
      <w:pPr>
        <w:rPr>
          <w:rFonts w:asciiTheme="minorEastAsia" w:hAnsiTheme="minorEastAsia" w:cs="宋体"/>
          <w:kern w:val="0"/>
          <w:szCs w:val="21"/>
        </w:rPr>
      </w:pPr>
    </w:p>
    <w:p w:rsidR="00C13BBA" w:rsidRDefault="00C13BBA">
      <w:pPr>
        <w:rPr>
          <w:rFonts w:asciiTheme="minorEastAsia" w:hAnsiTheme="minorEastAsia" w:cs="宋体"/>
          <w:kern w:val="0"/>
          <w:szCs w:val="21"/>
        </w:rPr>
      </w:pPr>
    </w:p>
    <w:p w:rsidR="00C41C73" w:rsidRDefault="00C13BBA">
      <w:pPr>
        <w:rPr>
          <w:rFonts w:asciiTheme="minorEastAsia" w:hAnsiTheme="minorEastAsia" w:cs="宋体"/>
          <w:kern w:val="0"/>
          <w:szCs w:val="21"/>
        </w:rPr>
      </w:pPr>
      <w:r w:rsidRPr="008F322A">
        <w:rPr>
          <w:rFonts w:asciiTheme="minorEastAsia" w:hAnsiTheme="minorEastAsia" w:cs="宋体" w:hint="eastAsia"/>
          <w:kern w:val="0"/>
          <w:szCs w:val="21"/>
        </w:rPr>
        <w:t>附件一：</w:t>
      </w:r>
      <w:r w:rsidRPr="008F322A">
        <w:rPr>
          <w:rFonts w:asciiTheme="minorEastAsia" w:hAnsiTheme="minorEastAsia" w:cs="宋体"/>
          <w:kern w:val="0"/>
          <w:szCs w:val="21"/>
        </w:rPr>
        <w:t>UPS</w:t>
      </w:r>
      <w:r w:rsidRPr="008F322A">
        <w:rPr>
          <w:rFonts w:asciiTheme="minorEastAsia" w:hAnsiTheme="minorEastAsia" w:cs="宋体" w:hint="eastAsia"/>
          <w:kern w:val="0"/>
          <w:szCs w:val="21"/>
        </w:rPr>
        <w:t>电池技术要求</w:t>
      </w:r>
    </w:p>
    <w:tbl>
      <w:tblPr>
        <w:tblStyle w:val="a5"/>
        <w:tblW w:w="0" w:type="auto"/>
        <w:tblLook w:val="04A0"/>
      </w:tblPr>
      <w:tblGrid>
        <w:gridCol w:w="1384"/>
        <w:gridCol w:w="7138"/>
      </w:tblGrid>
      <w:tr w:rsidR="00C13BBA" w:rsidTr="002F3795">
        <w:trPr>
          <w:trHeight w:val="4433"/>
        </w:trPr>
        <w:tc>
          <w:tcPr>
            <w:tcW w:w="1384" w:type="dxa"/>
          </w:tcPr>
          <w:p w:rsidR="00C13BBA" w:rsidRDefault="00C13BBA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C13BBA" w:rsidRDefault="00C13BBA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C13BBA" w:rsidRDefault="00C13BBA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C13BBA" w:rsidRDefault="00C13BBA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C13BBA" w:rsidRDefault="00C13BBA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C13BBA" w:rsidRDefault="00C13BBA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C13BBA" w:rsidRDefault="00C13BBA" w:rsidP="002F3795">
            <w:r w:rsidRPr="008F322A">
              <w:rPr>
                <w:rFonts w:asciiTheme="minorEastAsia" w:hAnsiTheme="minorEastAsia" w:cs="宋体"/>
                <w:kern w:val="0"/>
                <w:szCs w:val="21"/>
              </w:rPr>
              <w:t>UPS</w:t>
            </w:r>
            <w:r w:rsidRPr="008F322A">
              <w:rPr>
                <w:rFonts w:asciiTheme="minorEastAsia" w:hAnsiTheme="minorEastAsia" w:cs="宋体" w:hint="eastAsia"/>
                <w:kern w:val="0"/>
                <w:szCs w:val="21"/>
              </w:rPr>
              <w:t>电池技术要求</w:t>
            </w:r>
          </w:p>
        </w:tc>
        <w:tc>
          <w:tcPr>
            <w:tcW w:w="7138" w:type="dxa"/>
          </w:tcPr>
          <w:p w:rsidR="00C13BBA" w:rsidRPr="008F322A" w:rsidRDefault="00C13BBA" w:rsidP="00C13BB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F322A">
              <w:rPr>
                <w:rFonts w:asciiTheme="minorEastAsia" w:hAnsiTheme="minorEastAsia" w:cs="宋体"/>
                <w:kern w:val="0"/>
                <w:szCs w:val="21"/>
              </w:rPr>
              <w:t>1、</w:t>
            </w:r>
            <w:r w:rsidRPr="008F322A">
              <w:rPr>
                <w:rFonts w:asciiTheme="minorEastAsia" w:hAnsiTheme="minorEastAsia" w:cs="宋体" w:hint="eastAsia"/>
                <w:kern w:val="0"/>
                <w:szCs w:val="21"/>
              </w:rPr>
              <w:t>电池规格：</w:t>
            </w:r>
            <w:r w:rsidRPr="008F322A">
              <w:rPr>
                <w:rFonts w:asciiTheme="minorEastAsia" w:hAnsiTheme="minorEastAsia" w:cs="宋体"/>
                <w:kern w:val="0"/>
                <w:szCs w:val="21"/>
              </w:rPr>
              <w:t>12V/100AH高品质全密封阀控式免维护胶体蓄电池。</w:t>
            </w:r>
          </w:p>
          <w:p w:rsidR="00C13BBA" w:rsidRPr="008F322A" w:rsidRDefault="00C13BBA" w:rsidP="00C13BB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F322A">
              <w:rPr>
                <w:rFonts w:asciiTheme="minorEastAsia" w:hAnsiTheme="minorEastAsia" w:cs="宋体"/>
                <w:kern w:val="0"/>
                <w:szCs w:val="21"/>
              </w:rPr>
              <w:t>2、</w:t>
            </w:r>
            <w:r w:rsidRPr="008F322A">
              <w:rPr>
                <w:rFonts w:asciiTheme="minorEastAsia" w:hAnsiTheme="minorEastAsia" w:cs="宋体" w:hint="eastAsia"/>
                <w:kern w:val="0"/>
                <w:szCs w:val="21"/>
              </w:rPr>
              <w:t>质保要求：</w:t>
            </w:r>
            <w:r w:rsidRPr="008F322A">
              <w:rPr>
                <w:rFonts w:asciiTheme="minorEastAsia" w:hAnsiTheme="minorEastAsia" w:cs="宋体"/>
                <w:kern w:val="0"/>
                <w:szCs w:val="21"/>
              </w:rPr>
              <w:t>提供</w:t>
            </w:r>
            <w:r w:rsidRPr="00123EE2">
              <w:rPr>
                <w:rFonts w:asciiTheme="minorEastAsia" w:hAnsiTheme="minorEastAsia" w:cs="宋体" w:hint="eastAsia"/>
                <w:kern w:val="0"/>
                <w:szCs w:val="21"/>
              </w:rPr>
              <w:t>≥</w:t>
            </w:r>
            <w:r w:rsidRPr="008F322A">
              <w:rPr>
                <w:rFonts w:asciiTheme="minorEastAsia" w:hAnsiTheme="minorEastAsia" w:cs="宋体"/>
                <w:kern w:val="0"/>
                <w:szCs w:val="21"/>
              </w:rPr>
              <w:t>3年原厂质保。</w:t>
            </w:r>
          </w:p>
          <w:p w:rsidR="00C13BBA" w:rsidRPr="008F322A" w:rsidRDefault="00C13BBA" w:rsidP="00C13BB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F322A">
              <w:rPr>
                <w:rFonts w:asciiTheme="minorEastAsia" w:hAnsiTheme="minorEastAsia" w:cs="宋体"/>
                <w:kern w:val="0"/>
                <w:szCs w:val="21"/>
              </w:rPr>
              <w:t>3、外观要求：蓄电池必须采用全密封防泄漏结构，外壳无异常变形、裂纹及污迹，上盖及端子无损伤，正常工作时无酸雾溢出</w:t>
            </w:r>
            <w:r w:rsidRPr="008F322A"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  <w:p w:rsidR="00C13BBA" w:rsidRPr="008F322A" w:rsidRDefault="00C13BBA" w:rsidP="00C13BB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F322A">
              <w:rPr>
                <w:rFonts w:asciiTheme="minorEastAsia" w:hAnsiTheme="minorEastAsia" w:cs="宋体"/>
                <w:kern w:val="0"/>
                <w:szCs w:val="21"/>
              </w:rPr>
              <w:t>4、设计寿命：浮充使用寿命≥10年</w:t>
            </w:r>
            <w:r w:rsidRPr="008F322A">
              <w:rPr>
                <w:rFonts w:asciiTheme="minorEastAsia" w:hAnsiTheme="minorEastAsia" w:cs="宋体" w:hint="eastAsia"/>
                <w:kern w:val="0"/>
                <w:szCs w:val="21"/>
              </w:rPr>
              <w:t>的</w:t>
            </w:r>
            <w:r w:rsidRPr="008F322A">
              <w:rPr>
                <w:rFonts w:asciiTheme="minorEastAsia" w:hAnsiTheme="minorEastAsia" w:cs="宋体"/>
                <w:kern w:val="0"/>
                <w:szCs w:val="21"/>
              </w:rPr>
              <w:t>长寿命系列电池，核对性充放电次数大于600次，并满足事故负荷供电所需时间。</w:t>
            </w:r>
          </w:p>
          <w:p w:rsidR="00C13BBA" w:rsidRPr="008F322A" w:rsidRDefault="00C13BBA" w:rsidP="00C13BB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F322A">
              <w:rPr>
                <w:rFonts w:asciiTheme="minorEastAsia" w:hAnsiTheme="minorEastAsia" w:cs="宋体"/>
                <w:kern w:val="0"/>
                <w:szCs w:val="21"/>
              </w:rPr>
              <w:t>5、容量一致性：蓄电池容量一致性，同组蓄电池10h率容量实验时，最大实际容量与最小实际容量差值≤5%。</w:t>
            </w:r>
          </w:p>
          <w:p w:rsidR="00C13BBA" w:rsidRPr="008F322A" w:rsidRDefault="00C13BBA" w:rsidP="00C13BB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F322A">
              <w:rPr>
                <w:rFonts w:asciiTheme="minorEastAsia" w:hAnsiTheme="minorEastAsia" w:cs="宋体"/>
                <w:kern w:val="0"/>
                <w:szCs w:val="21"/>
              </w:rPr>
              <w:t>6、气密性：应能承受50kPa的正压或负压而不破裂、</w:t>
            </w:r>
            <w:proofErr w:type="gramStart"/>
            <w:r w:rsidRPr="008F322A">
              <w:rPr>
                <w:rFonts w:asciiTheme="minorEastAsia" w:hAnsiTheme="minorEastAsia" w:cs="宋体"/>
                <w:kern w:val="0"/>
                <w:szCs w:val="21"/>
              </w:rPr>
              <w:t>不</w:t>
            </w:r>
            <w:proofErr w:type="gramEnd"/>
            <w:r w:rsidRPr="008F322A">
              <w:rPr>
                <w:rFonts w:asciiTheme="minorEastAsia" w:hAnsiTheme="minorEastAsia" w:cs="宋体"/>
                <w:kern w:val="0"/>
                <w:szCs w:val="21"/>
              </w:rPr>
              <w:t>开胶，压力释放后壳体无残余变形。</w:t>
            </w:r>
          </w:p>
          <w:p w:rsidR="00C13BBA" w:rsidRPr="008F322A" w:rsidRDefault="00C13BBA" w:rsidP="00C13BB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F322A">
              <w:rPr>
                <w:rFonts w:asciiTheme="minorEastAsia" w:hAnsiTheme="minorEastAsia" w:cs="宋体"/>
                <w:kern w:val="0"/>
                <w:szCs w:val="21"/>
              </w:rPr>
              <w:t>7、大电流放电：以30I10放电3min，极柱</w:t>
            </w:r>
            <w:proofErr w:type="gramStart"/>
            <w:r w:rsidRPr="008F322A">
              <w:rPr>
                <w:rFonts w:asciiTheme="minorEastAsia" w:hAnsiTheme="minorEastAsia" w:cs="宋体"/>
                <w:kern w:val="0"/>
                <w:szCs w:val="21"/>
              </w:rPr>
              <w:t>不</w:t>
            </w:r>
            <w:proofErr w:type="gramEnd"/>
            <w:r w:rsidRPr="008F322A">
              <w:rPr>
                <w:rFonts w:asciiTheme="minorEastAsia" w:hAnsiTheme="minorEastAsia" w:cs="宋体"/>
                <w:kern w:val="0"/>
                <w:szCs w:val="21"/>
              </w:rPr>
              <w:t>熔断、内部汇流排</w:t>
            </w:r>
            <w:proofErr w:type="gramStart"/>
            <w:r w:rsidRPr="008F322A">
              <w:rPr>
                <w:rFonts w:asciiTheme="minorEastAsia" w:hAnsiTheme="minorEastAsia" w:cs="宋体"/>
                <w:kern w:val="0"/>
                <w:szCs w:val="21"/>
              </w:rPr>
              <w:t>不</w:t>
            </w:r>
            <w:proofErr w:type="gramEnd"/>
            <w:r w:rsidRPr="008F322A">
              <w:rPr>
                <w:rFonts w:asciiTheme="minorEastAsia" w:hAnsiTheme="minorEastAsia" w:cs="宋体"/>
                <w:kern w:val="0"/>
                <w:szCs w:val="21"/>
              </w:rPr>
              <w:t>熔断，外观不出现异常。</w:t>
            </w:r>
          </w:p>
          <w:p w:rsidR="00C13BBA" w:rsidRPr="00C13BBA" w:rsidRDefault="00C13BBA" w:rsidP="002F3795">
            <w:pPr>
              <w:widowControl/>
            </w:pPr>
            <w:r w:rsidRPr="008F322A">
              <w:rPr>
                <w:rFonts w:asciiTheme="minorEastAsia" w:hAnsiTheme="minorEastAsia" w:cs="宋体"/>
                <w:kern w:val="0"/>
                <w:szCs w:val="21"/>
              </w:rPr>
              <w:t>8、安全阀要求：具有自动开启和自动关闭的功能，其开阀压力10kPa~35kPa范围内，闭</w:t>
            </w:r>
            <w:proofErr w:type="gramStart"/>
            <w:r w:rsidRPr="008F322A">
              <w:rPr>
                <w:rFonts w:asciiTheme="minorEastAsia" w:hAnsiTheme="minorEastAsia" w:cs="宋体"/>
                <w:kern w:val="0"/>
                <w:szCs w:val="21"/>
              </w:rPr>
              <w:t>阀压力</w:t>
            </w:r>
            <w:proofErr w:type="gramEnd"/>
            <w:r w:rsidRPr="008F322A">
              <w:rPr>
                <w:rFonts w:asciiTheme="minorEastAsia" w:hAnsiTheme="minorEastAsia" w:cs="宋体"/>
                <w:kern w:val="0"/>
                <w:szCs w:val="21"/>
              </w:rPr>
              <w:t>在3kPa~30kPa范围内。</w:t>
            </w:r>
          </w:p>
        </w:tc>
      </w:tr>
    </w:tbl>
    <w:p w:rsidR="002F3795" w:rsidRDefault="002F3795" w:rsidP="00885CCF">
      <w:pPr>
        <w:widowControl/>
        <w:adjustRightInd w:val="0"/>
        <w:snapToGrid w:val="0"/>
        <w:rPr>
          <w:rFonts w:hint="eastAsia"/>
          <w:color w:val="000000"/>
        </w:rPr>
      </w:pPr>
    </w:p>
    <w:p w:rsidR="0030576B" w:rsidRDefault="0030576B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:rsidR="00885CCF" w:rsidRPr="00885CCF" w:rsidRDefault="00885CCF" w:rsidP="00885CCF">
      <w:pPr>
        <w:widowControl/>
        <w:adjustRightInd w:val="0"/>
        <w:snapToGrid w:val="0"/>
        <w:rPr>
          <w:color w:val="000000"/>
        </w:rPr>
      </w:pPr>
      <w:r w:rsidRPr="003101C9">
        <w:rPr>
          <w:rFonts w:hint="eastAsia"/>
          <w:color w:val="000000"/>
        </w:rPr>
        <w:lastRenderedPageBreak/>
        <w:t>附件二：</w:t>
      </w:r>
      <w:r>
        <w:rPr>
          <w:rFonts w:hint="eastAsia"/>
          <w:color w:val="000000"/>
        </w:rPr>
        <w:t>项目</w:t>
      </w:r>
      <w:r w:rsidRPr="003101C9">
        <w:rPr>
          <w:rFonts w:hint="eastAsia"/>
          <w:color w:val="000000"/>
        </w:rPr>
        <w:t>评分表</w:t>
      </w:r>
    </w:p>
    <w:tbl>
      <w:tblPr>
        <w:tblW w:w="96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6"/>
        <w:gridCol w:w="1073"/>
        <w:gridCol w:w="6947"/>
        <w:gridCol w:w="816"/>
      </w:tblGrid>
      <w:tr w:rsidR="002107AE" w:rsidTr="002107AE">
        <w:trPr>
          <w:jc w:val="center"/>
        </w:trPr>
        <w:tc>
          <w:tcPr>
            <w:tcW w:w="816" w:type="dxa"/>
            <w:vAlign w:val="center"/>
          </w:tcPr>
          <w:p w:rsidR="002107AE" w:rsidRDefault="002107AE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1073" w:type="dxa"/>
          </w:tcPr>
          <w:p w:rsidR="002107AE" w:rsidRDefault="002107AE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评分项</w:t>
            </w:r>
          </w:p>
        </w:tc>
        <w:tc>
          <w:tcPr>
            <w:tcW w:w="6947" w:type="dxa"/>
            <w:vAlign w:val="center"/>
          </w:tcPr>
          <w:p w:rsidR="002107AE" w:rsidRDefault="002107AE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评分细则</w:t>
            </w:r>
          </w:p>
        </w:tc>
        <w:tc>
          <w:tcPr>
            <w:tcW w:w="816" w:type="dxa"/>
            <w:vAlign w:val="center"/>
          </w:tcPr>
          <w:p w:rsidR="002107AE" w:rsidRDefault="002107AE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分值</w:t>
            </w:r>
          </w:p>
        </w:tc>
      </w:tr>
      <w:tr w:rsidR="0030576B" w:rsidTr="002107AE">
        <w:trPr>
          <w:jc w:val="center"/>
        </w:trPr>
        <w:tc>
          <w:tcPr>
            <w:tcW w:w="816" w:type="dxa"/>
            <w:vAlign w:val="center"/>
          </w:tcPr>
          <w:p w:rsidR="0030576B" w:rsidRDefault="0030576B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073" w:type="dxa"/>
            <w:vMerge w:val="restart"/>
            <w:vAlign w:val="center"/>
          </w:tcPr>
          <w:p w:rsidR="0030576B" w:rsidRDefault="0030576B" w:rsidP="0030576B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技术评议</w:t>
            </w:r>
          </w:p>
          <w:p w:rsidR="0030576B" w:rsidRDefault="0030576B" w:rsidP="0030576B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36</w:t>
            </w:r>
            <w:r>
              <w:rPr>
                <w:rFonts w:hint="eastAsia"/>
                <w:color w:val="000000"/>
              </w:rPr>
              <w:t>分）</w:t>
            </w:r>
          </w:p>
        </w:tc>
        <w:tc>
          <w:tcPr>
            <w:tcW w:w="6947" w:type="dxa"/>
            <w:vAlign w:val="center"/>
          </w:tcPr>
          <w:p w:rsidR="0030576B" w:rsidRDefault="0030576B" w:rsidP="002107AE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技术参数偏离：对应于招标文件技术参数的符合情况进行评议，每一项参数偏离扣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分，扣完为止。</w:t>
            </w:r>
          </w:p>
        </w:tc>
        <w:tc>
          <w:tcPr>
            <w:tcW w:w="816" w:type="dxa"/>
            <w:vAlign w:val="center"/>
          </w:tcPr>
          <w:p w:rsidR="0030576B" w:rsidRDefault="0030576B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</w:tr>
      <w:tr w:rsidR="0030576B" w:rsidTr="002107AE">
        <w:trPr>
          <w:jc w:val="center"/>
        </w:trPr>
        <w:tc>
          <w:tcPr>
            <w:tcW w:w="816" w:type="dxa"/>
            <w:vAlign w:val="center"/>
          </w:tcPr>
          <w:p w:rsidR="0030576B" w:rsidRPr="003101C9" w:rsidRDefault="0030576B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3101C9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073" w:type="dxa"/>
            <w:vMerge/>
            <w:vAlign w:val="center"/>
          </w:tcPr>
          <w:p w:rsidR="0030576B" w:rsidRPr="003101C9" w:rsidRDefault="0030576B" w:rsidP="0030576B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947" w:type="dxa"/>
            <w:vAlign w:val="center"/>
          </w:tcPr>
          <w:p w:rsidR="0030576B" w:rsidRPr="003101C9" w:rsidRDefault="0030576B" w:rsidP="007F17BD">
            <w:pPr>
              <w:spacing w:line="360" w:lineRule="auto"/>
              <w:rPr>
                <w:color w:val="000000"/>
              </w:rPr>
            </w:pPr>
            <w:r w:rsidRPr="003101C9">
              <w:rPr>
                <w:rFonts w:hint="eastAsia"/>
                <w:color w:val="000000"/>
              </w:rPr>
              <w:t>根据投标产品的品牌、质量认可</w:t>
            </w:r>
            <w:proofErr w:type="gramStart"/>
            <w:r w:rsidRPr="003101C9">
              <w:rPr>
                <w:rFonts w:hint="eastAsia"/>
                <w:color w:val="000000"/>
              </w:rPr>
              <w:t>度综合</w:t>
            </w:r>
            <w:proofErr w:type="gramEnd"/>
            <w:r>
              <w:rPr>
                <w:rFonts w:hint="eastAsia"/>
                <w:color w:val="000000"/>
              </w:rPr>
              <w:t>情况</w:t>
            </w:r>
            <w:r w:rsidRPr="003101C9">
              <w:rPr>
                <w:rFonts w:hint="eastAsia"/>
                <w:color w:val="000000"/>
              </w:rPr>
              <w:t>打分，最高得</w:t>
            </w:r>
            <w:r>
              <w:rPr>
                <w:rFonts w:hint="eastAsia"/>
                <w:color w:val="000000"/>
              </w:rPr>
              <w:t>4</w:t>
            </w:r>
            <w:r w:rsidRPr="003101C9">
              <w:rPr>
                <w:rFonts w:hint="eastAsia"/>
                <w:color w:val="000000"/>
              </w:rPr>
              <w:t>分</w:t>
            </w:r>
          </w:p>
        </w:tc>
        <w:tc>
          <w:tcPr>
            <w:tcW w:w="816" w:type="dxa"/>
            <w:vAlign w:val="center"/>
          </w:tcPr>
          <w:p w:rsidR="0030576B" w:rsidRPr="003101C9" w:rsidRDefault="0030576B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 w:rsidR="0030576B" w:rsidTr="002107AE">
        <w:trPr>
          <w:jc w:val="center"/>
        </w:trPr>
        <w:tc>
          <w:tcPr>
            <w:tcW w:w="816" w:type="dxa"/>
            <w:vAlign w:val="center"/>
          </w:tcPr>
          <w:p w:rsidR="0030576B" w:rsidRDefault="0030576B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073" w:type="dxa"/>
            <w:vMerge/>
            <w:vAlign w:val="center"/>
          </w:tcPr>
          <w:p w:rsidR="0030576B" w:rsidRDefault="0030576B" w:rsidP="0030576B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947" w:type="dxa"/>
            <w:vAlign w:val="center"/>
          </w:tcPr>
          <w:p w:rsidR="0030576B" w:rsidRDefault="0030576B" w:rsidP="007F17B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蓄电池的检测要求：每提供下列一个复印件得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分，最高</w:t>
            </w: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分。</w:t>
            </w:r>
          </w:p>
          <w:p w:rsidR="0030576B" w:rsidRDefault="0030576B" w:rsidP="007F17BD">
            <w:pPr>
              <w:rPr>
                <w:color w:val="000000"/>
              </w:rPr>
            </w:pPr>
            <w:r>
              <w:rPr>
                <w:color w:val="000000"/>
              </w:rPr>
              <w:t>ABS</w:t>
            </w:r>
            <w:r>
              <w:rPr>
                <w:color w:val="000000"/>
              </w:rPr>
              <w:t>塑料阻燃测试报告复印件</w:t>
            </w:r>
          </w:p>
          <w:p w:rsidR="0030576B" w:rsidRDefault="0030576B" w:rsidP="007F17BD">
            <w:pPr>
              <w:rPr>
                <w:color w:val="000000"/>
              </w:rPr>
            </w:pPr>
            <w:r>
              <w:rPr>
                <w:color w:val="000000"/>
              </w:rPr>
              <w:t>ISO 27001</w:t>
            </w:r>
            <w:r>
              <w:rPr>
                <w:color w:val="000000"/>
              </w:rPr>
              <w:t>认证证书复印件</w:t>
            </w:r>
          </w:p>
          <w:p w:rsidR="0030576B" w:rsidRDefault="0030576B" w:rsidP="007F17BD">
            <w:pPr>
              <w:rPr>
                <w:color w:val="000000"/>
              </w:rPr>
            </w:pPr>
            <w:r>
              <w:rPr>
                <w:color w:val="000000"/>
              </w:rPr>
              <w:t>ISO 9001</w:t>
            </w:r>
            <w:r>
              <w:rPr>
                <w:color w:val="000000"/>
              </w:rPr>
              <w:t>认证证书复印件</w:t>
            </w:r>
          </w:p>
          <w:p w:rsidR="0030576B" w:rsidRDefault="0030576B" w:rsidP="007F17BD">
            <w:pPr>
              <w:rPr>
                <w:color w:val="000000"/>
              </w:rPr>
            </w:pPr>
            <w:r>
              <w:rPr>
                <w:color w:val="000000"/>
              </w:rPr>
              <w:t>ISO 14001</w:t>
            </w:r>
            <w:r>
              <w:rPr>
                <w:color w:val="000000"/>
              </w:rPr>
              <w:t>认证证书复印件</w:t>
            </w:r>
          </w:p>
          <w:p w:rsidR="0030576B" w:rsidRDefault="0030576B" w:rsidP="007F17BD">
            <w:pPr>
              <w:rPr>
                <w:color w:val="000000"/>
              </w:rPr>
            </w:pPr>
            <w:r>
              <w:rPr>
                <w:color w:val="000000"/>
              </w:rPr>
              <w:t>OHSAS 18001</w:t>
            </w:r>
            <w:r>
              <w:rPr>
                <w:color w:val="000000"/>
              </w:rPr>
              <w:t>认证证书复印件</w:t>
            </w:r>
          </w:p>
          <w:p w:rsidR="0030576B" w:rsidRDefault="0030576B" w:rsidP="007F17BD">
            <w:pPr>
              <w:rPr>
                <w:color w:val="000000"/>
              </w:rPr>
            </w:pPr>
            <w:r>
              <w:rPr>
                <w:color w:val="000000"/>
              </w:rPr>
              <w:t>ISO 50001</w:t>
            </w:r>
            <w:r>
              <w:rPr>
                <w:color w:val="000000"/>
              </w:rPr>
              <w:t>认证证书复印件</w:t>
            </w:r>
          </w:p>
          <w:p w:rsidR="0030576B" w:rsidRDefault="0030576B" w:rsidP="007F17BD">
            <w:pPr>
              <w:rPr>
                <w:color w:val="000000"/>
              </w:rPr>
            </w:pPr>
            <w:r>
              <w:rPr>
                <w:color w:val="000000"/>
              </w:rPr>
              <w:t>UL</w:t>
            </w:r>
            <w:r>
              <w:rPr>
                <w:color w:val="000000"/>
              </w:rPr>
              <w:t>认证复印件</w:t>
            </w:r>
          </w:p>
          <w:p w:rsidR="0030576B" w:rsidRDefault="0030576B" w:rsidP="007F17BD">
            <w:pPr>
              <w:rPr>
                <w:color w:val="000000"/>
              </w:rPr>
            </w:pPr>
            <w:r>
              <w:rPr>
                <w:color w:val="000000"/>
              </w:rPr>
              <w:t>CNAS</w:t>
            </w:r>
            <w:r>
              <w:rPr>
                <w:color w:val="000000"/>
              </w:rPr>
              <w:t>国家实验室认可证书复印件</w:t>
            </w:r>
          </w:p>
        </w:tc>
        <w:tc>
          <w:tcPr>
            <w:tcW w:w="816" w:type="dxa"/>
            <w:vAlign w:val="center"/>
          </w:tcPr>
          <w:p w:rsidR="0030576B" w:rsidRDefault="0030576B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</w:tr>
      <w:tr w:rsidR="0030576B" w:rsidTr="0030576B">
        <w:trPr>
          <w:jc w:val="center"/>
        </w:trPr>
        <w:tc>
          <w:tcPr>
            <w:tcW w:w="816" w:type="dxa"/>
            <w:vAlign w:val="center"/>
          </w:tcPr>
          <w:p w:rsidR="0030576B" w:rsidRDefault="0030576B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073" w:type="dxa"/>
            <w:vMerge w:val="restart"/>
            <w:vAlign w:val="center"/>
          </w:tcPr>
          <w:p w:rsidR="0030576B" w:rsidRDefault="0030576B" w:rsidP="0030576B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项目实施</w:t>
            </w:r>
          </w:p>
          <w:p w:rsidR="0030576B" w:rsidRDefault="0030576B" w:rsidP="0030576B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售后服务</w:t>
            </w:r>
          </w:p>
          <w:p w:rsidR="0030576B" w:rsidRDefault="0030576B" w:rsidP="0030576B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分）</w:t>
            </w:r>
          </w:p>
        </w:tc>
        <w:tc>
          <w:tcPr>
            <w:tcW w:w="6947" w:type="dxa"/>
            <w:vAlign w:val="center"/>
          </w:tcPr>
          <w:p w:rsidR="0030576B" w:rsidRDefault="0030576B" w:rsidP="007F17B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项目实施方案，根据投标人提供的项目实施流程、实施进度、安全性、对用户需求的理解程度等方面综合评</w:t>
            </w:r>
            <w:r>
              <w:rPr>
                <w:color w:val="000000"/>
              </w:rPr>
              <w:t>分</w:t>
            </w:r>
          </w:p>
        </w:tc>
        <w:tc>
          <w:tcPr>
            <w:tcW w:w="816" w:type="dxa"/>
            <w:vAlign w:val="center"/>
          </w:tcPr>
          <w:p w:rsidR="0030576B" w:rsidRDefault="0030576B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</w:tr>
      <w:tr w:rsidR="0030576B" w:rsidTr="002107AE">
        <w:trPr>
          <w:jc w:val="center"/>
        </w:trPr>
        <w:tc>
          <w:tcPr>
            <w:tcW w:w="816" w:type="dxa"/>
            <w:vAlign w:val="center"/>
          </w:tcPr>
          <w:p w:rsidR="0030576B" w:rsidRDefault="0030576B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073" w:type="dxa"/>
            <w:vMerge/>
            <w:vAlign w:val="center"/>
          </w:tcPr>
          <w:p w:rsidR="0030576B" w:rsidRDefault="0030576B" w:rsidP="0030576B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947" w:type="dxa"/>
            <w:vAlign w:val="center"/>
          </w:tcPr>
          <w:p w:rsidR="0030576B" w:rsidRDefault="0030576B" w:rsidP="002107AE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现场技术服务人员：根据投标人现场技术服务人员的数量，职称，专业技术能力综合评价</w:t>
            </w:r>
          </w:p>
        </w:tc>
        <w:tc>
          <w:tcPr>
            <w:tcW w:w="816" w:type="dxa"/>
            <w:vAlign w:val="center"/>
          </w:tcPr>
          <w:p w:rsidR="0030576B" w:rsidRDefault="0030576B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</w:tr>
      <w:tr w:rsidR="0030576B" w:rsidTr="002107AE">
        <w:trPr>
          <w:jc w:val="center"/>
        </w:trPr>
        <w:tc>
          <w:tcPr>
            <w:tcW w:w="816" w:type="dxa"/>
            <w:vAlign w:val="center"/>
          </w:tcPr>
          <w:p w:rsidR="0030576B" w:rsidRDefault="0030576B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073" w:type="dxa"/>
            <w:vMerge/>
            <w:vAlign w:val="center"/>
          </w:tcPr>
          <w:p w:rsidR="0030576B" w:rsidRDefault="0030576B" w:rsidP="0030576B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947" w:type="dxa"/>
            <w:vAlign w:val="center"/>
          </w:tcPr>
          <w:p w:rsidR="0030576B" w:rsidRDefault="0030576B" w:rsidP="007F17B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售后服务：</w:t>
            </w:r>
          </w:p>
          <w:p w:rsidR="0030576B" w:rsidRDefault="0030576B" w:rsidP="007F17B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售后服务方案，包括但不限于产品保修年限、服务响应时间、故障解决方案、售后服务机构技术服务人员情况，提供姓名、工作经验、资质证书情况等，综合评分。</w:t>
            </w:r>
          </w:p>
        </w:tc>
        <w:tc>
          <w:tcPr>
            <w:tcW w:w="816" w:type="dxa"/>
            <w:vAlign w:val="center"/>
          </w:tcPr>
          <w:p w:rsidR="0030576B" w:rsidRDefault="0030576B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</w:tr>
      <w:tr w:rsidR="002107AE" w:rsidTr="002107AE">
        <w:trPr>
          <w:jc w:val="center"/>
        </w:trPr>
        <w:tc>
          <w:tcPr>
            <w:tcW w:w="816" w:type="dxa"/>
            <w:vAlign w:val="center"/>
          </w:tcPr>
          <w:p w:rsidR="002107AE" w:rsidRDefault="0030576B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073" w:type="dxa"/>
            <w:vAlign w:val="center"/>
          </w:tcPr>
          <w:p w:rsidR="002107AE" w:rsidRDefault="0030576B" w:rsidP="0030576B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节能环保</w:t>
            </w:r>
          </w:p>
          <w:p w:rsidR="0030576B" w:rsidRDefault="0030576B" w:rsidP="0030576B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分）</w:t>
            </w:r>
          </w:p>
        </w:tc>
        <w:tc>
          <w:tcPr>
            <w:tcW w:w="6947" w:type="dxa"/>
            <w:vAlign w:val="center"/>
          </w:tcPr>
          <w:p w:rsidR="002107AE" w:rsidRDefault="002107AE" w:rsidP="007F17B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环境标志产品、节能产品评审：</w:t>
            </w:r>
            <w:r>
              <w:rPr>
                <w:color w:val="000000"/>
              </w:rPr>
              <w:t>投标产品列入</w:t>
            </w:r>
            <w:r>
              <w:rPr>
                <w:rFonts w:hint="eastAsia"/>
                <w:color w:val="000000"/>
              </w:rPr>
              <w:t>节能产品目录清单得</w:t>
            </w:r>
            <w:r>
              <w:rPr>
                <w:rFonts w:hint="eastAsia"/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分、</w:t>
            </w:r>
            <w:r>
              <w:rPr>
                <w:color w:val="000000"/>
              </w:rPr>
              <w:t>投标产品列入</w:t>
            </w:r>
            <w:r>
              <w:rPr>
                <w:rFonts w:hint="eastAsia"/>
                <w:color w:val="000000"/>
              </w:rPr>
              <w:t>环境标志产品目录清单得</w:t>
            </w:r>
            <w:r>
              <w:rPr>
                <w:rFonts w:hint="eastAsia"/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分。</w:t>
            </w:r>
          </w:p>
        </w:tc>
        <w:tc>
          <w:tcPr>
            <w:tcW w:w="816" w:type="dxa"/>
            <w:vAlign w:val="center"/>
          </w:tcPr>
          <w:p w:rsidR="002107AE" w:rsidRDefault="002107AE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30576B" w:rsidTr="002107AE">
        <w:trPr>
          <w:jc w:val="center"/>
        </w:trPr>
        <w:tc>
          <w:tcPr>
            <w:tcW w:w="816" w:type="dxa"/>
            <w:vAlign w:val="center"/>
          </w:tcPr>
          <w:p w:rsidR="0030576B" w:rsidRDefault="0030576B" w:rsidP="007F17BD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073" w:type="dxa"/>
            <w:vAlign w:val="center"/>
          </w:tcPr>
          <w:p w:rsidR="0030576B" w:rsidRDefault="0030576B" w:rsidP="0030576B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业绩</w:t>
            </w:r>
          </w:p>
          <w:p w:rsidR="0030576B" w:rsidRDefault="0030576B" w:rsidP="0030576B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分）</w:t>
            </w:r>
          </w:p>
        </w:tc>
        <w:tc>
          <w:tcPr>
            <w:tcW w:w="6947" w:type="dxa"/>
            <w:vAlign w:val="center"/>
          </w:tcPr>
          <w:p w:rsidR="0030576B" w:rsidRDefault="0030576B" w:rsidP="001C19E0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投标产品</w:t>
            </w:r>
            <w:r>
              <w:rPr>
                <w:rFonts w:hint="eastAsia"/>
                <w:color w:val="000000"/>
                <w:szCs w:val="21"/>
              </w:rPr>
              <w:t>2022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日起（以合同签订时间为准）的销售合同。每个合同得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分，满分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分。（提供合同复印件加盖公章）</w:t>
            </w:r>
          </w:p>
        </w:tc>
        <w:tc>
          <w:tcPr>
            <w:tcW w:w="816" w:type="dxa"/>
            <w:vAlign w:val="center"/>
          </w:tcPr>
          <w:p w:rsidR="0030576B" w:rsidRDefault="0030576B" w:rsidP="001C19E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</w:tr>
      <w:tr w:rsidR="0030576B" w:rsidTr="002107AE">
        <w:trPr>
          <w:jc w:val="center"/>
        </w:trPr>
        <w:tc>
          <w:tcPr>
            <w:tcW w:w="816" w:type="dxa"/>
            <w:vAlign w:val="center"/>
          </w:tcPr>
          <w:p w:rsidR="0030576B" w:rsidRDefault="0030576B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073" w:type="dxa"/>
            <w:vAlign w:val="center"/>
          </w:tcPr>
          <w:p w:rsidR="0030576B" w:rsidRDefault="0030576B" w:rsidP="0030576B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价格分</w:t>
            </w:r>
          </w:p>
          <w:p w:rsidR="0030576B" w:rsidRDefault="0030576B" w:rsidP="0030576B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30</w:t>
            </w:r>
            <w:r>
              <w:rPr>
                <w:rFonts w:hint="eastAsia"/>
                <w:color w:val="000000"/>
              </w:rPr>
              <w:t>分）</w:t>
            </w:r>
          </w:p>
        </w:tc>
        <w:tc>
          <w:tcPr>
            <w:tcW w:w="6947" w:type="dxa"/>
            <w:vAlign w:val="center"/>
          </w:tcPr>
          <w:p w:rsidR="0030576B" w:rsidRPr="00803D10" w:rsidRDefault="0030576B" w:rsidP="002107A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30576B" w:rsidRPr="00803D10" w:rsidRDefault="0030576B" w:rsidP="002107A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30576B" w:rsidRPr="00803D10" w:rsidRDefault="0030576B" w:rsidP="002107A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30576B" w:rsidRPr="00803D10" w:rsidRDefault="0030576B" w:rsidP="002107A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30576B" w:rsidRPr="00803D10" w:rsidRDefault="0030576B" w:rsidP="002107A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30576B" w:rsidRPr="00FE57F6" w:rsidRDefault="0030576B" w:rsidP="002107AE">
            <w:pPr>
              <w:widowControl/>
              <w:snapToGrid w:val="0"/>
              <w:spacing w:line="360" w:lineRule="auto"/>
              <w:ind w:firstLineChars="200" w:firstLine="361"/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  <w:tc>
          <w:tcPr>
            <w:tcW w:w="816" w:type="dxa"/>
            <w:vAlign w:val="center"/>
          </w:tcPr>
          <w:p w:rsidR="0030576B" w:rsidRDefault="0030576B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</w:tr>
    </w:tbl>
    <w:p w:rsidR="00885CCF" w:rsidRPr="00885CCF" w:rsidRDefault="00885CCF"/>
    <w:sectPr w:rsidR="00885CCF" w:rsidRPr="00885CCF" w:rsidSect="00C41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E30" w:rsidRDefault="00462E30" w:rsidP="00462E30">
      <w:r>
        <w:separator/>
      </w:r>
    </w:p>
  </w:endnote>
  <w:endnote w:type="continuationSeparator" w:id="1">
    <w:p w:rsidR="00462E30" w:rsidRDefault="00462E30" w:rsidP="0046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E30" w:rsidRDefault="00462E30" w:rsidP="00462E30">
      <w:r>
        <w:separator/>
      </w:r>
    </w:p>
  </w:footnote>
  <w:footnote w:type="continuationSeparator" w:id="1">
    <w:p w:rsidR="00462E30" w:rsidRDefault="00462E30" w:rsidP="00462E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E30"/>
    <w:rsid w:val="001031FE"/>
    <w:rsid w:val="002107AE"/>
    <w:rsid w:val="002F3795"/>
    <w:rsid w:val="0030576B"/>
    <w:rsid w:val="00462E30"/>
    <w:rsid w:val="00520E40"/>
    <w:rsid w:val="00580CA1"/>
    <w:rsid w:val="00885CCF"/>
    <w:rsid w:val="009F44EE"/>
    <w:rsid w:val="00AF17EC"/>
    <w:rsid w:val="00C13BBA"/>
    <w:rsid w:val="00C41C73"/>
    <w:rsid w:val="00CC7C2A"/>
    <w:rsid w:val="00DD2992"/>
    <w:rsid w:val="00DF28C5"/>
    <w:rsid w:val="00F5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2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2E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2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2E30"/>
    <w:rPr>
      <w:sz w:val="18"/>
      <w:szCs w:val="18"/>
    </w:rPr>
  </w:style>
  <w:style w:type="table" w:styleId="a5">
    <w:name w:val="Table Grid"/>
    <w:basedOn w:val="a1"/>
    <w:uiPriority w:val="59"/>
    <w:rsid w:val="00462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342</Words>
  <Characters>1952</Characters>
  <Application>Microsoft Office Word</Application>
  <DocSecurity>0</DocSecurity>
  <Lines>16</Lines>
  <Paragraphs>4</Paragraphs>
  <ScaleCrop>false</ScaleCrop>
  <Company>Microsoft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4</cp:revision>
  <dcterms:created xsi:type="dcterms:W3CDTF">2025-09-25T06:44:00Z</dcterms:created>
  <dcterms:modified xsi:type="dcterms:W3CDTF">2025-09-25T07:31:00Z</dcterms:modified>
</cp:coreProperties>
</file>