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4E" w:rsidRDefault="001F5216">
      <w:pPr>
        <w:ind w:firstLineChars="0" w:firstLine="0"/>
        <w:rPr>
          <w:b/>
          <w:sz w:val="28"/>
          <w:szCs w:val="28"/>
        </w:rPr>
      </w:pPr>
      <w:r>
        <w:rPr>
          <w:rFonts w:hint="eastAsia"/>
          <w:b/>
          <w:sz w:val="28"/>
          <w:szCs w:val="28"/>
        </w:rPr>
        <w:t>项目要求：</w:t>
      </w:r>
    </w:p>
    <w:p w:rsidR="0045584E" w:rsidRDefault="001F5216" w:rsidP="0045584E">
      <w:pPr>
        <w:pStyle w:val="ac"/>
        <w:numPr>
          <w:ilvl w:val="0"/>
          <w:numId w:val="2"/>
        </w:numPr>
        <w:spacing w:beforeLines="100" w:afterLines="50"/>
        <w:ind w:left="0" w:firstLineChars="0" w:firstLine="0"/>
        <w:rPr>
          <w:b/>
          <w:bCs/>
          <w:sz w:val="28"/>
          <w:szCs w:val="28"/>
        </w:rPr>
      </w:pPr>
      <w:r>
        <w:rPr>
          <w:rFonts w:hint="eastAsia"/>
          <w:b/>
          <w:bCs/>
          <w:sz w:val="28"/>
          <w:szCs w:val="28"/>
        </w:rPr>
        <w:t>协同签名服务器</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7737"/>
      </w:tblGrid>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b/>
                <w:szCs w:val="24"/>
              </w:rPr>
            </w:pPr>
            <w:r>
              <w:rPr>
                <w:rFonts w:cs="Times New Roman" w:hint="eastAsia"/>
                <w:b/>
                <w:szCs w:val="24"/>
              </w:rPr>
              <w:t>序号</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center"/>
              <w:rPr>
                <w:rFonts w:cs="Times New Roman"/>
                <w:b/>
                <w:szCs w:val="24"/>
              </w:rPr>
            </w:pPr>
            <w:r>
              <w:rPr>
                <w:rFonts w:cs="Times New Roman" w:hint="eastAsia"/>
                <w:b/>
                <w:szCs w:val="24"/>
              </w:rPr>
              <w:t>功能指标</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rPr>
                <w:rFonts w:cs="Times New Roman"/>
                <w:szCs w:val="24"/>
              </w:rPr>
            </w:pPr>
            <w:r>
              <w:rPr>
                <w:rFonts w:cs="Times New Roman" w:hint="eastAsia"/>
                <w:szCs w:val="24"/>
              </w:rPr>
              <w:t>支持医疗机构人员基于数字证书的移动端身份认证功能；</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2</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支持协同密钥的认证功能、协同密钥的电子签名功能；</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3</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基于标准</w:t>
            </w:r>
            <w:r>
              <w:rPr>
                <w:rFonts w:cs="Times New Roman" w:hint="eastAsia"/>
                <w:szCs w:val="24"/>
              </w:rPr>
              <w:t>PKI</w:t>
            </w:r>
            <w:r>
              <w:rPr>
                <w:rFonts w:cs="Times New Roman" w:hint="eastAsia"/>
                <w:szCs w:val="24"/>
              </w:rPr>
              <w:t>验证过程，支持验证</w:t>
            </w:r>
            <w:r>
              <w:rPr>
                <w:rFonts w:cs="Times New Roman" w:hint="eastAsia"/>
                <w:szCs w:val="24"/>
              </w:rPr>
              <w:t>PKCS1/PKCS7</w:t>
            </w:r>
            <w:r>
              <w:rPr>
                <w:rFonts w:cs="Times New Roman" w:hint="eastAsia"/>
                <w:szCs w:val="24"/>
              </w:rPr>
              <w:t>标准格式的电子签名，包括验证签名及证书有效性等；</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4</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支持业务系统发起签名请求，服务器与用户手机完成协同签名；</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5</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支持一人多设备、</w:t>
            </w:r>
            <w:proofErr w:type="gramStart"/>
            <w:r>
              <w:rPr>
                <w:rFonts w:cs="Times New Roman" w:hint="eastAsia"/>
                <w:szCs w:val="24"/>
              </w:rPr>
              <w:t>一</w:t>
            </w:r>
            <w:proofErr w:type="gramEnd"/>
            <w:r>
              <w:rPr>
                <w:rFonts w:cs="Times New Roman" w:hint="eastAsia"/>
                <w:szCs w:val="24"/>
              </w:rPr>
              <w:t>设备多人的应用场景；</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6</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支持在签名任务中添加签名描述信息；</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7</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宋体"/>
                <w:kern w:val="0"/>
                <w:szCs w:val="24"/>
                <w:lang w:val="zh-CN"/>
              </w:rPr>
              <w:t>▲</w:t>
            </w:r>
            <w:r>
              <w:rPr>
                <w:rFonts w:cs="Times New Roman" w:hint="eastAsia"/>
                <w:szCs w:val="24"/>
              </w:rPr>
              <w:t>移动</w:t>
            </w:r>
            <w:proofErr w:type="gramStart"/>
            <w:r>
              <w:rPr>
                <w:rFonts w:cs="Times New Roman" w:hint="eastAsia"/>
                <w:szCs w:val="24"/>
              </w:rPr>
              <w:t>端提供</w:t>
            </w:r>
            <w:proofErr w:type="gramEnd"/>
            <w:r>
              <w:rPr>
                <w:rFonts w:cs="Times New Roman" w:hint="eastAsia"/>
                <w:szCs w:val="24"/>
              </w:rPr>
              <w:t>用户证书申请、登录认证、网页签章、签名任务</w:t>
            </w:r>
            <w:r>
              <w:rPr>
                <w:rFonts w:cs="Times New Roman" w:hint="eastAsia"/>
                <w:szCs w:val="24"/>
              </w:rPr>
              <w:t xml:space="preserve"> id</w:t>
            </w:r>
            <w:r>
              <w:rPr>
                <w:rFonts w:cs="Times New Roman" w:hint="eastAsia"/>
                <w:szCs w:val="24"/>
              </w:rPr>
              <w:t>、</w:t>
            </w:r>
            <w:proofErr w:type="gramStart"/>
            <w:r>
              <w:rPr>
                <w:rFonts w:cs="Times New Roman" w:hint="eastAsia"/>
                <w:szCs w:val="24"/>
              </w:rPr>
              <w:t>扫码签名</w:t>
            </w:r>
            <w:proofErr w:type="gramEnd"/>
            <w:r>
              <w:rPr>
                <w:rFonts w:cs="Times New Roman" w:hint="eastAsia"/>
                <w:szCs w:val="24"/>
              </w:rPr>
              <w:t>、推送签名、授权签名、自动签名、批量拉取签名、</w:t>
            </w:r>
            <w:r>
              <w:rPr>
                <w:rFonts w:cs="Times New Roman" w:hint="eastAsia"/>
                <w:szCs w:val="24"/>
              </w:rPr>
              <w:t>PIN</w:t>
            </w:r>
            <w:r>
              <w:rPr>
                <w:rFonts w:cs="Times New Roman" w:hint="eastAsia"/>
                <w:szCs w:val="24"/>
              </w:rPr>
              <w:t>码</w:t>
            </w:r>
            <w:r>
              <w:rPr>
                <w:rFonts w:cs="Times New Roman" w:hint="eastAsia"/>
                <w:szCs w:val="24"/>
              </w:rPr>
              <w:t>/</w:t>
            </w:r>
            <w:r>
              <w:rPr>
                <w:rFonts w:cs="Times New Roman" w:hint="eastAsia"/>
                <w:szCs w:val="24"/>
              </w:rPr>
              <w:t>指纹</w:t>
            </w:r>
            <w:r>
              <w:rPr>
                <w:rFonts w:cs="Times New Roman" w:hint="eastAsia"/>
                <w:szCs w:val="24"/>
              </w:rPr>
              <w:t>/</w:t>
            </w:r>
            <w:r>
              <w:rPr>
                <w:rFonts w:cs="Times New Roman" w:hint="eastAsia"/>
                <w:szCs w:val="24"/>
              </w:rPr>
              <w:t>人脸方式签名功能；（需提供检测报告截图并加盖印章）</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8</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rPr>
                <w:rFonts w:ascii="仿宋" w:eastAsia="仿宋" w:hAnsi="仿宋"/>
                <w:sz w:val="21"/>
              </w:rPr>
            </w:pPr>
            <w:r>
              <w:rPr>
                <w:rFonts w:cs="宋体"/>
                <w:kern w:val="0"/>
                <w:szCs w:val="24"/>
                <w:lang w:val="zh-CN"/>
              </w:rPr>
              <w:t>▲</w:t>
            </w:r>
            <w:r>
              <w:rPr>
                <w:rFonts w:cs="Times New Roman" w:hint="eastAsia"/>
                <w:szCs w:val="24"/>
              </w:rPr>
              <w:t>支持密钥生成、存储、销毁、归档、统计产销等功能，支持密钥由移动终端和服务器协商产生，采用密钥分割技术保存密钥，须提供协同密钥协商生成算法和技术，为确保协同数字签名以及密钥管理在技术及性能上的优越性，须提供相关技术证明文件（相关证明文件须提供复印件并加盖印章）；</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9</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rPr>
                <w:rFonts w:cs="宋体"/>
                <w:kern w:val="0"/>
                <w:szCs w:val="24"/>
                <w:lang w:val="zh-CN"/>
              </w:rPr>
            </w:pPr>
            <w:r>
              <w:rPr>
                <w:rFonts w:cs="宋体"/>
                <w:kern w:val="0"/>
                <w:szCs w:val="24"/>
                <w:lang w:val="zh-CN"/>
              </w:rPr>
              <w:t>▲</w:t>
            </w:r>
            <w:r>
              <w:rPr>
                <w:rFonts w:cs="宋体" w:hint="eastAsia"/>
                <w:kern w:val="0"/>
                <w:szCs w:val="24"/>
                <w:lang w:val="zh-CN"/>
              </w:rPr>
              <w:t>支持基于数字证书的个人电子签章、</w:t>
            </w:r>
            <w:proofErr w:type="gramStart"/>
            <w:r>
              <w:rPr>
                <w:rFonts w:cs="宋体" w:hint="eastAsia"/>
                <w:kern w:val="0"/>
                <w:szCs w:val="24"/>
                <w:lang w:val="zh-CN"/>
              </w:rPr>
              <w:t>扫码签章</w:t>
            </w:r>
            <w:proofErr w:type="gramEnd"/>
            <w:r>
              <w:rPr>
                <w:rFonts w:cs="宋体" w:hint="eastAsia"/>
                <w:kern w:val="0"/>
                <w:szCs w:val="24"/>
                <w:lang w:val="zh-CN"/>
              </w:rPr>
              <w:t>、网页签章、</w:t>
            </w:r>
            <w:r>
              <w:rPr>
                <w:rFonts w:cs="宋体" w:hint="eastAsia"/>
                <w:kern w:val="0"/>
                <w:szCs w:val="24"/>
                <w:lang w:val="zh-CN"/>
              </w:rPr>
              <w:t xml:space="preserve">PDF </w:t>
            </w:r>
            <w:r>
              <w:rPr>
                <w:rFonts w:cs="宋体" w:hint="eastAsia"/>
                <w:kern w:val="0"/>
                <w:szCs w:val="24"/>
                <w:lang w:val="zh-CN"/>
              </w:rPr>
              <w:t>签章功能正常，签章图片配置移动端手写和管理端自定义功能</w:t>
            </w:r>
            <w:r>
              <w:rPr>
                <w:rFonts w:cs="Times New Roman" w:hint="eastAsia"/>
                <w:szCs w:val="24"/>
              </w:rPr>
              <w:t>（需提供检测报告截图并加盖印章）</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10</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w:t>
            </w:r>
            <w:r>
              <w:rPr>
                <w:rFonts w:cs="Times New Roman" w:hint="eastAsia"/>
                <w:szCs w:val="24"/>
              </w:rPr>
              <w:t>SM2</w:t>
            </w:r>
            <w:r>
              <w:rPr>
                <w:rFonts w:cs="Times New Roman" w:hint="eastAsia"/>
                <w:szCs w:val="24"/>
              </w:rPr>
              <w:t>算法、</w:t>
            </w:r>
            <w:r>
              <w:rPr>
                <w:rFonts w:cs="Times New Roman" w:hint="eastAsia"/>
                <w:szCs w:val="24"/>
              </w:rPr>
              <w:t>SM3</w:t>
            </w:r>
            <w:r>
              <w:rPr>
                <w:rFonts w:cs="Times New Roman" w:hint="eastAsia"/>
                <w:szCs w:val="24"/>
              </w:rPr>
              <w:t>算法、</w:t>
            </w:r>
            <w:r>
              <w:rPr>
                <w:rFonts w:cs="Times New Roman" w:hint="eastAsia"/>
                <w:szCs w:val="24"/>
              </w:rPr>
              <w:t>SM4</w:t>
            </w:r>
            <w:r>
              <w:rPr>
                <w:rFonts w:cs="Times New Roman" w:hint="eastAsia"/>
                <w:szCs w:val="24"/>
              </w:rPr>
              <w:t>算法；</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11</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支持签章图片自动生成、修改、审核、批量导入；</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12</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支持通过接口添加用户信息支持通过轮询或注册回调方式获取签名结果；</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13</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支持通过</w:t>
            </w:r>
            <w:r>
              <w:rPr>
                <w:rFonts w:cs="Times New Roman" w:hint="eastAsia"/>
                <w:szCs w:val="24"/>
              </w:rPr>
              <w:t>NTP</w:t>
            </w:r>
            <w:r>
              <w:rPr>
                <w:rFonts w:cs="Times New Roman" w:hint="eastAsia"/>
                <w:szCs w:val="24"/>
              </w:rPr>
              <w:t>进行时间同步；</w:t>
            </w:r>
          </w:p>
        </w:tc>
      </w:tr>
      <w:tr w:rsidR="0045584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14</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支持双机和集群部署。</w:t>
            </w:r>
          </w:p>
        </w:tc>
      </w:tr>
      <w:tr w:rsidR="0045584E">
        <w:trPr>
          <w:trHeight w:val="537"/>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b/>
                <w:szCs w:val="24"/>
              </w:rPr>
            </w:pPr>
            <w:r>
              <w:rPr>
                <w:rFonts w:cs="Times New Roman" w:hint="eastAsia"/>
                <w:b/>
                <w:szCs w:val="24"/>
              </w:rPr>
              <w:lastRenderedPageBreak/>
              <w:t>序号</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center"/>
              <w:rPr>
                <w:rFonts w:cs="Times New Roman"/>
                <w:b/>
                <w:szCs w:val="24"/>
              </w:rPr>
            </w:pPr>
            <w:r>
              <w:rPr>
                <w:rFonts w:cs="Times New Roman" w:hint="eastAsia"/>
                <w:b/>
                <w:szCs w:val="24"/>
              </w:rPr>
              <w:t>非功能指标</w:t>
            </w:r>
          </w:p>
        </w:tc>
      </w:tr>
      <w:tr w:rsidR="0045584E">
        <w:trPr>
          <w:trHeight w:val="383"/>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rPr>
                <w:rFonts w:cs="Times New Roman"/>
                <w:szCs w:val="24"/>
              </w:rPr>
            </w:pPr>
            <w:r>
              <w:rPr>
                <w:rFonts w:cs="Times New Roman" w:hint="eastAsia"/>
                <w:szCs w:val="24"/>
              </w:rPr>
              <w:t>服务</w:t>
            </w:r>
            <w:proofErr w:type="gramStart"/>
            <w:r>
              <w:rPr>
                <w:rFonts w:cs="Times New Roman" w:hint="eastAsia"/>
                <w:szCs w:val="24"/>
              </w:rPr>
              <w:t>端支持</w:t>
            </w:r>
            <w:proofErr w:type="gramEnd"/>
            <w:r>
              <w:rPr>
                <w:rFonts w:cs="Times New Roman" w:hint="eastAsia"/>
                <w:szCs w:val="24"/>
              </w:rPr>
              <w:t>应用平台：</w:t>
            </w:r>
            <w:r>
              <w:rPr>
                <w:rFonts w:cs="Times New Roman" w:hint="eastAsia"/>
                <w:szCs w:val="24"/>
              </w:rPr>
              <w:t xml:space="preserve">Windows </w:t>
            </w:r>
            <w:r>
              <w:rPr>
                <w:rFonts w:cs="Times New Roman" w:hint="eastAsia"/>
                <w:szCs w:val="24"/>
              </w:rPr>
              <w:t>Server</w:t>
            </w:r>
            <w:r>
              <w:rPr>
                <w:rFonts w:cs="Times New Roman" w:hint="eastAsia"/>
                <w:szCs w:val="24"/>
              </w:rPr>
              <w:t>；</w:t>
            </w:r>
            <w:r>
              <w:rPr>
                <w:rFonts w:cs="Times New Roman" w:hint="eastAsia"/>
                <w:szCs w:val="24"/>
              </w:rPr>
              <w:t>Linux</w:t>
            </w:r>
            <w:r>
              <w:rPr>
                <w:rFonts w:cs="Times New Roman" w:hint="eastAsia"/>
                <w:szCs w:val="24"/>
              </w:rPr>
              <w:t>；</w:t>
            </w:r>
            <w:r>
              <w:rPr>
                <w:rFonts w:cs="Times New Roman" w:hint="eastAsia"/>
                <w:szCs w:val="24"/>
              </w:rPr>
              <w:t>AIX</w:t>
            </w:r>
            <w:r>
              <w:rPr>
                <w:rFonts w:cs="Times New Roman" w:hint="eastAsia"/>
                <w:szCs w:val="24"/>
              </w:rPr>
              <w:t>；</w:t>
            </w:r>
            <w:r>
              <w:rPr>
                <w:rFonts w:cs="Times New Roman" w:hint="eastAsia"/>
                <w:szCs w:val="24"/>
              </w:rPr>
              <w:t>Solaris</w:t>
            </w:r>
            <w:r>
              <w:rPr>
                <w:rFonts w:cs="Times New Roman" w:hint="eastAsia"/>
                <w:szCs w:val="24"/>
              </w:rPr>
              <w:t>；</w:t>
            </w:r>
            <w:r>
              <w:rPr>
                <w:rFonts w:cs="Times New Roman" w:hint="eastAsia"/>
                <w:szCs w:val="24"/>
              </w:rPr>
              <w:t>Unix</w:t>
            </w:r>
            <w:r>
              <w:rPr>
                <w:rFonts w:cs="Times New Roman" w:hint="eastAsia"/>
                <w:szCs w:val="24"/>
              </w:rPr>
              <w:t>；</w:t>
            </w:r>
          </w:p>
        </w:tc>
      </w:tr>
      <w:tr w:rsidR="0045584E">
        <w:trPr>
          <w:trHeight w:val="336"/>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2</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rPr>
                <w:rFonts w:cs="Times New Roman"/>
                <w:szCs w:val="24"/>
              </w:rPr>
            </w:pPr>
            <w:r>
              <w:rPr>
                <w:rFonts w:cs="Times New Roman" w:hint="eastAsia"/>
                <w:szCs w:val="24"/>
              </w:rPr>
              <w:t>移动</w:t>
            </w:r>
            <w:proofErr w:type="gramStart"/>
            <w:r>
              <w:rPr>
                <w:rFonts w:cs="Times New Roman" w:hint="eastAsia"/>
                <w:szCs w:val="24"/>
              </w:rPr>
              <w:t>端支持</w:t>
            </w:r>
            <w:proofErr w:type="gramEnd"/>
            <w:r>
              <w:rPr>
                <w:rFonts w:cs="Times New Roman" w:hint="eastAsia"/>
                <w:szCs w:val="24"/>
              </w:rPr>
              <w:t>的平台：</w:t>
            </w:r>
            <w:r>
              <w:rPr>
                <w:rFonts w:cs="Times New Roman" w:hint="eastAsia"/>
                <w:szCs w:val="24"/>
              </w:rPr>
              <w:t>Android6.0</w:t>
            </w:r>
            <w:r>
              <w:rPr>
                <w:rFonts w:cs="Times New Roman" w:hint="eastAsia"/>
                <w:szCs w:val="24"/>
              </w:rPr>
              <w:t>及以上版本；</w:t>
            </w:r>
            <w:r>
              <w:rPr>
                <w:rFonts w:cs="Times New Roman" w:hint="eastAsia"/>
                <w:szCs w:val="24"/>
              </w:rPr>
              <w:t>iOS12.0</w:t>
            </w:r>
            <w:r>
              <w:rPr>
                <w:rFonts w:cs="Times New Roman" w:hint="eastAsia"/>
                <w:szCs w:val="24"/>
              </w:rPr>
              <w:t>及以上版本；</w:t>
            </w:r>
          </w:p>
        </w:tc>
      </w:tr>
      <w:tr w:rsidR="0045584E">
        <w:trPr>
          <w:trHeight w:val="158"/>
          <w:jc w:val="center"/>
        </w:trPr>
        <w:tc>
          <w:tcPr>
            <w:tcW w:w="788" w:type="dxa"/>
            <w:tcBorders>
              <w:top w:val="single" w:sz="4" w:space="0" w:color="auto"/>
              <w:left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3</w:t>
            </w:r>
          </w:p>
        </w:tc>
        <w:tc>
          <w:tcPr>
            <w:tcW w:w="7737" w:type="dxa"/>
            <w:tcBorders>
              <w:top w:val="single" w:sz="4" w:space="0" w:color="auto"/>
              <w:left w:val="single" w:sz="4" w:space="0" w:color="auto"/>
              <w:right w:val="single" w:sz="4" w:space="0" w:color="auto"/>
            </w:tcBorders>
          </w:tcPr>
          <w:p w:rsidR="0045584E" w:rsidRDefault="001F5216">
            <w:pPr>
              <w:ind w:firstLineChars="0" w:firstLine="0"/>
              <w:rPr>
                <w:rFonts w:cs="Times New Roman"/>
                <w:szCs w:val="24"/>
              </w:rPr>
            </w:pPr>
            <w:r>
              <w:rPr>
                <w:rFonts w:cs="Times New Roman" w:hint="eastAsia"/>
                <w:szCs w:val="24"/>
              </w:rPr>
              <w:t>SM2</w:t>
            </w:r>
            <w:r>
              <w:rPr>
                <w:rFonts w:cs="Times New Roman" w:hint="eastAsia"/>
                <w:szCs w:val="24"/>
              </w:rPr>
              <w:t>协同签名性能≥</w:t>
            </w:r>
            <w:r>
              <w:rPr>
                <w:rFonts w:cs="Times New Roman"/>
                <w:szCs w:val="24"/>
              </w:rPr>
              <w:t>300TPS</w:t>
            </w:r>
            <w:r>
              <w:rPr>
                <w:rFonts w:cs="Times New Roman" w:hint="eastAsia"/>
                <w:szCs w:val="24"/>
              </w:rPr>
              <w:t>；</w:t>
            </w:r>
          </w:p>
        </w:tc>
      </w:tr>
      <w:tr w:rsidR="0045584E">
        <w:trPr>
          <w:trHeight w:val="158"/>
          <w:jc w:val="center"/>
        </w:trPr>
        <w:tc>
          <w:tcPr>
            <w:tcW w:w="788" w:type="dxa"/>
            <w:tcBorders>
              <w:top w:val="single" w:sz="4" w:space="0" w:color="auto"/>
              <w:left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4</w:t>
            </w:r>
          </w:p>
        </w:tc>
        <w:tc>
          <w:tcPr>
            <w:tcW w:w="7737" w:type="dxa"/>
            <w:tcBorders>
              <w:top w:val="single" w:sz="4" w:space="0" w:color="auto"/>
              <w:left w:val="single" w:sz="4" w:space="0" w:color="auto"/>
              <w:right w:val="single" w:sz="4" w:space="0" w:color="auto"/>
            </w:tcBorders>
          </w:tcPr>
          <w:p w:rsidR="0045584E" w:rsidRDefault="001F5216">
            <w:pPr>
              <w:ind w:firstLineChars="0" w:firstLine="0"/>
              <w:rPr>
                <w:rFonts w:cs="Times New Roman"/>
                <w:szCs w:val="24"/>
              </w:rPr>
            </w:pPr>
            <w:r w:rsidRPr="001F5216">
              <w:rPr>
                <w:rFonts w:cs="宋体"/>
                <w:kern w:val="0"/>
                <w:szCs w:val="24"/>
                <w:lang w:val="zh-CN"/>
              </w:rPr>
              <w:t>▲</w:t>
            </w:r>
            <w:r w:rsidRPr="001F5216">
              <w:rPr>
                <w:rFonts w:cs="Times New Roman" w:hint="eastAsia"/>
                <w:szCs w:val="24"/>
              </w:rPr>
              <w:t>支持最大用户数≥</w:t>
            </w:r>
            <w:r w:rsidRPr="001F5216">
              <w:rPr>
                <w:rFonts w:cs="Times New Roman" w:hint="eastAsia"/>
                <w:szCs w:val="24"/>
              </w:rPr>
              <w:t>3000</w:t>
            </w:r>
            <w:r w:rsidRPr="001F5216">
              <w:rPr>
                <w:rFonts w:cs="Times New Roman" w:hint="eastAsia"/>
                <w:szCs w:val="24"/>
              </w:rPr>
              <w:t>人。</w:t>
            </w:r>
          </w:p>
        </w:tc>
      </w:tr>
      <w:tr w:rsidR="0045584E">
        <w:trPr>
          <w:trHeight w:val="158"/>
          <w:jc w:val="center"/>
        </w:trPr>
        <w:tc>
          <w:tcPr>
            <w:tcW w:w="788" w:type="dxa"/>
            <w:tcBorders>
              <w:top w:val="single" w:sz="4" w:space="0" w:color="auto"/>
              <w:left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5</w:t>
            </w:r>
          </w:p>
        </w:tc>
        <w:tc>
          <w:tcPr>
            <w:tcW w:w="7737" w:type="dxa"/>
            <w:tcBorders>
              <w:top w:val="single" w:sz="4" w:space="0" w:color="auto"/>
              <w:left w:val="single" w:sz="4" w:space="0" w:color="auto"/>
              <w:right w:val="single" w:sz="4" w:space="0" w:color="auto"/>
            </w:tcBorders>
          </w:tcPr>
          <w:p w:rsidR="0045584E" w:rsidRDefault="001F5216">
            <w:pPr>
              <w:ind w:firstLineChars="0" w:firstLine="0"/>
              <w:rPr>
                <w:rFonts w:cs="Times New Roman"/>
                <w:szCs w:val="24"/>
              </w:rPr>
            </w:pPr>
            <w:r>
              <w:rPr>
                <w:rFonts w:cs="Times New Roman"/>
                <w:szCs w:val="24"/>
              </w:rPr>
              <w:t>服务器冗余电源</w:t>
            </w:r>
          </w:p>
        </w:tc>
      </w:tr>
      <w:tr w:rsidR="0045584E">
        <w:trPr>
          <w:trHeight w:val="158"/>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b/>
                <w:bCs/>
                <w:szCs w:val="24"/>
              </w:rPr>
            </w:pPr>
            <w:r>
              <w:rPr>
                <w:rFonts w:cs="Times New Roman" w:hint="eastAsia"/>
                <w:b/>
                <w:bCs/>
                <w:szCs w:val="24"/>
              </w:rPr>
              <w:t>序号</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center"/>
              <w:rPr>
                <w:rFonts w:cs="Times New Roman"/>
                <w:b/>
                <w:bCs/>
                <w:szCs w:val="24"/>
              </w:rPr>
            </w:pPr>
            <w:r>
              <w:rPr>
                <w:rFonts w:cs="Times New Roman" w:hint="eastAsia"/>
                <w:b/>
                <w:bCs/>
                <w:szCs w:val="24"/>
              </w:rPr>
              <w:t>产品资质</w:t>
            </w:r>
          </w:p>
        </w:tc>
      </w:tr>
      <w:tr w:rsidR="0045584E">
        <w:trPr>
          <w:trHeight w:val="158"/>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1</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宋体"/>
                <w:kern w:val="0"/>
                <w:szCs w:val="24"/>
                <w:lang w:val="zh-CN"/>
              </w:rPr>
            </w:pPr>
            <w:r>
              <w:rPr>
                <w:rFonts w:cs="宋体"/>
                <w:kern w:val="0"/>
                <w:szCs w:val="24"/>
                <w:lang w:val="zh-CN"/>
              </w:rPr>
              <w:t>▲</w:t>
            </w:r>
            <w:r>
              <w:rPr>
                <w:rFonts w:cs="宋体" w:hint="eastAsia"/>
                <w:kern w:val="0"/>
                <w:szCs w:val="24"/>
                <w:lang w:val="zh-CN"/>
              </w:rPr>
              <w:t>为保障医院信息系统安全需求，</w:t>
            </w:r>
            <w:r>
              <w:rPr>
                <w:rFonts w:cs="宋体" w:hint="eastAsia"/>
                <w:kern w:val="0"/>
                <w:szCs w:val="24"/>
              </w:rPr>
              <w:t>所投</w:t>
            </w:r>
            <w:r>
              <w:rPr>
                <w:rFonts w:ascii="宋体" w:hAnsi="宋体" w:cs="宋体" w:hint="eastAsia"/>
                <w:szCs w:val="24"/>
              </w:rPr>
              <w:t>产</w:t>
            </w:r>
            <w:proofErr w:type="gramStart"/>
            <w:r>
              <w:rPr>
                <w:rFonts w:ascii="宋体" w:hAnsi="宋体" w:cs="宋体" w:hint="eastAsia"/>
                <w:szCs w:val="24"/>
              </w:rPr>
              <w:t>品服务端</w:t>
            </w:r>
            <w:proofErr w:type="gramEnd"/>
            <w:r>
              <w:rPr>
                <w:rFonts w:ascii="宋体" w:hAnsi="宋体" w:cs="宋体" w:hint="eastAsia"/>
                <w:szCs w:val="24"/>
              </w:rPr>
              <w:t>和客户端需符合国家密码标准相关要求，提供协同签名系统（服务端密码模块）《商用密码产品认证证书》和协同签名终端密码模块《商用密码产品认证证书》（</w:t>
            </w:r>
            <w:r>
              <w:rPr>
                <w:rFonts w:ascii="宋体" w:hAnsi="宋体" w:cs="宋体" w:hint="eastAsia"/>
                <w:szCs w:val="24"/>
              </w:rPr>
              <w:t>Android</w:t>
            </w:r>
            <w:r>
              <w:rPr>
                <w:rFonts w:ascii="宋体" w:hAnsi="宋体" w:cs="宋体" w:hint="eastAsia"/>
                <w:szCs w:val="24"/>
              </w:rPr>
              <w:t>及</w:t>
            </w:r>
            <w:r>
              <w:rPr>
                <w:rFonts w:ascii="宋体" w:hAnsi="宋体" w:cs="宋体" w:hint="eastAsia"/>
                <w:szCs w:val="24"/>
              </w:rPr>
              <w:t>IOS</w:t>
            </w:r>
            <w:r>
              <w:rPr>
                <w:rFonts w:ascii="宋体" w:hAnsi="宋体" w:cs="宋体" w:hint="eastAsia"/>
                <w:szCs w:val="24"/>
              </w:rPr>
              <w:t>版本）复印件加盖印章作为证明材料；</w:t>
            </w:r>
          </w:p>
        </w:tc>
      </w:tr>
      <w:tr w:rsidR="0045584E">
        <w:trPr>
          <w:trHeight w:val="158"/>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2</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宋体"/>
                <w:kern w:val="0"/>
                <w:szCs w:val="24"/>
                <w:lang w:val="zh-CN"/>
              </w:rPr>
              <w:t>▲</w:t>
            </w:r>
            <w:r>
              <w:rPr>
                <w:rFonts w:cs="宋体" w:hint="eastAsia"/>
                <w:kern w:val="0"/>
                <w:szCs w:val="24"/>
                <w:lang w:val="zh-CN"/>
              </w:rPr>
              <w:t>为保障医院网络需求，协同签名服务器需符合</w:t>
            </w:r>
            <w:r>
              <w:rPr>
                <w:rFonts w:cs="宋体" w:hint="eastAsia"/>
                <w:kern w:val="0"/>
                <w:szCs w:val="24"/>
                <w:lang w:val="zh-CN"/>
              </w:rPr>
              <w:t>IPv6</w:t>
            </w:r>
            <w:r>
              <w:rPr>
                <w:rFonts w:cs="宋体" w:hint="eastAsia"/>
                <w:kern w:val="0"/>
                <w:szCs w:val="24"/>
                <w:lang w:val="zh-CN"/>
              </w:rPr>
              <w:t>协议规范，通过</w:t>
            </w:r>
            <w:r>
              <w:rPr>
                <w:rFonts w:cs="宋体" w:hint="eastAsia"/>
                <w:kern w:val="0"/>
                <w:szCs w:val="24"/>
                <w:lang w:val="zh-CN"/>
              </w:rPr>
              <w:t>IPv6</w:t>
            </w:r>
            <w:r>
              <w:rPr>
                <w:rFonts w:cs="宋体" w:hint="eastAsia"/>
                <w:kern w:val="0"/>
                <w:szCs w:val="24"/>
                <w:lang w:val="zh-CN"/>
              </w:rPr>
              <w:t>一致性和互通性测试，提供产品</w:t>
            </w:r>
            <w:r>
              <w:rPr>
                <w:rFonts w:cs="宋体" w:hint="eastAsia"/>
                <w:kern w:val="0"/>
                <w:szCs w:val="24"/>
                <w:lang w:val="zh-CN"/>
              </w:rPr>
              <w:t>IPv6 Ready Logo</w:t>
            </w:r>
            <w:r>
              <w:rPr>
                <w:rFonts w:cs="宋体" w:hint="eastAsia"/>
                <w:kern w:val="0"/>
                <w:szCs w:val="24"/>
                <w:lang w:val="zh-CN"/>
              </w:rPr>
              <w:t>认证证书和测试报告复印件加盖印章；</w:t>
            </w:r>
          </w:p>
        </w:tc>
      </w:tr>
      <w:tr w:rsidR="0045584E">
        <w:trPr>
          <w:trHeight w:val="158"/>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3</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宋体"/>
                <w:kern w:val="0"/>
                <w:szCs w:val="24"/>
                <w:lang w:val="zh-CN"/>
              </w:rPr>
            </w:pPr>
            <w:r>
              <w:rPr>
                <w:rFonts w:hint="eastAsia"/>
                <w:kern w:val="0"/>
              </w:rPr>
              <w:t>产品制造厂商须具有该产品完全自主知识产权，提供</w:t>
            </w:r>
            <w:r>
              <w:rPr>
                <w:rFonts w:hint="eastAsia"/>
              </w:rPr>
              <w:t>计算机软件著作权登记证书</w:t>
            </w:r>
            <w:r>
              <w:rPr>
                <w:rFonts w:hint="eastAsia"/>
                <w:color w:val="000000"/>
                <w:szCs w:val="24"/>
              </w:rPr>
              <w:t>复印件加盖印章；</w:t>
            </w:r>
          </w:p>
        </w:tc>
      </w:tr>
      <w:tr w:rsidR="0045584E">
        <w:trPr>
          <w:trHeight w:val="158"/>
          <w:jc w:val="center"/>
        </w:trPr>
        <w:tc>
          <w:tcPr>
            <w:tcW w:w="788" w:type="dxa"/>
            <w:tcBorders>
              <w:top w:val="single" w:sz="4" w:space="0" w:color="auto"/>
              <w:left w:val="single" w:sz="4" w:space="0" w:color="auto"/>
              <w:bottom w:val="single" w:sz="4" w:space="0" w:color="auto"/>
              <w:right w:val="single" w:sz="4" w:space="0" w:color="auto"/>
            </w:tcBorders>
            <w:vAlign w:val="center"/>
          </w:tcPr>
          <w:p w:rsidR="0045584E" w:rsidRDefault="001F5216">
            <w:pPr>
              <w:ind w:firstLineChars="0" w:firstLine="0"/>
              <w:jc w:val="center"/>
              <w:rPr>
                <w:rFonts w:cs="Times New Roman"/>
                <w:szCs w:val="24"/>
              </w:rPr>
            </w:pPr>
            <w:r>
              <w:rPr>
                <w:rFonts w:cs="Times New Roman" w:hint="eastAsia"/>
                <w:szCs w:val="24"/>
              </w:rPr>
              <w:t>4</w:t>
            </w:r>
          </w:p>
        </w:tc>
        <w:tc>
          <w:tcPr>
            <w:tcW w:w="7737" w:type="dxa"/>
            <w:tcBorders>
              <w:top w:val="single" w:sz="4" w:space="0" w:color="auto"/>
              <w:left w:val="single" w:sz="4" w:space="0" w:color="auto"/>
              <w:bottom w:val="single" w:sz="4" w:space="0" w:color="auto"/>
              <w:right w:val="single" w:sz="4" w:space="0" w:color="auto"/>
            </w:tcBorders>
          </w:tcPr>
          <w:p w:rsidR="0045584E" w:rsidRDefault="001F5216">
            <w:pPr>
              <w:ind w:firstLineChars="0" w:firstLine="0"/>
              <w:jc w:val="left"/>
              <w:rPr>
                <w:rFonts w:cs="Times New Roman"/>
                <w:szCs w:val="24"/>
              </w:rPr>
            </w:pPr>
            <w:r>
              <w:rPr>
                <w:rFonts w:cs="Times New Roman" w:hint="eastAsia"/>
                <w:szCs w:val="24"/>
              </w:rPr>
              <w:t>为保障医院电子认证服务平台稳定</w:t>
            </w:r>
            <w:r>
              <w:rPr>
                <w:rFonts w:cs="Times New Roman" w:hint="eastAsia"/>
                <w:szCs w:val="24"/>
              </w:rPr>
              <w:t>运行，所</w:t>
            </w:r>
            <w:proofErr w:type="gramStart"/>
            <w:r>
              <w:rPr>
                <w:rFonts w:cs="Times New Roman" w:hint="eastAsia"/>
                <w:szCs w:val="24"/>
              </w:rPr>
              <w:t>投产品需具备</w:t>
            </w:r>
            <w:proofErr w:type="gramEnd"/>
            <w:r>
              <w:rPr>
                <w:rFonts w:cs="Times New Roman" w:hint="eastAsia"/>
                <w:szCs w:val="24"/>
              </w:rPr>
              <w:t>国家网络与信息系统安全产品质量监督检测中心所颁发的信息技术产品安全测试证书，并提供证书复印件加盖印章。</w:t>
            </w:r>
          </w:p>
        </w:tc>
      </w:tr>
    </w:tbl>
    <w:p w:rsidR="0045584E" w:rsidRDefault="001F5216" w:rsidP="0045584E">
      <w:pPr>
        <w:pStyle w:val="ac"/>
        <w:numPr>
          <w:ilvl w:val="0"/>
          <w:numId w:val="2"/>
        </w:numPr>
        <w:spacing w:beforeLines="100" w:afterLines="50"/>
        <w:ind w:left="0" w:firstLineChars="0" w:firstLine="0"/>
        <w:rPr>
          <w:b/>
          <w:bCs/>
          <w:sz w:val="28"/>
          <w:szCs w:val="28"/>
        </w:rPr>
      </w:pPr>
      <w:r>
        <w:rPr>
          <w:rFonts w:hint="eastAsia"/>
          <w:b/>
          <w:bCs/>
          <w:sz w:val="28"/>
          <w:szCs w:val="28"/>
        </w:rPr>
        <w:t>时间戳服务器</w:t>
      </w:r>
    </w:p>
    <w:tbl>
      <w:tblPr>
        <w:tblpPr w:leftFromText="180" w:rightFromText="180" w:vertAnchor="text" w:horzAnchor="page" w:tblpXSpec="center" w:tblpY="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7709"/>
      </w:tblGrid>
      <w:tr w:rsidR="0045584E">
        <w:tc>
          <w:tcPr>
            <w:tcW w:w="477" w:type="pct"/>
            <w:vAlign w:val="center"/>
          </w:tcPr>
          <w:p w:rsidR="0045584E" w:rsidRDefault="001F5216">
            <w:pPr>
              <w:ind w:firstLineChars="0" w:firstLine="0"/>
              <w:jc w:val="center"/>
              <w:rPr>
                <w:rFonts w:cs="宋体"/>
                <w:b/>
              </w:rPr>
            </w:pPr>
            <w:r>
              <w:rPr>
                <w:rFonts w:cs="宋体" w:hint="eastAsia"/>
                <w:b/>
              </w:rPr>
              <w:t>序号</w:t>
            </w:r>
          </w:p>
        </w:tc>
        <w:tc>
          <w:tcPr>
            <w:tcW w:w="4522" w:type="pct"/>
          </w:tcPr>
          <w:p w:rsidR="0045584E" w:rsidRDefault="001F5216">
            <w:pPr>
              <w:ind w:firstLineChars="0" w:firstLine="0"/>
              <w:jc w:val="center"/>
              <w:rPr>
                <w:rFonts w:cs="宋体"/>
                <w:b/>
              </w:rPr>
            </w:pPr>
            <w:r>
              <w:rPr>
                <w:rFonts w:cs="宋体" w:hint="eastAsia"/>
                <w:b/>
              </w:rPr>
              <w:t>功能指标</w:t>
            </w:r>
          </w:p>
        </w:tc>
      </w:tr>
      <w:tr w:rsidR="0045584E">
        <w:tc>
          <w:tcPr>
            <w:tcW w:w="477" w:type="pct"/>
            <w:vAlign w:val="center"/>
          </w:tcPr>
          <w:p w:rsidR="0045584E" w:rsidRDefault="001F5216">
            <w:pPr>
              <w:ind w:firstLineChars="0" w:firstLine="0"/>
              <w:jc w:val="center"/>
              <w:rPr>
                <w:rFonts w:cs="宋体"/>
              </w:rPr>
            </w:pPr>
            <w:r>
              <w:rPr>
                <w:rFonts w:cs="宋体" w:hint="eastAsia"/>
              </w:rPr>
              <w:t>1</w:t>
            </w:r>
          </w:p>
        </w:tc>
        <w:tc>
          <w:tcPr>
            <w:tcW w:w="4522" w:type="pct"/>
          </w:tcPr>
          <w:p w:rsidR="0045584E" w:rsidRDefault="001F5216">
            <w:pPr>
              <w:ind w:firstLineChars="0" w:firstLine="0"/>
              <w:rPr>
                <w:rFonts w:cs="宋体"/>
              </w:rPr>
            </w:pPr>
            <w:r>
              <w:rPr>
                <w:rFonts w:cs="宋体" w:hint="eastAsia"/>
                <w:b/>
              </w:rPr>
              <w:t>签发时间戳：</w:t>
            </w:r>
            <w:r>
              <w:rPr>
                <w:rFonts w:cs="宋体" w:hint="eastAsia"/>
              </w:rPr>
              <w:t>接收应用系统发来的时间戳签发请求，签发时间戳后将时间戳返回给应用系统，时间</w:t>
            </w:r>
            <w:proofErr w:type="gramStart"/>
            <w:r>
              <w:rPr>
                <w:rFonts w:cs="宋体" w:hint="eastAsia"/>
              </w:rPr>
              <w:t>戳服务</w:t>
            </w:r>
            <w:proofErr w:type="gramEnd"/>
            <w:r>
              <w:rPr>
                <w:rFonts w:cs="宋体" w:hint="eastAsia"/>
              </w:rPr>
              <w:t>请求遵循国际通用的</w:t>
            </w:r>
            <w:r>
              <w:rPr>
                <w:rFonts w:cs="宋体" w:hint="eastAsia"/>
              </w:rPr>
              <w:t>RFC3161</w:t>
            </w:r>
            <w:r>
              <w:rPr>
                <w:rFonts w:cs="宋体" w:hint="eastAsia"/>
              </w:rPr>
              <w:t>标准；</w:t>
            </w:r>
          </w:p>
        </w:tc>
      </w:tr>
      <w:tr w:rsidR="0045584E">
        <w:tc>
          <w:tcPr>
            <w:tcW w:w="477" w:type="pct"/>
            <w:vAlign w:val="center"/>
          </w:tcPr>
          <w:p w:rsidR="0045584E" w:rsidRDefault="001F5216">
            <w:pPr>
              <w:ind w:firstLineChars="0" w:firstLine="0"/>
              <w:jc w:val="center"/>
              <w:rPr>
                <w:rFonts w:cs="宋体"/>
              </w:rPr>
            </w:pPr>
            <w:r>
              <w:rPr>
                <w:rFonts w:cs="宋体" w:hint="eastAsia"/>
              </w:rPr>
              <w:t>2</w:t>
            </w:r>
          </w:p>
        </w:tc>
        <w:tc>
          <w:tcPr>
            <w:tcW w:w="4522" w:type="pct"/>
          </w:tcPr>
          <w:p w:rsidR="0045584E" w:rsidRDefault="001F5216">
            <w:pPr>
              <w:ind w:firstLineChars="0" w:firstLine="0"/>
              <w:rPr>
                <w:rFonts w:cs="宋体"/>
              </w:rPr>
            </w:pPr>
            <w:r>
              <w:rPr>
                <w:rFonts w:cs="宋体" w:hint="eastAsia"/>
                <w:b/>
              </w:rPr>
              <w:t>验证时间戳：</w:t>
            </w:r>
            <w:r>
              <w:rPr>
                <w:rFonts w:cs="宋体" w:hint="eastAsia"/>
              </w:rPr>
              <w:t>处理应用系统发来的时间戳验证请求，将时间戳验证结果返回给应用系统；</w:t>
            </w:r>
          </w:p>
        </w:tc>
      </w:tr>
      <w:tr w:rsidR="0045584E">
        <w:tc>
          <w:tcPr>
            <w:tcW w:w="477" w:type="pct"/>
            <w:vAlign w:val="center"/>
          </w:tcPr>
          <w:p w:rsidR="0045584E" w:rsidRDefault="001F5216">
            <w:pPr>
              <w:ind w:firstLineChars="0" w:firstLine="0"/>
              <w:jc w:val="center"/>
              <w:rPr>
                <w:rFonts w:cs="宋体"/>
              </w:rPr>
            </w:pPr>
            <w:r>
              <w:rPr>
                <w:rFonts w:cs="宋体" w:hint="eastAsia"/>
              </w:rPr>
              <w:t>3</w:t>
            </w:r>
          </w:p>
        </w:tc>
        <w:tc>
          <w:tcPr>
            <w:tcW w:w="4522" w:type="pct"/>
          </w:tcPr>
          <w:p w:rsidR="0045584E" w:rsidRDefault="001F5216">
            <w:pPr>
              <w:ind w:firstLineChars="0" w:firstLine="0"/>
              <w:rPr>
                <w:rFonts w:cs="宋体"/>
                <w:b/>
              </w:rPr>
            </w:pPr>
            <w:r>
              <w:rPr>
                <w:rFonts w:cs="宋体" w:hint="eastAsia"/>
                <w:b/>
              </w:rPr>
              <w:t>支持北斗时间源：</w:t>
            </w:r>
            <w:r>
              <w:rPr>
                <w:rFonts w:cs="宋体" w:hint="eastAsia"/>
                <w:bCs/>
              </w:rPr>
              <w:t>支持单北斗时间源，满足智慧医疗评级需求，支持启</w:t>
            </w:r>
            <w:r>
              <w:rPr>
                <w:rFonts w:cs="宋体" w:hint="eastAsia"/>
                <w:bCs/>
              </w:rPr>
              <w:lastRenderedPageBreak/>
              <w:t>用</w:t>
            </w:r>
            <w:r>
              <w:rPr>
                <w:rFonts w:cs="宋体" w:hint="eastAsia"/>
                <w:bCs/>
              </w:rPr>
              <w:t>/</w:t>
            </w:r>
            <w:r>
              <w:rPr>
                <w:rFonts w:cs="宋体" w:hint="eastAsia"/>
                <w:bCs/>
              </w:rPr>
              <w:t>禁用</w:t>
            </w:r>
            <w:r>
              <w:rPr>
                <w:rFonts w:cs="宋体" w:hint="eastAsia"/>
                <w:bCs/>
              </w:rPr>
              <w:t>BD-I</w:t>
            </w:r>
            <w:r>
              <w:rPr>
                <w:rFonts w:cs="宋体" w:hint="eastAsia"/>
                <w:bCs/>
              </w:rPr>
              <w:t>方式从基站获取北斗时间；</w:t>
            </w:r>
          </w:p>
        </w:tc>
      </w:tr>
      <w:tr w:rsidR="0045584E">
        <w:tc>
          <w:tcPr>
            <w:tcW w:w="477" w:type="pct"/>
            <w:vAlign w:val="center"/>
          </w:tcPr>
          <w:p w:rsidR="0045584E" w:rsidRDefault="001F5216">
            <w:pPr>
              <w:ind w:firstLineChars="0" w:firstLine="0"/>
              <w:jc w:val="center"/>
              <w:rPr>
                <w:rFonts w:cs="宋体"/>
              </w:rPr>
            </w:pPr>
            <w:r>
              <w:rPr>
                <w:rFonts w:cs="宋体"/>
              </w:rPr>
              <w:lastRenderedPageBreak/>
              <w:t>4</w:t>
            </w:r>
          </w:p>
        </w:tc>
        <w:tc>
          <w:tcPr>
            <w:tcW w:w="4522" w:type="pct"/>
          </w:tcPr>
          <w:p w:rsidR="0045584E" w:rsidRDefault="001F5216">
            <w:pPr>
              <w:ind w:firstLineChars="0" w:firstLine="0"/>
              <w:rPr>
                <w:rFonts w:cs="宋体"/>
                <w:b/>
              </w:rPr>
            </w:pPr>
            <w:r>
              <w:rPr>
                <w:rFonts w:cs="宋体" w:hint="eastAsia"/>
                <w:b/>
              </w:rPr>
              <w:t>支持算法：</w:t>
            </w:r>
            <w:r>
              <w:rPr>
                <w:rFonts w:cs="宋体"/>
              </w:rPr>
              <w:t>SM2</w:t>
            </w:r>
            <w:r>
              <w:rPr>
                <w:rFonts w:cs="宋体"/>
              </w:rPr>
              <w:t>、</w:t>
            </w:r>
            <w:r>
              <w:rPr>
                <w:rFonts w:cs="宋体"/>
              </w:rPr>
              <w:t>SM3</w:t>
            </w:r>
            <w:r>
              <w:rPr>
                <w:rFonts w:cs="宋体"/>
              </w:rPr>
              <w:t>、</w:t>
            </w:r>
            <w:r>
              <w:rPr>
                <w:rFonts w:cs="宋体"/>
              </w:rPr>
              <w:t>SM4</w:t>
            </w:r>
            <w:r>
              <w:rPr>
                <w:rFonts w:cs="宋体"/>
              </w:rPr>
              <w:t>等</w:t>
            </w:r>
            <w:r>
              <w:rPr>
                <w:rFonts w:cs="宋体" w:hint="eastAsia"/>
              </w:rPr>
              <w:t>；</w:t>
            </w:r>
          </w:p>
        </w:tc>
      </w:tr>
      <w:tr w:rsidR="0045584E">
        <w:tc>
          <w:tcPr>
            <w:tcW w:w="477" w:type="pct"/>
            <w:vAlign w:val="center"/>
          </w:tcPr>
          <w:p w:rsidR="0045584E" w:rsidRDefault="001F5216">
            <w:pPr>
              <w:ind w:firstLineChars="0" w:firstLine="0"/>
              <w:jc w:val="center"/>
              <w:rPr>
                <w:rFonts w:cs="宋体"/>
              </w:rPr>
            </w:pPr>
            <w:r>
              <w:rPr>
                <w:rFonts w:cs="宋体"/>
              </w:rPr>
              <w:t>5</w:t>
            </w:r>
          </w:p>
        </w:tc>
        <w:tc>
          <w:tcPr>
            <w:tcW w:w="4522" w:type="pct"/>
          </w:tcPr>
          <w:p w:rsidR="0045584E" w:rsidRDefault="001F5216">
            <w:pPr>
              <w:ind w:firstLineChars="0" w:firstLine="0"/>
              <w:rPr>
                <w:rFonts w:cs="宋体"/>
              </w:rPr>
            </w:pPr>
            <w:r>
              <w:rPr>
                <w:rFonts w:cs="宋体" w:hint="eastAsia"/>
                <w:b/>
              </w:rPr>
              <w:t>时间同步：</w:t>
            </w:r>
            <w:r>
              <w:rPr>
                <w:rFonts w:cs="宋体" w:hint="eastAsia"/>
              </w:rPr>
              <w:t>支持</w:t>
            </w:r>
            <w:r>
              <w:rPr>
                <w:rFonts w:cs="宋体" w:hint="eastAsia"/>
              </w:rPr>
              <w:t>NPT</w:t>
            </w:r>
            <w:r>
              <w:rPr>
                <w:rFonts w:cs="宋体" w:hint="eastAsia"/>
              </w:rPr>
              <w:t>、</w:t>
            </w:r>
            <w:r>
              <w:rPr>
                <w:rFonts w:cs="宋体" w:hint="eastAsia"/>
              </w:rPr>
              <w:t>SNTP</w:t>
            </w:r>
            <w:r>
              <w:rPr>
                <w:rFonts w:cs="宋体" w:hint="eastAsia"/>
              </w:rPr>
              <w:t>时间同步协议；</w:t>
            </w:r>
          </w:p>
        </w:tc>
      </w:tr>
      <w:tr w:rsidR="0045584E">
        <w:tc>
          <w:tcPr>
            <w:tcW w:w="477" w:type="pct"/>
            <w:vAlign w:val="center"/>
          </w:tcPr>
          <w:p w:rsidR="0045584E" w:rsidRDefault="001F5216">
            <w:pPr>
              <w:ind w:firstLineChars="0" w:firstLine="0"/>
              <w:jc w:val="center"/>
              <w:rPr>
                <w:rFonts w:cs="宋体"/>
              </w:rPr>
            </w:pPr>
            <w:r>
              <w:rPr>
                <w:rFonts w:cs="宋体" w:hint="eastAsia"/>
              </w:rPr>
              <w:t>6</w:t>
            </w:r>
          </w:p>
        </w:tc>
        <w:tc>
          <w:tcPr>
            <w:tcW w:w="4522" w:type="pct"/>
          </w:tcPr>
          <w:p w:rsidR="0045584E" w:rsidRDefault="001F5216">
            <w:pPr>
              <w:ind w:firstLineChars="0" w:firstLine="0"/>
              <w:rPr>
                <w:rFonts w:cs="宋体"/>
                <w:b/>
              </w:rPr>
            </w:pPr>
            <w:r>
              <w:rPr>
                <w:rFonts w:cs="宋体"/>
                <w:kern w:val="0"/>
                <w:szCs w:val="24"/>
                <w:lang w:val="zh-CN"/>
              </w:rPr>
              <w:t>▲</w:t>
            </w:r>
            <w:r>
              <w:rPr>
                <w:rFonts w:cs="宋体" w:hint="eastAsia"/>
                <w:kern w:val="0"/>
                <w:szCs w:val="24"/>
                <w:lang w:val="zh-CN"/>
              </w:rPr>
              <w:t>支持</w:t>
            </w:r>
            <w:r>
              <w:rPr>
                <w:rFonts w:cs="宋体" w:hint="eastAsia"/>
                <w:bCs/>
              </w:rPr>
              <w:t>采用可视化管理，使用</w:t>
            </w:r>
            <w:r>
              <w:rPr>
                <w:rFonts w:cs="宋体" w:hint="eastAsia"/>
                <w:bCs/>
              </w:rPr>
              <w:t>SNMP</w:t>
            </w:r>
            <w:r>
              <w:rPr>
                <w:rFonts w:cs="宋体" w:hint="eastAsia"/>
                <w:bCs/>
              </w:rPr>
              <w:t>协议；系统监控、设备硬件及软件的运行状态监测功能，监测数据与实际一致；（需提供检测报告截图并加盖印章）</w:t>
            </w:r>
          </w:p>
        </w:tc>
      </w:tr>
      <w:tr w:rsidR="0045584E">
        <w:tc>
          <w:tcPr>
            <w:tcW w:w="477" w:type="pct"/>
            <w:vAlign w:val="center"/>
          </w:tcPr>
          <w:p w:rsidR="0045584E" w:rsidRDefault="001F5216">
            <w:pPr>
              <w:ind w:firstLineChars="0" w:firstLine="0"/>
              <w:jc w:val="center"/>
              <w:rPr>
                <w:rFonts w:cs="宋体"/>
              </w:rPr>
            </w:pPr>
            <w:r>
              <w:rPr>
                <w:rFonts w:cs="宋体" w:hint="eastAsia"/>
              </w:rPr>
              <w:t>7</w:t>
            </w:r>
          </w:p>
        </w:tc>
        <w:tc>
          <w:tcPr>
            <w:tcW w:w="4522" w:type="pct"/>
          </w:tcPr>
          <w:p w:rsidR="0045584E" w:rsidRDefault="001F5216">
            <w:pPr>
              <w:ind w:firstLineChars="0" w:firstLine="0"/>
              <w:rPr>
                <w:rFonts w:cs="宋体"/>
              </w:rPr>
            </w:pPr>
            <w:r>
              <w:rPr>
                <w:rFonts w:cs="宋体" w:hint="eastAsia"/>
                <w:b/>
              </w:rPr>
              <w:t>授时精度</w:t>
            </w:r>
            <w:r>
              <w:rPr>
                <w:rFonts w:cs="宋体" w:hint="eastAsia"/>
              </w:rPr>
              <w:t>：</w:t>
            </w:r>
            <w:r>
              <w:rPr>
                <w:rFonts w:cs="宋体" w:hint="eastAsia"/>
                <w:bCs/>
              </w:rPr>
              <w:t>0.5-</w:t>
            </w:r>
            <w:r>
              <w:rPr>
                <w:rFonts w:cs="宋体" w:hint="eastAsia"/>
              </w:rPr>
              <w:t>3ms(</w:t>
            </w:r>
            <w:r>
              <w:rPr>
                <w:rFonts w:cs="宋体" w:hint="eastAsia"/>
              </w:rPr>
              <w:t>毫秒</w:t>
            </w:r>
            <w:r>
              <w:rPr>
                <w:rFonts w:cs="宋体" w:hint="eastAsia"/>
              </w:rPr>
              <w:t>)</w:t>
            </w:r>
            <w:r>
              <w:rPr>
                <w:rFonts w:cs="宋体" w:hint="eastAsia"/>
              </w:rPr>
              <w:t>；</w:t>
            </w:r>
          </w:p>
        </w:tc>
      </w:tr>
      <w:tr w:rsidR="0045584E">
        <w:trPr>
          <w:trHeight w:val="447"/>
        </w:trPr>
        <w:tc>
          <w:tcPr>
            <w:tcW w:w="477" w:type="pct"/>
            <w:vAlign w:val="center"/>
          </w:tcPr>
          <w:p w:rsidR="0045584E" w:rsidRDefault="001F5216">
            <w:pPr>
              <w:ind w:firstLineChars="0" w:firstLine="0"/>
              <w:jc w:val="center"/>
              <w:rPr>
                <w:rFonts w:cs="宋体"/>
              </w:rPr>
            </w:pPr>
            <w:r>
              <w:rPr>
                <w:rFonts w:cs="宋体" w:hint="eastAsia"/>
              </w:rPr>
              <w:t>8</w:t>
            </w:r>
          </w:p>
        </w:tc>
        <w:tc>
          <w:tcPr>
            <w:tcW w:w="4522" w:type="pct"/>
          </w:tcPr>
          <w:p w:rsidR="0045584E" w:rsidRDefault="001F5216">
            <w:pPr>
              <w:ind w:firstLineChars="0" w:firstLine="0"/>
              <w:rPr>
                <w:rFonts w:cs="宋体"/>
              </w:rPr>
            </w:pPr>
            <w:r>
              <w:rPr>
                <w:rFonts w:cs="宋体" w:hint="eastAsia"/>
                <w:b/>
              </w:rPr>
              <w:t>守时精度</w:t>
            </w:r>
            <w:r>
              <w:rPr>
                <w:rFonts w:cs="宋体" w:hint="eastAsia"/>
              </w:rPr>
              <w:t>：</w:t>
            </w:r>
            <w:r w:rsidRPr="001F5216">
              <w:rPr>
                <w:rFonts w:cs="宋体" w:hint="eastAsia"/>
              </w:rPr>
              <w:t>≤</w:t>
            </w:r>
            <w:bookmarkStart w:id="0" w:name="_GoBack"/>
            <w:bookmarkEnd w:id="0"/>
            <w:r>
              <w:rPr>
                <w:rFonts w:cs="宋体" w:hint="eastAsia"/>
              </w:rPr>
              <w:t>1ms</w:t>
            </w:r>
            <w:r>
              <w:rPr>
                <w:rFonts w:cs="宋体" w:hint="eastAsia"/>
              </w:rPr>
              <w:t>（</w:t>
            </w:r>
            <w:r>
              <w:rPr>
                <w:rFonts w:cs="宋体" w:hint="eastAsia"/>
              </w:rPr>
              <w:t>72</w:t>
            </w:r>
            <w:r>
              <w:rPr>
                <w:rFonts w:cs="宋体" w:hint="eastAsia"/>
              </w:rPr>
              <w:t>小时），内置恒温晶振；</w:t>
            </w:r>
          </w:p>
        </w:tc>
      </w:tr>
      <w:tr w:rsidR="0045584E">
        <w:tc>
          <w:tcPr>
            <w:tcW w:w="477" w:type="pct"/>
            <w:vAlign w:val="center"/>
          </w:tcPr>
          <w:p w:rsidR="0045584E" w:rsidRDefault="001F5216">
            <w:pPr>
              <w:ind w:firstLineChars="0" w:firstLine="0"/>
              <w:jc w:val="center"/>
              <w:rPr>
                <w:rFonts w:cs="宋体"/>
              </w:rPr>
            </w:pPr>
            <w:r>
              <w:rPr>
                <w:rFonts w:cs="宋体" w:hint="eastAsia"/>
              </w:rPr>
              <w:t>9</w:t>
            </w:r>
          </w:p>
        </w:tc>
        <w:tc>
          <w:tcPr>
            <w:tcW w:w="4522" w:type="pct"/>
          </w:tcPr>
          <w:p w:rsidR="0045584E" w:rsidRDefault="001F5216">
            <w:pPr>
              <w:ind w:firstLineChars="0" w:firstLine="0"/>
              <w:rPr>
                <w:rFonts w:cs="宋体"/>
                <w:b/>
              </w:rPr>
            </w:pPr>
            <w:r>
              <w:rPr>
                <w:rFonts w:ascii="宋体" w:hAnsi="宋体" w:cs="宋体" w:hint="eastAsia"/>
                <w:szCs w:val="24"/>
              </w:rPr>
              <w:t>支持一键检测功能，包括服务接口检测和加密卡检测，保证设备处于正常工作状态</w:t>
            </w:r>
          </w:p>
        </w:tc>
      </w:tr>
      <w:tr w:rsidR="0045584E">
        <w:tc>
          <w:tcPr>
            <w:tcW w:w="477" w:type="pct"/>
            <w:vAlign w:val="center"/>
          </w:tcPr>
          <w:p w:rsidR="0045584E" w:rsidRDefault="001F5216">
            <w:pPr>
              <w:ind w:firstLineChars="0" w:firstLine="0"/>
              <w:jc w:val="center"/>
              <w:rPr>
                <w:rFonts w:cs="宋体"/>
              </w:rPr>
            </w:pPr>
            <w:r>
              <w:rPr>
                <w:rFonts w:cs="宋体" w:hint="eastAsia"/>
              </w:rPr>
              <w:t>10</w:t>
            </w:r>
          </w:p>
        </w:tc>
        <w:tc>
          <w:tcPr>
            <w:tcW w:w="4522" w:type="pct"/>
          </w:tcPr>
          <w:p w:rsidR="0045584E" w:rsidRDefault="001F5216">
            <w:pPr>
              <w:ind w:firstLineChars="0" w:firstLine="0"/>
              <w:rPr>
                <w:rFonts w:cs="宋体"/>
                <w:b/>
              </w:rPr>
            </w:pPr>
            <w:r>
              <w:rPr>
                <w:rFonts w:ascii="宋体" w:hAnsi="宋体" w:cs="宋体" w:hint="eastAsia"/>
                <w:szCs w:val="24"/>
              </w:rPr>
              <w:t>支持系统日志审计，包含业务日志、事件日志、服务日志、调式日志、审计日志、埋点日志查询等功能</w:t>
            </w:r>
          </w:p>
        </w:tc>
      </w:tr>
      <w:tr w:rsidR="0045584E">
        <w:tc>
          <w:tcPr>
            <w:tcW w:w="477" w:type="pct"/>
            <w:vAlign w:val="center"/>
          </w:tcPr>
          <w:p w:rsidR="0045584E" w:rsidRDefault="001F5216">
            <w:pPr>
              <w:ind w:firstLineChars="0" w:firstLine="0"/>
              <w:jc w:val="center"/>
              <w:rPr>
                <w:rFonts w:cs="宋体"/>
                <w:b/>
              </w:rPr>
            </w:pPr>
            <w:r>
              <w:rPr>
                <w:rFonts w:cs="宋体" w:hint="eastAsia"/>
                <w:b/>
              </w:rPr>
              <w:t>序号</w:t>
            </w:r>
          </w:p>
        </w:tc>
        <w:tc>
          <w:tcPr>
            <w:tcW w:w="4522" w:type="pct"/>
          </w:tcPr>
          <w:p w:rsidR="0045584E" w:rsidRDefault="001F5216">
            <w:pPr>
              <w:ind w:firstLineChars="0" w:firstLine="0"/>
              <w:jc w:val="center"/>
              <w:rPr>
                <w:rFonts w:cs="宋体"/>
                <w:b/>
              </w:rPr>
            </w:pPr>
            <w:r>
              <w:rPr>
                <w:rFonts w:cs="宋体" w:hint="eastAsia"/>
                <w:b/>
              </w:rPr>
              <w:t>非功能指标</w:t>
            </w:r>
          </w:p>
        </w:tc>
      </w:tr>
      <w:tr w:rsidR="0045584E">
        <w:trPr>
          <w:trHeight w:val="267"/>
        </w:trPr>
        <w:tc>
          <w:tcPr>
            <w:tcW w:w="477" w:type="pct"/>
            <w:vAlign w:val="center"/>
          </w:tcPr>
          <w:p w:rsidR="0045584E" w:rsidRDefault="001F5216">
            <w:pPr>
              <w:ind w:firstLineChars="0" w:firstLine="0"/>
              <w:jc w:val="center"/>
              <w:rPr>
                <w:rFonts w:cs="宋体"/>
              </w:rPr>
            </w:pPr>
            <w:r>
              <w:rPr>
                <w:rFonts w:cs="宋体" w:hint="eastAsia"/>
              </w:rPr>
              <w:t>1</w:t>
            </w:r>
          </w:p>
        </w:tc>
        <w:tc>
          <w:tcPr>
            <w:tcW w:w="4522" w:type="pct"/>
          </w:tcPr>
          <w:p w:rsidR="0045584E" w:rsidRDefault="001F5216">
            <w:pPr>
              <w:ind w:firstLineChars="0" w:firstLine="0"/>
              <w:rPr>
                <w:rFonts w:cs="宋体"/>
              </w:rPr>
            </w:pPr>
            <w:r>
              <w:rPr>
                <w:rFonts w:cs="宋体" w:hint="eastAsia"/>
              </w:rPr>
              <w:t>提供备份恢复功能，可通过界面备份当前所有配置，保证系统瘫痪时的快速恢复；</w:t>
            </w:r>
          </w:p>
        </w:tc>
      </w:tr>
      <w:tr w:rsidR="0045584E">
        <w:trPr>
          <w:trHeight w:val="301"/>
        </w:trPr>
        <w:tc>
          <w:tcPr>
            <w:tcW w:w="477" w:type="pct"/>
            <w:vAlign w:val="center"/>
          </w:tcPr>
          <w:p w:rsidR="0045584E" w:rsidRDefault="001F5216">
            <w:pPr>
              <w:ind w:firstLineChars="0" w:firstLine="0"/>
              <w:jc w:val="center"/>
              <w:rPr>
                <w:rFonts w:cs="宋体"/>
              </w:rPr>
            </w:pPr>
            <w:r>
              <w:rPr>
                <w:rFonts w:cs="宋体" w:hint="eastAsia"/>
              </w:rPr>
              <w:t>2</w:t>
            </w:r>
          </w:p>
        </w:tc>
        <w:tc>
          <w:tcPr>
            <w:tcW w:w="4522" w:type="pct"/>
          </w:tcPr>
          <w:p w:rsidR="0045584E" w:rsidRDefault="001F5216">
            <w:pPr>
              <w:ind w:firstLineChars="0" w:firstLine="0"/>
              <w:rPr>
                <w:rFonts w:cs="宋体"/>
              </w:rPr>
            </w:pPr>
            <w:r>
              <w:rPr>
                <w:rFonts w:cs="宋体" w:hint="eastAsia"/>
              </w:rPr>
              <w:t>支持双机、负载均衡；</w:t>
            </w:r>
          </w:p>
        </w:tc>
      </w:tr>
      <w:tr w:rsidR="0045584E">
        <w:trPr>
          <w:trHeight w:val="336"/>
        </w:trPr>
        <w:tc>
          <w:tcPr>
            <w:tcW w:w="477" w:type="pct"/>
            <w:vAlign w:val="center"/>
          </w:tcPr>
          <w:p w:rsidR="0045584E" w:rsidRDefault="001F5216">
            <w:pPr>
              <w:ind w:firstLineChars="0" w:firstLine="0"/>
              <w:jc w:val="center"/>
              <w:rPr>
                <w:rFonts w:cs="宋体"/>
              </w:rPr>
            </w:pPr>
            <w:r>
              <w:rPr>
                <w:rFonts w:cs="宋体" w:hint="eastAsia"/>
              </w:rPr>
              <w:t>3</w:t>
            </w:r>
          </w:p>
        </w:tc>
        <w:tc>
          <w:tcPr>
            <w:tcW w:w="4522" w:type="pct"/>
          </w:tcPr>
          <w:p w:rsidR="0045584E" w:rsidRDefault="001F5216">
            <w:pPr>
              <w:ind w:firstLineChars="0" w:firstLine="0"/>
              <w:rPr>
                <w:rFonts w:cs="宋体"/>
              </w:rPr>
            </w:pPr>
            <w:r>
              <w:rPr>
                <w:rFonts w:cs="宋体" w:hint="eastAsia"/>
              </w:rPr>
              <w:t>内置恒温晶振：日老化率小于</w:t>
            </w:r>
            <w:r>
              <w:rPr>
                <w:rFonts w:cs="宋体" w:hint="eastAsia"/>
              </w:rPr>
              <w:t>5E-10</w:t>
            </w:r>
            <w:r>
              <w:rPr>
                <w:rFonts w:cs="宋体" w:hint="eastAsia"/>
              </w:rPr>
              <w:t>，秒稳定度优于</w:t>
            </w:r>
            <w:r>
              <w:rPr>
                <w:rFonts w:cs="宋体" w:hint="eastAsia"/>
              </w:rPr>
              <w:t>2E-11</w:t>
            </w:r>
            <w:r>
              <w:rPr>
                <w:rFonts w:cs="宋体" w:hint="eastAsia"/>
              </w:rPr>
              <w:t>，日平均准确度优于</w:t>
            </w:r>
            <w:r>
              <w:rPr>
                <w:rFonts w:cs="宋体" w:hint="eastAsia"/>
              </w:rPr>
              <w:t>1E-12</w:t>
            </w:r>
            <w:r>
              <w:rPr>
                <w:rFonts w:cs="宋体" w:hint="eastAsia"/>
              </w:rPr>
              <w:t>；</w:t>
            </w:r>
          </w:p>
        </w:tc>
      </w:tr>
      <w:tr w:rsidR="0045584E">
        <w:trPr>
          <w:trHeight w:val="336"/>
        </w:trPr>
        <w:tc>
          <w:tcPr>
            <w:tcW w:w="477" w:type="pct"/>
            <w:vAlign w:val="center"/>
          </w:tcPr>
          <w:p w:rsidR="0045584E" w:rsidRDefault="001F5216">
            <w:pPr>
              <w:ind w:firstLineChars="0" w:firstLine="0"/>
              <w:jc w:val="center"/>
              <w:rPr>
                <w:rFonts w:cs="宋体"/>
              </w:rPr>
            </w:pPr>
            <w:r>
              <w:rPr>
                <w:rFonts w:cs="宋体" w:hint="eastAsia"/>
              </w:rPr>
              <w:t>4</w:t>
            </w:r>
          </w:p>
        </w:tc>
        <w:tc>
          <w:tcPr>
            <w:tcW w:w="4522" w:type="pct"/>
          </w:tcPr>
          <w:p w:rsidR="0045584E" w:rsidRDefault="001F5216">
            <w:pPr>
              <w:ind w:firstLineChars="0" w:firstLine="0"/>
              <w:rPr>
                <w:rFonts w:cs="宋体"/>
              </w:rPr>
            </w:pPr>
            <w:r>
              <w:rPr>
                <w:rFonts w:cs="宋体" w:hint="eastAsia"/>
              </w:rPr>
              <w:t>支持应用平台：</w:t>
            </w:r>
            <w:proofErr w:type="spellStart"/>
            <w:r>
              <w:rPr>
                <w:rFonts w:cs="宋体" w:hint="eastAsia"/>
              </w:rPr>
              <w:t>WindowsServer</w:t>
            </w:r>
            <w:proofErr w:type="spellEnd"/>
            <w:r>
              <w:rPr>
                <w:rFonts w:cs="宋体" w:hint="eastAsia"/>
              </w:rPr>
              <w:t>；</w:t>
            </w:r>
            <w:r>
              <w:rPr>
                <w:rFonts w:cs="宋体" w:hint="eastAsia"/>
              </w:rPr>
              <w:t>Linux</w:t>
            </w:r>
            <w:r>
              <w:rPr>
                <w:rFonts w:cs="宋体" w:hint="eastAsia"/>
              </w:rPr>
              <w:t>；</w:t>
            </w:r>
            <w:r>
              <w:rPr>
                <w:rFonts w:cs="宋体" w:hint="eastAsia"/>
              </w:rPr>
              <w:t>AIX</w:t>
            </w:r>
            <w:r>
              <w:rPr>
                <w:rFonts w:cs="宋体" w:hint="eastAsia"/>
              </w:rPr>
              <w:t>；</w:t>
            </w:r>
            <w:r>
              <w:rPr>
                <w:rFonts w:cs="宋体" w:hint="eastAsia"/>
              </w:rPr>
              <w:t>Solaris</w:t>
            </w:r>
            <w:r>
              <w:rPr>
                <w:rFonts w:cs="宋体" w:hint="eastAsia"/>
              </w:rPr>
              <w:t>；</w:t>
            </w:r>
            <w:r>
              <w:rPr>
                <w:rFonts w:cs="宋体" w:hint="eastAsia"/>
              </w:rPr>
              <w:t>Unix</w:t>
            </w:r>
            <w:r>
              <w:rPr>
                <w:rFonts w:cs="宋体" w:hint="eastAsia"/>
              </w:rPr>
              <w:t>；</w:t>
            </w:r>
          </w:p>
        </w:tc>
      </w:tr>
      <w:tr w:rsidR="0045584E">
        <w:trPr>
          <w:trHeight w:val="336"/>
        </w:trPr>
        <w:tc>
          <w:tcPr>
            <w:tcW w:w="477" w:type="pct"/>
            <w:vAlign w:val="center"/>
          </w:tcPr>
          <w:p w:rsidR="0045584E" w:rsidRDefault="001F5216">
            <w:pPr>
              <w:ind w:firstLineChars="0" w:firstLine="0"/>
              <w:jc w:val="center"/>
              <w:rPr>
                <w:rFonts w:cs="宋体"/>
              </w:rPr>
            </w:pPr>
            <w:r>
              <w:rPr>
                <w:rFonts w:cs="宋体" w:hint="eastAsia"/>
              </w:rPr>
              <w:t>5</w:t>
            </w:r>
          </w:p>
        </w:tc>
        <w:tc>
          <w:tcPr>
            <w:tcW w:w="4522" w:type="pct"/>
          </w:tcPr>
          <w:p w:rsidR="0045584E" w:rsidRDefault="001F5216">
            <w:pPr>
              <w:ind w:firstLineChars="0" w:firstLine="0"/>
              <w:rPr>
                <w:rFonts w:cs="宋体"/>
              </w:rPr>
            </w:pPr>
            <w:r>
              <w:rPr>
                <w:rFonts w:cs="宋体" w:hint="eastAsia"/>
              </w:rPr>
              <w:t>支持应用接口：</w:t>
            </w:r>
            <w:r>
              <w:rPr>
                <w:rFonts w:cs="宋体" w:hint="eastAsia"/>
              </w:rPr>
              <w:t>Java</w:t>
            </w:r>
            <w:r>
              <w:rPr>
                <w:rFonts w:cs="宋体" w:hint="eastAsia"/>
              </w:rPr>
              <w:t>、</w:t>
            </w:r>
            <w:r>
              <w:rPr>
                <w:rFonts w:cs="宋体" w:hint="eastAsia"/>
              </w:rPr>
              <w:t>C</w:t>
            </w:r>
            <w:r>
              <w:rPr>
                <w:rFonts w:cs="宋体" w:hint="eastAsia"/>
              </w:rPr>
              <w:t>、</w:t>
            </w:r>
            <w:r>
              <w:rPr>
                <w:rFonts w:cs="宋体" w:hint="eastAsia"/>
              </w:rPr>
              <w:t>COM</w:t>
            </w:r>
            <w:r>
              <w:rPr>
                <w:rFonts w:cs="宋体" w:hint="eastAsia"/>
              </w:rPr>
              <w:t>、</w:t>
            </w:r>
            <w:proofErr w:type="spellStart"/>
            <w:r>
              <w:rPr>
                <w:rFonts w:cs="宋体" w:hint="eastAsia"/>
              </w:rPr>
              <w:t>WebService</w:t>
            </w:r>
            <w:proofErr w:type="spellEnd"/>
            <w:r>
              <w:rPr>
                <w:rFonts w:cs="宋体" w:hint="eastAsia"/>
              </w:rPr>
              <w:t>、</w:t>
            </w:r>
            <w:r>
              <w:rPr>
                <w:rFonts w:cs="宋体" w:hint="eastAsia"/>
              </w:rPr>
              <w:t>HTTP</w:t>
            </w:r>
          </w:p>
        </w:tc>
      </w:tr>
      <w:tr w:rsidR="0045584E">
        <w:trPr>
          <w:trHeight w:val="228"/>
        </w:trPr>
        <w:tc>
          <w:tcPr>
            <w:tcW w:w="477" w:type="pct"/>
            <w:vAlign w:val="center"/>
          </w:tcPr>
          <w:p w:rsidR="0045584E" w:rsidRDefault="001F5216">
            <w:pPr>
              <w:ind w:firstLineChars="0" w:firstLine="0"/>
              <w:jc w:val="center"/>
              <w:rPr>
                <w:rFonts w:cs="宋体"/>
                <w:bCs/>
              </w:rPr>
            </w:pPr>
            <w:r>
              <w:rPr>
                <w:rFonts w:cs="宋体" w:hint="eastAsia"/>
                <w:bCs/>
              </w:rPr>
              <w:t>6</w:t>
            </w:r>
          </w:p>
        </w:tc>
        <w:tc>
          <w:tcPr>
            <w:tcW w:w="4522" w:type="pct"/>
          </w:tcPr>
          <w:p w:rsidR="0045584E" w:rsidRDefault="001F5216">
            <w:pPr>
              <w:ind w:firstLineChars="0" w:firstLine="0"/>
              <w:rPr>
                <w:rFonts w:cs="宋体"/>
                <w:bCs/>
              </w:rPr>
            </w:pPr>
            <w:r>
              <w:rPr>
                <w:rFonts w:cs="宋体" w:hint="eastAsia"/>
                <w:bCs/>
              </w:rPr>
              <w:t>时间戳（</w:t>
            </w:r>
            <w:r>
              <w:rPr>
                <w:rFonts w:cs="宋体" w:hint="eastAsia"/>
                <w:bCs/>
              </w:rPr>
              <w:t>SM2</w:t>
            </w:r>
            <w:r>
              <w:rPr>
                <w:rFonts w:cs="宋体" w:hint="eastAsia"/>
                <w:bCs/>
              </w:rPr>
              <w:t>）签发效率≥</w:t>
            </w:r>
            <w:r>
              <w:rPr>
                <w:rFonts w:cs="宋体" w:hint="eastAsia"/>
                <w:bCs/>
              </w:rPr>
              <w:t>5500</w:t>
            </w:r>
            <w:r>
              <w:rPr>
                <w:rFonts w:cs="宋体" w:hint="eastAsia"/>
                <w:bCs/>
              </w:rPr>
              <w:t>次</w:t>
            </w:r>
            <w:r>
              <w:rPr>
                <w:rFonts w:cs="宋体" w:hint="eastAsia"/>
                <w:bCs/>
              </w:rPr>
              <w:t>/</w:t>
            </w:r>
            <w:r>
              <w:rPr>
                <w:rFonts w:cs="宋体" w:hint="eastAsia"/>
                <w:bCs/>
              </w:rPr>
              <w:t>秒，验证效率≥</w:t>
            </w:r>
            <w:r>
              <w:rPr>
                <w:rFonts w:cs="宋体" w:hint="eastAsia"/>
                <w:bCs/>
              </w:rPr>
              <w:t>1500</w:t>
            </w:r>
            <w:r>
              <w:rPr>
                <w:rFonts w:cs="宋体" w:hint="eastAsia"/>
                <w:bCs/>
              </w:rPr>
              <w:t>次</w:t>
            </w:r>
            <w:r>
              <w:rPr>
                <w:rFonts w:cs="宋体" w:hint="eastAsia"/>
                <w:bCs/>
              </w:rPr>
              <w:t>/</w:t>
            </w:r>
            <w:r>
              <w:rPr>
                <w:rFonts w:cs="宋体" w:hint="eastAsia"/>
                <w:bCs/>
              </w:rPr>
              <w:t>秒；</w:t>
            </w:r>
          </w:p>
        </w:tc>
      </w:tr>
      <w:tr w:rsidR="0045584E">
        <w:trPr>
          <w:trHeight w:val="228"/>
        </w:trPr>
        <w:tc>
          <w:tcPr>
            <w:tcW w:w="477" w:type="pct"/>
            <w:vAlign w:val="center"/>
          </w:tcPr>
          <w:p w:rsidR="0045584E" w:rsidRDefault="001F5216">
            <w:pPr>
              <w:ind w:firstLineChars="0" w:firstLine="0"/>
              <w:jc w:val="center"/>
              <w:rPr>
                <w:rFonts w:cs="宋体"/>
                <w:bCs/>
              </w:rPr>
            </w:pPr>
            <w:r>
              <w:rPr>
                <w:rFonts w:cs="宋体" w:hint="eastAsia"/>
                <w:bCs/>
              </w:rPr>
              <w:t>7</w:t>
            </w:r>
          </w:p>
        </w:tc>
        <w:tc>
          <w:tcPr>
            <w:tcW w:w="4522" w:type="pct"/>
          </w:tcPr>
          <w:p w:rsidR="0045584E" w:rsidRDefault="001F5216">
            <w:pPr>
              <w:ind w:firstLineChars="0" w:firstLine="0"/>
              <w:rPr>
                <w:rFonts w:cs="宋体"/>
                <w:bCs/>
              </w:rPr>
            </w:pPr>
            <w:r>
              <w:rPr>
                <w:rFonts w:cs="Times New Roman"/>
                <w:szCs w:val="24"/>
              </w:rPr>
              <w:t>服务器冗余电源</w:t>
            </w:r>
          </w:p>
        </w:tc>
      </w:tr>
      <w:tr w:rsidR="0045584E">
        <w:trPr>
          <w:trHeight w:val="228"/>
        </w:trPr>
        <w:tc>
          <w:tcPr>
            <w:tcW w:w="477" w:type="pct"/>
            <w:vAlign w:val="center"/>
          </w:tcPr>
          <w:p w:rsidR="0045584E" w:rsidRDefault="001F5216">
            <w:pPr>
              <w:ind w:firstLineChars="0" w:firstLine="0"/>
              <w:jc w:val="center"/>
              <w:rPr>
                <w:rFonts w:cs="Times New Roman"/>
                <w:b/>
              </w:rPr>
            </w:pPr>
            <w:r>
              <w:rPr>
                <w:rFonts w:cs="Times New Roman" w:hint="eastAsia"/>
                <w:b/>
              </w:rPr>
              <w:t>序号</w:t>
            </w:r>
          </w:p>
        </w:tc>
        <w:tc>
          <w:tcPr>
            <w:tcW w:w="4522" w:type="pct"/>
            <w:vAlign w:val="center"/>
          </w:tcPr>
          <w:p w:rsidR="0045584E" w:rsidRDefault="001F5216">
            <w:pPr>
              <w:ind w:firstLineChars="0" w:firstLine="0"/>
              <w:jc w:val="center"/>
              <w:rPr>
                <w:rFonts w:cs="Times New Roman"/>
                <w:b/>
              </w:rPr>
            </w:pPr>
            <w:r>
              <w:rPr>
                <w:rFonts w:cs="Times New Roman" w:hint="eastAsia"/>
                <w:b/>
              </w:rPr>
              <w:t>产品资质</w:t>
            </w:r>
          </w:p>
        </w:tc>
      </w:tr>
      <w:tr w:rsidR="0045584E">
        <w:trPr>
          <w:trHeight w:val="228"/>
        </w:trPr>
        <w:tc>
          <w:tcPr>
            <w:tcW w:w="477" w:type="pct"/>
            <w:vAlign w:val="center"/>
          </w:tcPr>
          <w:p w:rsidR="0045584E" w:rsidRDefault="001F5216">
            <w:pPr>
              <w:ind w:firstLineChars="0" w:firstLine="0"/>
              <w:jc w:val="center"/>
              <w:rPr>
                <w:rFonts w:cs="Times New Roman"/>
                <w:bCs/>
              </w:rPr>
            </w:pPr>
            <w:r>
              <w:rPr>
                <w:rFonts w:cs="Times New Roman" w:hint="eastAsia"/>
                <w:bCs/>
              </w:rPr>
              <w:t>1</w:t>
            </w:r>
          </w:p>
        </w:tc>
        <w:tc>
          <w:tcPr>
            <w:tcW w:w="4522" w:type="pct"/>
            <w:vAlign w:val="center"/>
          </w:tcPr>
          <w:p w:rsidR="0045584E" w:rsidRDefault="001F5216">
            <w:pPr>
              <w:ind w:firstLineChars="0" w:firstLine="0"/>
              <w:jc w:val="left"/>
              <w:rPr>
                <w:rFonts w:cs="宋体"/>
                <w:kern w:val="0"/>
                <w:szCs w:val="24"/>
                <w:lang w:val="zh-CN"/>
              </w:rPr>
            </w:pPr>
            <w:r>
              <w:rPr>
                <w:rFonts w:cs="宋体"/>
                <w:kern w:val="0"/>
                <w:szCs w:val="24"/>
                <w:lang w:val="zh-CN"/>
              </w:rPr>
              <w:t>▲</w:t>
            </w:r>
            <w:r>
              <w:rPr>
                <w:rFonts w:cs="宋体" w:hint="eastAsia"/>
                <w:kern w:val="0"/>
                <w:szCs w:val="24"/>
                <w:lang w:val="zh-CN"/>
              </w:rPr>
              <w:t>为保障医院信息系统安全需求</w:t>
            </w:r>
            <w:r>
              <w:rPr>
                <w:rFonts w:ascii="宋体" w:hAnsi="宋体" w:cs="宋体" w:hint="eastAsia"/>
                <w:szCs w:val="24"/>
              </w:rPr>
              <w:t>，提供时间戳服务器《商用密码产品认证证书》复印件加盖印章作为证明材料；</w:t>
            </w:r>
          </w:p>
        </w:tc>
      </w:tr>
      <w:tr w:rsidR="0045584E">
        <w:trPr>
          <w:trHeight w:val="228"/>
        </w:trPr>
        <w:tc>
          <w:tcPr>
            <w:tcW w:w="477" w:type="pct"/>
            <w:vAlign w:val="center"/>
          </w:tcPr>
          <w:p w:rsidR="0045584E" w:rsidRDefault="001F5216">
            <w:pPr>
              <w:ind w:firstLineChars="0" w:firstLine="0"/>
              <w:jc w:val="center"/>
              <w:rPr>
                <w:rFonts w:cs="Times New Roman"/>
                <w:bCs/>
              </w:rPr>
            </w:pPr>
            <w:r>
              <w:rPr>
                <w:rFonts w:cs="Times New Roman" w:hint="eastAsia"/>
                <w:bCs/>
              </w:rPr>
              <w:t>2</w:t>
            </w:r>
          </w:p>
        </w:tc>
        <w:tc>
          <w:tcPr>
            <w:tcW w:w="4522" w:type="pct"/>
            <w:vAlign w:val="center"/>
          </w:tcPr>
          <w:p w:rsidR="0045584E" w:rsidRDefault="001F5216">
            <w:pPr>
              <w:ind w:firstLineChars="0" w:firstLine="0"/>
              <w:jc w:val="left"/>
              <w:rPr>
                <w:rFonts w:cs="Times New Roman"/>
                <w:bCs/>
              </w:rPr>
            </w:pPr>
            <w:r>
              <w:rPr>
                <w:rFonts w:cs="宋体"/>
                <w:kern w:val="0"/>
                <w:szCs w:val="24"/>
                <w:lang w:val="zh-CN"/>
              </w:rPr>
              <w:t>▲</w:t>
            </w:r>
            <w:r>
              <w:rPr>
                <w:rFonts w:cs="宋体" w:hint="eastAsia"/>
                <w:bCs/>
                <w:szCs w:val="24"/>
              </w:rPr>
              <w:t>为保证时间戳服务器时间同步精准度，所投产品须通过国家授时中心的产品鉴定，并提供有效的证书复印件并加盖印章；</w:t>
            </w:r>
          </w:p>
        </w:tc>
      </w:tr>
      <w:tr w:rsidR="0045584E">
        <w:trPr>
          <w:trHeight w:val="228"/>
        </w:trPr>
        <w:tc>
          <w:tcPr>
            <w:tcW w:w="477" w:type="pct"/>
            <w:vAlign w:val="center"/>
          </w:tcPr>
          <w:p w:rsidR="0045584E" w:rsidRDefault="001F5216">
            <w:pPr>
              <w:ind w:firstLineChars="0" w:firstLine="0"/>
              <w:jc w:val="center"/>
              <w:rPr>
                <w:rFonts w:cs="Times New Roman"/>
                <w:bCs/>
              </w:rPr>
            </w:pPr>
            <w:r>
              <w:rPr>
                <w:rFonts w:cs="Times New Roman" w:hint="eastAsia"/>
                <w:bCs/>
              </w:rPr>
              <w:t>3</w:t>
            </w:r>
          </w:p>
        </w:tc>
        <w:tc>
          <w:tcPr>
            <w:tcW w:w="4522" w:type="pct"/>
            <w:vAlign w:val="center"/>
          </w:tcPr>
          <w:p w:rsidR="0045584E" w:rsidRDefault="001F5216">
            <w:pPr>
              <w:ind w:firstLineChars="0" w:firstLine="0"/>
              <w:jc w:val="left"/>
              <w:rPr>
                <w:rFonts w:cs="Times New Roman"/>
                <w:bCs/>
              </w:rPr>
            </w:pPr>
            <w:r>
              <w:rPr>
                <w:rFonts w:cs="宋体"/>
                <w:kern w:val="0"/>
                <w:szCs w:val="24"/>
                <w:lang w:val="zh-CN"/>
              </w:rPr>
              <w:t>▲</w:t>
            </w:r>
            <w:r>
              <w:rPr>
                <w:rFonts w:cs="Times New Roman" w:hint="eastAsia"/>
                <w:bCs/>
              </w:rPr>
              <w:t>为保障医院网络需求，时间戳服务器需符合</w:t>
            </w:r>
            <w:r>
              <w:rPr>
                <w:rFonts w:cs="Times New Roman" w:hint="eastAsia"/>
                <w:bCs/>
              </w:rPr>
              <w:t>IPv6</w:t>
            </w:r>
            <w:r>
              <w:rPr>
                <w:rFonts w:cs="Times New Roman" w:hint="eastAsia"/>
                <w:bCs/>
              </w:rPr>
              <w:t>协议规范，通过</w:t>
            </w:r>
            <w:r>
              <w:rPr>
                <w:rFonts w:cs="Times New Roman" w:hint="eastAsia"/>
                <w:bCs/>
              </w:rPr>
              <w:t>IPv6</w:t>
            </w:r>
            <w:r>
              <w:rPr>
                <w:rFonts w:cs="Times New Roman" w:hint="eastAsia"/>
                <w:bCs/>
              </w:rPr>
              <w:t>一致性和互通性测试，提供产品</w:t>
            </w:r>
            <w:r>
              <w:rPr>
                <w:rFonts w:cs="Times New Roman" w:hint="eastAsia"/>
                <w:bCs/>
              </w:rPr>
              <w:t>IPv6 Ready Logo</w:t>
            </w:r>
            <w:r>
              <w:rPr>
                <w:rFonts w:cs="Times New Roman" w:hint="eastAsia"/>
                <w:bCs/>
              </w:rPr>
              <w:t>认证证书和测试报告复印件加盖印章</w:t>
            </w:r>
            <w:r>
              <w:rPr>
                <w:rFonts w:cs="宋体" w:hint="eastAsia"/>
                <w:color w:val="000000"/>
                <w:szCs w:val="24"/>
              </w:rPr>
              <w:t>；</w:t>
            </w:r>
          </w:p>
        </w:tc>
      </w:tr>
    </w:tbl>
    <w:p w:rsidR="0045584E" w:rsidRDefault="001F5216" w:rsidP="0045584E">
      <w:pPr>
        <w:pStyle w:val="ac"/>
        <w:numPr>
          <w:ilvl w:val="0"/>
          <w:numId w:val="2"/>
        </w:numPr>
        <w:spacing w:beforeLines="100" w:afterLines="50"/>
        <w:ind w:left="0" w:firstLineChars="0" w:firstLine="0"/>
        <w:rPr>
          <w:b/>
          <w:bCs/>
          <w:sz w:val="28"/>
          <w:szCs w:val="28"/>
        </w:rPr>
      </w:pPr>
      <w:r>
        <w:rPr>
          <w:rFonts w:hint="eastAsia"/>
          <w:b/>
          <w:bCs/>
          <w:sz w:val="28"/>
          <w:szCs w:val="28"/>
        </w:rPr>
        <w:t>移动签名服务</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6"/>
        <w:gridCol w:w="7973"/>
      </w:tblGrid>
      <w:tr w:rsidR="0045584E">
        <w:trPr>
          <w:jc w:val="center"/>
        </w:trPr>
        <w:tc>
          <w:tcPr>
            <w:tcW w:w="816" w:type="dxa"/>
            <w:shd w:val="clear" w:color="auto" w:fill="auto"/>
            <w:vAlign w:val="center"/>
          </w:tcPr>
          <w:p w:rsidR="0045584E" w:rsidRDefault="001F5216" w:rsidP="0045584E">
            <w:pPr>
              <w:spacing w:beforeLines="50"/>
              <w:ind w:firstLineChars="0" w:firstLine="0"/>
              <w:jc w:val="center"/>
              <w:rPr>
                <w:b/>
                <w:bCs/>
              </w:rPr>
            </w:pPr>
            <w:r>
              <w:rPr>
                <w:rFonts w:hint="eastAsia"/>
                <w:b/>
                <w:bCs/>
              </w:rPr>
              <w:t>序号</w:t>
            </w:r>
          </w:p>
        </w:tc>
        <w:tc>
          <w:tcPr>
            <w:tcW w:w="7973" w:type="dxa"/>
            <w:shd w:val="clear" w:color="auto" w:fill="auto"/>
            <w:vAlign w:val="center"/>
          </w:tcPr>
          <w:p w:rsidR="0045584E" w:rsidRDefault="001F5216" w:rsidP="0045584E">
            <w:pPr>
              <w:spacing w:beforeLines="50"/>
              <w:ind w:firstLineChars="0" w:firstLine="0"/>
              <w:jc w:val="center"/>
              <w:rPr>
                <w:b/>
                <w:bCs/>
              </w:rPr>
            </w:pPr>
            <w:r>
              <w:rPr>
                <w:rFonts w:hint="eastAsia"/>
                <w:b/>
                <w:bCs/>
              </w:rPr>
              <w:t>功能指标要求</w:t>
            </w:r>
          </w:p>
        </w:tc>
      </w:tr>
      <w:tr w:rsidR="0045584E">
        <w:trPr>
          <w:jc w:val="center"/>
        </w:trPr>
        <w:tc>
          <w:tcPr>
            <w:tcW w:w="816" w:type="dxa"/>
            <w:shd w:val="clear" w:color="auto" w:fill="auto"/>
            <w:vAlign w:val="center"/>
          </w:tcPr>
          <w:p w:rsidR="0045584E" w:rsidRDefault="001F5216">
            <w:pPr>
              <w:ind w:firstLineChars="0" w:firstLine="0"/>
              <w:jc w:val="center"/>
            </w:pPr>
            <w:r>
              <w:rPr>
                <w:rFonts w:hint="eastAsia"/>
              </w:rPr>
              <w:t>1</w:t>
            </w:r>
          </w:p>
        </w:tc>
        <w:tc>
          <w:tcPr>
            <w:tcW w:w="7973" w:type="dxa"/>
            <w:shd w:val="clear" w:color="auto" w:fill="auto"/>
            <w:vAlign w:val="center"/>
          </w:tcPr>
          <w:p w:rsidR="0045584E" w:rsidRDefault="001F5216">
            <w:pPr>
              <w:ind w:firstLineChars="0" w:firstLine="0"/>
            </w:pPr>
            <w:r>
              <w:rPr>
                <w:rFonts w:hint="eastAsia"/>
              </w:rPr>
              <w:t>采用第三</w:t>
            </w:r>
            <w:proofErr w:type="gramStart"/>
            <w:r>
              <w:rPr>
                <w:rFonts w:hint="eastAsia"/>
              </w:rPr>
              <w:t>方电子</w:t>
            </w:r>
            <w:proofErr w:type="gramEnd"/>
            <w:r>
              <w:rPr>
                <w:rFonts w:hint="eastAsia"/>
              </w:rPr>
              <w:t>认证机构颁发</w:t>
            </w:r>
            <w:r>
              <w:rPr>
                <w:rFonts w:hint="eastAsia"/>
              </w:rPr>
              <w:t>X509 v3</w:t>
            </w:r>
            <w:r>
              <w:rPr>
                <w:rFonts w:hint="eastAsia"/>
              </w:rPr>
              <w:t>的数字证书提供电子签名服务</w:t>
            </w:r>
          </w:p>
        </w:tc>
      </w:tr>
      <w:tr w:rsidR="0045584E">
        <w:trPr>
          <w:jc w:val="center"/>
        </w:trPr>
        <w:tc>
          <w:tcPr>
            <w:tcW w:w="816" w:type="dxa"/>
            <w:shd w:val="clear" w:color="auto" w:fill="auto"/>
            <w:vAlign w:val="center"/>
          </w:tcPr>
          <w:p w:rsidR="0045584E" w:rsidRDefault="001F5216">
            <w:pPr>
              <w:ind w:firstLineChars="0" w:firstLine="0"/>
              <w:jc w:val="center"/>
            </w:pPr>
            <w:r>
              <w:rPr>
                <w:rFonts w:hint="eastAsia"/>
              </w:rPr>
              <w:t>2</w:t>
            </w:r>
          </w:p>
        </w:tc>
        <w:tc>
          <w:tcPr>
            <w:tcW w:w="7973" w:type="dxa"/>
            <w:shd w:val="clear" w:color="auto" w:fill="auto"/>
            <w:vAlign w:val="center"/>
          </w:tcPr>
          <w:p w:rsidR="0045584E" w:rsidRDefault="001F5216">
            <w:pPr>
              <w:ind w:firstLineChars="0" w:firstLine="0"/>
            </w:pPr>
            <w:r>
              <w:rPr>
                <w:rFonts w:hint="eastAsia"/>
              </w:rPr>
              <w:t>支持算法：支持</w:t>
            </w:r>
            <w:r>
              <w:rPr>
                <w:rFonts w:hint="eastAsia"/>
              </w:rPr>
              <w:t>RSA2048</w:t>
            </w:r>
            <w:r>
              <w:rPr>
                <w:rFonts w:hint="eastAsia"/>
              </w:rPr>
              <w:t>、</w:t>
            </w:r>
            <w:r>
              <w:rPr>
                <w:rFonts w:hint="eastAsia"/>
              </w:rPr>
              <w:t>SM2</w:t>
            </w:r>
          </w:p>
        </w:tc>
      </w:tr>
      <w:tr w:rsidR="0045584E">
        <w:trPr>
          <w:jc w:val="center"/>
        </w:trPr>
        <w:tc>
          <w:tcPr>
            <w:tcW w:w="816" w:type="dxa"/>
            <w:shd w:val="clear" w:color="auto" w:fill="auto"/>
            <w:vAlign w:val="center"/>
          </w:tcPr>
          <w:p w:rsidR="0045584E" w:rsidRDefault="001F5216">
            <w:pPr>
              <w:ind w:firstLineChars="0" w:firstLine="0"/>
              <w:jc w:val="center"/>
            </w:pPr>
            <w:r>
              <w:rPr>
                <w:rFonts w:hint="eastAsia"/>
              </w:rPr>
              <w:t>3</w:t>
            </w:r>
          </w:p>
        </w:tc>
        <w:tc>
          <w:tcPr>
            <w:tcW w:w="7973" w:type="dxa"/>
            <w:shd w:val="clear" w:color="auto" w:fill="auto"/>
            <w:vAlign w:val="center"/>
          </w:tcPr>
          <w:p w:rsidR="0045584E" w:rsidRDefault="001F5216">
            <w:pPr>
              <w:ind w:firstLineChars="0" w:firstLine="0"/>
            </w:pPr>
            <w:r>
              <w:rPr>
                <w:rFonts w:hint="eastAsia"/>
              </w:rPr>
              <w:t>证书介质：移动终端作为认证与签名设备，利用终端与协同签名系统的互动，实现应用的移动电子认证与签名</w:t>
            </w:r>
          </w:p>
        </w:tc>
      </w:tr>
      <w:tr w:rsidR="0045584E">
        <w:trPr>
          <w:jc w:val="center"/>
        </w:trPr>
        <w:tc>
          <w:tcPr>
            <w:tcW w:w="816" w:type="dxa"/>
            <w:vAlign w:val="center"/>
          </w:tcPr>
          <w:p w:rsidR="0045584E" w:rsidRDefault="001F5216">
            <w:pPr>
              <w:ind w:firstLineChars="0" w:firstLine="0"/>
              <w:jc w:val="center"/>
            </w:pPr>
            <w:r>
              <w:rPr>
                <w:rFonts w:hint="eastAsia"/>
              </w:rPr>
              <w:t>4</w:t>
            </w:r>
          </w:p>
        </w:tc>
        <w:tc>
          <w:tcPr>
            <w:tcW w:w="7973" w:type="dxa"/>
            <w:vAlign w:val="center"/>
          </w:tcPr>
          <w:p w:rsidR="0045584E" w:rsidRDefault="001F5216">
            <w:pPr>
              <w:ind w:firstLineChars="0" w:firstLine="0"/>
            </w:pPr>
            <w:r>
              <w:rPr>
                <w:rFonts w:hint="eastAsia"/>
              </w:rPr>
              <w:t>符合卫生部《卫生系统数字证书格式规范（试行）》</w:t>
            </w:r>
          </w:p>
        </w:tc>
      </w:tr>
      <w:tr w:rsidR="0045584E">
        <w:trPr>
          <w:jc w:val="center"/>
        </w:trPr>
        <w:tc>
          <w:tcPr>
            <w:tcW w:w="816" w:type="dxa"/>
            <w:vAlign w:val="center"/>
          </w:tcPr>
          <w:p w:rsidR="0045584E" w:rsidRDefault="001F5216">
            <w:pPr>
              <w:ind w:firstLineChars="0" w:firstLine="0"/>
              <w:jc w:val="center"/>
            </w:pPr>
            <w:r>
              <w:rPr>
                <w:rFonts w:hint="eastAsia"/>
              </w:rPr>
              <w:t>5</w:t>
            </w:r>
          </w:p>
        </w:tc>
        <w:tc>
          <w:tcPr>
            <w:tcW w:w="7973" w:type="dxa"/>
            <w:vAlign w:val="center"/>
          </w:tcPr>
          <w:p w:rsidR="0045584E" w:rsidRDefault="001F5216">
            <w:pPr>
              <w:ind w:firstLineChars="0" w:firstLine="0"/>
            </w:pPr>
            <w:r>
              <w:rPr>
                <w:rFonts w:hint="eastAsia"/>
              </w:rPr>
              <w:t>符合卫生部《卫生系统电子认证服务规范（试行）》</w:t>
            </w:r>
          </w:p>
        </w:tc>
      </w:tr>
      <w:tr w:rsidR="0045584E">
        <w:trPr>
          <w:jc w:val="center"/>
        </w:trPr>
        <w:tc>
          <w:tcPr>
            <w:tcW w:w="816" w:type="dxa"/>
            <w:vAlign w:val="center"/>
          </w:tcPr>
          <w:p w:rsidR="0045584E" w:rsidRDefault="001F5216">
            <w:pPr>
              <w:ind w:firstLineChars="0" w:firstLine="0"/>
              <w:jc w:val="center"/>
            </w:pPr>
            <w:r>
              <w:rPr>
                <w:rFonts w:hint="eastAsia"/>
              </w:rPr>
              <w:t>6</w:t>
            </w:r>
          </w:p>
        </w:tc>
        <w:tc>
          <w:tcPr>
            <w:tcW w:w="7973" w:type="dxa"/>
            <w:vAlign w:val="center"/>
          </w:tcPr>
          <w:p w:rsidR="0045584E" w:rsidRDefault="001F5216">
            <w:pPr>
              <w:ind w:firstLineChars="0" w:firstLine="0"/>
            </w:pPr>
            <w:r>
              <w:rPr>
                <w:rFonts w:cs="宋体"/>
                <w:kern w:val="0"/>
                <w:szCs w:val="24"/>
                <w:lang w:val="zh-CN"/>
              </w:rPr>
              <w:t>▲</w:t>
            </w:r>
            <w:r>
              <w:rPr>
                <w:rFonts w:cs="宋体" w:hint="eastAsia"/>
                <w:bCs/>
                <w:szCs w:val="24"/>
              </w:rPr>
              <w:t>为满足和保障后续系统的兼容性、稳定性以及维护的便捷性，须与</w:t>
            </w:r>
            <w:r>
              <w:rPr>
                <w:rFonts w:cs="宋体" w:hint="eastAsia"/>
                <w:bCs/>
                <w:szCs w:val="24"/>
              </w:rPr>
              <w:t>CA</w:t>
            </w:r>
            <w:r>
              <w:rPr>
                <w:rFonts w:cs="宋体" w:hint="eastAsia"/>
                <w:bCs/>
                <w:szCs w:val="24"/>
              </w:rPr>
              <w:t>电子签名的所有软硬件产品为同一厂家品牌，需提供承诺函并加盖印章。</w:t>
            </w:r>
          </w:p>
        </w:tc>
      </w:tr>
    </w:tbl>
    <w:p w:rsidR="0045584E" w:rsidRDefault="001F5216">
      <w:pPr>
        <w:widowControl/>
        <w:numPr>
          <w:ilvl w:val="0"/>
          <w:numId w:val="2"/>
        </w:numPr>
        <w:ind w:left="0" w:firstLineChars="0" w:firstLine="0"/>
        <w:rPr>
          <w:b/>
          <w:bCs/>
          <w:sz w:val="28"/>
          <w:szCs w:val="28"/>
        </w:rPr>
      </w:pPr>
      <w:r>
        <w:rPr>
          <w:rFonts w:hint="eastAsia"/>
          <w:b/>
          <w:bCs/>
          <w:sz w:val="28"/>
          <w:szCs w:val="28"/>
        </w:rPr>
        <w:t>钉钉端集成应用</w:t>
      </w:r>
      <w:r>
        <w:rPr>
          <w:rFonts w:hint="eastAsia"/>
          <w:b/>
          <w:bCs/>
          <w:sz w:val="28"/>
          <w:szCs w:val="28"/>
        </w:rPr>
        <w:t>/</w:t>
      </w:r>
      <w:r>
        <w:rPr>
          <w:rFonts w:hint="eastAsia"/>
          <w:b/>
          <w:bCs/>
          <w:sz w:val="28"/>
          <w:szCs w:val="28"/>
        </w:rPr>
        <w:t>移动协同签名</w:t>
      </w:r>
      <w:r>
        <w:rPr>
          <w:rFonts w:hint="eastAsia"/>
          <w:b/>
          <w:bCs/>
          <w:sz w:val="28"/>
          <w:szCs w:val="28"/>
        </w:rPr>
        <w:t>APP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431"/>
      </w:tblGrid>
      <w:tr w:rsidR="0045584E">
        <w:trPr>
          <w:jc w:val="center"/>
        </w:trPr>
        <w:tc>
          <w:tcPr>
            <w:tcW w:w="828" w:type="dxa"/>
            <w:vAlign w:val="center"/>
          </w:tcPr>
          <w:p w:rsidR="0045584E" w:rsidRDefault="001F5216">
            <w:pPr>
              <w:ind w:firstLineChars="0" w:firstLine="0"/>
              <w:rPr>
                <w:rFonts w:ascii="宋体" w:hAnsi="宋体"/>
                <w:b/>
                <w:szCs w:val="21"/>
              </w:rPr>
            </w:pPr>
            <w:r>
              <w:rPr>
                <w:rFonts w:ascii="宋体" w:hAnsi="宋体" w:hint="eastAsia"/>
                <w:b/>
                <w:szCs w:val="21"/>
              </w:rPr>
              <w:t>序号</w:t>
            </w:r>
          </w:p>
        </w:tc>
        <w:tc>
          <w:tcPr>
            <w:tcW w:w="7431" w:type="dxa"/>
          </w:tcPr>
          <w:p w:rsidR="0045584E" w:rsidRDefault="001F5216">
            <w:pPr>
              <w:ind w:firstLine="482"/>
              <w:jc w:val="center"/>
              <w:rPr>
                <w:rFonts w:ascii="宋体" w:hAnsi="宋体"/>
                <w:b/>
                <w:szCs w:val="21"/>
              </w:rPr>
            </w:pPr>
            <w:r>
              <w:rPr>
                <w:rFonts w:ascii="宋体" w:hAnsi="宋体" w:hint="eastAsia"/>
                <w:b/>
                <w:szCs w:val="21"/>
              </w:rPr>
              <w:t>功能指标要求</w:t>
            </w:r>
          </w:p>
        </w:tc>
      </w:tr>
      <w:tr w:rsidR="0045584E">
        <w:trPr>
          <w:jc w:val="center"/>
        </w:trPr>
        <w:tc>
          <w:tcPr>
            <w:tcW w:w="828" w:type="dxa"/>
            <w:vAlign w:val="center"/>
          </w:tcPr>
          <w:p w:rsidR="0045584E" w:rsidRDefault="001F5216">
            <w:pPr>
              <w:ind w:firstLine="480"/>
              <w:jc w:val="left"/>
              <w:rPr>
                <w:rFonts w:ascii="宋体" w:hAnsi="宋体"/>
                <w:szCs w:val="21"/>
              </w:rPr>
            </w:pPr>
            <w:r>
              <w:rPr>
                <w:rFonts w:ascii="宋体" w:hAnsi="宋体" w:hint="eastAsia"/>
                <w:szCs w:val="21"/>
              </w:rPr>
              <w:t>1</w:t>
            </w:r>
          </w:p>
        </w:tc>
        <w:tc>
          <w:tcPr>
            <w:tcW w:w="7431" w:type="dxa"/>
          </w:tcPr>
          <w:p w:rsidR="0045584E" w:rsidRDefault="001F5216">
            <w:pPr>
              <w:ind w:firstLineChars="0" w:firstLine="0"/>
              <w:jc w:val="left"/>
              <w:rPr>
                <w:rFonts w:ascii="宋体" w:hAnsi="宋体"/>
                <w:szCs w:val="21"/>
              </w:rPr>
            </w:pPr>
            <w:r>
              <w:rPr>
                <w:rFonts w:ascii="宋体" w:hAnsi="宋体" w:hint="eastAsia"/>
                <w:szCs w:val="21"/>
              </w:rPr>
              <w:t>提供钉钉小程序或移动协同签名</w:t>
            </w:r>
            <w:r>
              <w:rPr>
                <w:rFonts w:ascii="宋体" w:hAnsi="宋体" w:hint="eastAsia"/>
                <w:szCs w:val="21"/>
              </w:rPr>
              <w:t>APP</w:t>
            </w:r>
            <w:r>
              <w:rPr>
                <w:rFonts w:ascii="宋体" w:hAnsi="宋体" w:hint="eastAsia"/>
                <w:szCs w:val="21"/>
              </w:rPr>
              <w:t>，实现医护技手机扫描电子签名</w:t>
            </w:r>
          </w:p>
        </w:tc>
      </w:tr>
    </w:tbl>
    <w:p w:rsidR="0045584E" w:rsidRDefault="001F5216">
      <w:pPr>
        <w:numPr>
          <w:ilvl w:val="0"/>
          <w:numId w:val="2"/>
        </w:numPr>
        <w:spacing w:before="120"/>
        <w:ind w:left="0" w:firstLineChars="0" w:firstLine="0"/>
        <w:jc w:val="left"/>
        <w:rPr>
          <w:b/>
          <w:bCs/>
          <w:sz w:val="28"/>
          <w:szCs w:val="28"/>
        </w:rPr>
      </w:pPr>
      <w:r>
        <w:rPr>
          <w:rFonts w:hint="eastAsia"/>
          <w:b/>
          <w:bCs/>
          <w:sz w:val="28"/>
          <w:szCs w:val="28"/>
        </w:rPr>
        <w:t>与</w:t>
      </w:r>
      <w:r>
        <w:rPr>
          <w:rFonts w:hint="eastAsia"/>
          <w:b/>
          <w:bCs/>
          <w:sz w:val="28"/>
          <w:szCs w:val="28"/>
        </w:rPr>
        <w:t xml:space="preserve">HIS </w:t>
      </w:r>
      <w:r>
        <w:rPr>
          <w:rFonts w:hint="eastAsia"/>
          <w:b/>
          <w:bCs/>
          <w:sz w:val="28"/>
          <w:szCs w:val="28"/>
        </w:rPr>
        <w:t>接口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431"/>
      </w:tblGrid>
      <w:tr w:rsidR="0045584E">
        <w:trPr>
          <w:jc w:val="center"/>
        </w:trPr>
        <w:tc>
          <w:tcPr>
            <w:tcW w:w="828" w:type="dxa"/>
            <w:vAlign w:val="center"/>
          </w:tcPr>
          <w:p w:rsidR="0045584E" w:rsidRDefault="001F5216">
            <w:pPr>
              <w:ind w:firstLineChars="0" w:firstLine="0"/>
              <w:rPr>
                <w:rFonts w:ascii="宋体" w:hAnsi="宋体"/>
                <w:b/>
                <w:szCs w:val="21"/>
              </w:rPr>
            </w:pPr>
            <w:r>
              <w:rPr>
                <w:rFonts w:ascii="宋体" w:hAnsi="宋体" w:hint="eastAsia"/>
                <w:b/>
                <w:szCs w:val="21"/>
              </w:rPr>
              <w:t>序号</w:t>
            </w:r>
          </w:p>
        </w:tc>
        <w:tc>
          <w:tcPr>
            <w:tcW w:w="7431" w:type="dxa"/>
          </w:tcPr>
          <w:p w:rsidR="0045584E" w:rsidRDefault="001F5216">
            <w:pPr>
              <w:ind w:firstLine="482"/>
              <w:jc w:val="center"/>
              <w:rPr>
                <w:rFonts w:ascii="宋体" w:hAnsi="宋体"/>
                <w:b/>
                <w:szCs w:val="21"/>
              </w:rPr>
            </w:pPr>
            <w:r>
              <w:rPr>
                <w:rFonts w:ascii="宋体" w:hAnsi="宋体" w:hint="eastAsia"/>
                <w:b/>
                <w:szCs w:val="21"/>
              </w:rPr>
              <w:t>功能指标要求</w:t>
            </w:r>
          </w:p>
        </w:tc>
      </w:tr>
      <w:tr w:rsidR="0045584E">
        <w:trPr>
          <w:jc w:val="center"/>
        </w:trPr>
        <w:tc>
          <w:tcPr>
            <w:tcW w:w="828" w:type="dxa"/>
            <w:vAlign w:val="center"/>
          </w:tcPr>
          <w:p w:rsidR="0045584E" w:rsidRDefault="001F5216">
            <w:pPr>
              <w:ind w:firstLine="480"/>
              <w:jc w:val="center"/>
              <w:rPr>
                <w:rFonts w:ascii="宋体" w:hAnsi="宋体"/>
                <w:szCs w:val="21"/>
              </w:rPr>
            </w:pPr>
            <w:r>
              <w:rPr>
                <w:rFonts w:ascii="宋体" w:hAnsi="宋体" w:hint="eastAsia"/>
                <w:szCs w:val="21"/>
              </w:rPr>
              <w:t>1</w:t>
            </w:r>
          </w:p>
        </w:tc>
        <w:tc>
          <w:tcPr>
            <w:tcW w:w="7431" w:type="dxa"/>
          </w:tcPr>
          <w:p w:rsidR="0045584E" w:rsidRDefault="001F5216">
            <w:pPr>
              <w:ind w:firstLineChars="0" w:firstLine="0"/>
              <w:jc w:val="left"/>
              <w:rPr>
                <w:rFonts w:ascii="宋体" w:hAnsi="宋体"/>
                <w:szCs w:val="21"/>
              </w:rPr>
            </w:pPr>
            <w:r>
              <w:rPr>
                <w:rFonts w:ascii="宋体" w:hAnsi="宋体" w:hint="eastAsia"/>
                <w:szCs w:val="21"/>
              </w:rPr>
              <w:t>开发并部署与医院现有医院信息系统</w:t>
            </w:r>
            <w:r>
              <w:rPr>
                <w:rFonts w:ascii="宋体" w:hAnsi="宋体" w:hint="eastAsia"/>
                <w:szCs w:val="21"/>
              </w:rPr>
              <w:t xml:space="preserve"> (HIS) </w:t>
            </w:r>
            <w:r>
              <w:rPr>
                <w:rFonts w:ascii="宋体" w:hAnsi="宋体" w:hint="eastAsia"/>
                <w:szCs w:val="21"/>
              </w:rPr>
              <w:t>对接的专用接口程序。</w:t>
            </w:r>
          </w:p>
        </w:tc>
      </w:tr>
    </w:tbl>
    <w:p w:rsidR="0045584E" w:rsidRDefault="0045584E">
      <w:pPr>
        <w:ind w:firstLineChars="0" w:firstLine="0"/>
      </w:pPr>
    </w:p>
    <w:sectPr w:rsidR="0045584E" w:rsidSect="004558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84E" w:rsidRDefault="001F5216">
      <w:pPr>
        <w:spacing w:line="240" w:lineRule="auto"/>
        <w:ind w:firstLine="480"/>
      </w:pPr>
      <w:r>
        <w:separator/>
      </w:r>
    </w:p>
  </w:endnote>
  <w:endnote w:type="continuationSeparator" w:id="0">
    <w:p w:rsidR="0045584E" w:rsidRDefault="001F521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roman"/>
    <w:pitch w:val="default"/>
    <w:sig w:usb0="00000000" w:usb1="00000000" w:usb2="00000016" w:usb3="00000000" w:csb0="0004000F" w:csb1="00000000"/>
  </w:font>
  <w:font w:name="等线 Light">
    <w:altName w:val="宋体"/>
    <w:charset w:val="86"/>
    <w:family w:val="roman"/>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45584E" w:rsidRDefault="0045584E">
                <w:pPr>
                  <w:pStyle w:val="a4"/>
                  <w:ind w:firstLine="360"/>
                </w:pPr>
                <w:r>
                  <w:fldChar w:fldCharType="begin"/>
                </w:r>
                <w:r w:rsidR="001F5216">
                  <w:instrText xml:space="preserve"> PAGE  \* MERGEFORMAT </w:instrText>
                </w:r>
                <w:r>
                  <w:fldChar w:fldCharType="separate"/>
                </w:r>
                <w:r w:rsidR="001F5216">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84E" w:rsidRDefault="001F5216">
      <w:pPr>
        <w:ind w:firstLine="480"/>
      </w:pPr>
      <w:r>
        <w:separator/>
      </w:r>
    </w:p>
  </w:footnote>
  <w:footnote w:type="continuationSeparator" w:id="0">
    <w:p w:rsidR="0045584E" w:rsidRDefault="001F5216">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4E" w:rsidRDefault="0045584E">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C025B"/>
    <w:multiLevelType w:val="multilevel"/>
    <w:tmpl w:val="182C025B"/>
    <w:lvl w:ilvl="0">
      <w:start w:val="1"/>
      <w:numFmt w:val="chineseCountingThousand"/>
      <w:pStyle w:val="1"/>
      <w:suff w:val="nothing"/>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9477F1B"/>
    <w:multiLevelType w:val="multilevel"/>
    <w:tmpl w:val="19477F1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ulTrailSpace/>
    <w:doNotExpandShiftReturn/>
    <w:doNotWrapTextWithPunct/>
    <w:doNotUseEastAsianBreakRules/>
    <w:useFELayout/>
  </w:compat>
  <w:docVars>
    <w:docVar w:name="commondata" w:val="eyJoZGlkIjoiODY5NDBiNTI1YjMyZmE0MTZhMGY0YzdiMTYxYWZkYTgifQ=="/>
  </w:docVars>
  <w:rsids>
    <w:rsidRoot w:val="00A31DAF"/>
    <w:rsid w:val="000549E5"/>
    <w:rsid w:val="000A41C8"/>
    <w:rsid w:val="000E5BB0"/>
    <w:rsid w:val="00101555"/>
    <w:rsid w:val="00166CDC"/>
    <w:rsid w:val="001D644C"/>
    <w:rsid w:val="001F5216"/>
    <w:rsid w:val="002517F2"/>
    <w:rsid w:val="00265B5E"/>
    <w:rsid w:val="002920BC"/>
    <w:rsid w:val="002A1596"/>
    <w:rsid w:val="002B48BB"/>
    <w:rsid w:val="002E50FC"/>
    <w:rsid w:val="00324D03"/>
    <w:rsid w:val="00363062"/>
    <w:rsid w:val="003863B6"/>
    <w:rsid w:val="003F722E"/>
    <w:rsid w:val="004267CB"/>
    <w:rsid w:val="0045584E"/>
    <w:rsid w:val="00456588"/>
    <w:rsid w:val="004D3305"/>
    <w:rsid w:val="004F42FB"/>
    <w:rsid w:val="004F54E8"/>
    <w:rsid w:val="005C18FC"/>
    <w:rsid w:val="0061254C"/>
    <w:rsid w:val="00617F79"/>
    <w:rsid w:val="00783461"/>
    <w:rsid w:val="007F2035"/>
    <w:rsid w:val="00886513"/>
    <w:rsid w:val="008E10D7"/>
    <w:rsid w:val="00921E69"/>
    <w:rsid w:val="00A31DAF"/>
    <w:rsid w:val="00AC7CDB"/>
    <w:rsid w:val="00B63FB7"/>
    <w:rsid w:val="00BF57C3"/>
    <w:rsid w:val="00C42446"/>
    <w:rsid w:val="00CD2583"/>
    <w:rsid w:val="00D53E0E"/>
    <w:rsid w:val="00D76171"/>
    <w:rsid w:val="00DB7A1C"/>
    <w:rsid w:val="00DD140D"/>
    <w:rsid w:val="00E42F97"/>
    <w:rsid w:val="00E92EE9"/>
    <w:rsid w:val="00F05655"/>
    <w:rsid w:val="06786BE8"/>
    <w:rsid w:val="0BB01800"/>
    <w:rsid w:val="14D94748"/>
    <w:rsid w:val="16223ECC"/>
    <w:rsid w:val="17FF3E14"/>
    <w:rsid w:val="1F302407"/>
    <w:rsid w:val="2A4B0B39"/>
    <w:rsid w:val="3490704A"/>
    <w:rsid w:val="35A136FA"/>
    <w:rsid w:val="3D712D52"/>
    <w:rsid w:val="4041301D"/>
    <w:rsid w:val="42672AE3"/>
    <w:rsid w:val="456D319A"/>
    <w:rsid w:val="482858AC"/>
    <w:rsid w:val="48A76272"/>
    <w:rsid w:val="4B124E43"/>
    <w:rsid w:val="52D1563F"/>
    <w:rsid w:val="57BA277F"/>
    <w:rsid w:val="5A250E62"/>
    <w:rsid w:val="5A6E2809"/>
    <w:rsid w:val="5C0D5967"/>
    <w:rsid w:val="61C3608D"/>
    <w:rsid w:val="68817BAC"/>
    <w:rsid w:val="6B176661"/>
    <w:rsid w:val="6CA125CA"/>
    <w:rsid w:val="6FC54822"/>
    <w:rsid w:val="70AB621E"/>
    <w:rsid w:val="70B87BBF"/>
    <w:rsid w:val="75BE3F6D"/>
    <w:rsid w:val="7FCE2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4E"/>
    <w:pPr>
      <w:widowControl w:val="0"/>
      <w:spacing w:line="360" w:lineRule="auto"/>
      <w:ind w:firstLineChars="200" w:firstLine="200"/>
      <w:jc w:val="both"/>
    </w:pPr>
    <w:rPr>
      <w:rFonts w:cstheme="minorBidi"/>
      <w:kern w:val="2"/>
      <w:sz w:val="24"/>
      <w:szCs w:val="22"/>
    </w:rPr>
  </w:style>
  <w:style w:type="paragraph" w:styleId="1">
    <w:name w:val="heading 1"/>
    <w:next w:val="a"/>
    <w:link w:val="1Char"/>
    <w:uiPriority w:val="9"/>
    <w:qFormat/>
    <w:rsid w:val="0045584E"/>
    <w:pPr>
      <w:keepNext/>
      <w:keepLines/>
      <w:numPr>
        <w:numId w:val="1"/>
      </w:numPr>
      <w:spacing w:before="340" w:after="330" w:line="578" w:lineRule="auto"/>
      <w:outlineLvl w:val="0"/>
    </w:pPr>
    <w:rPr>
      <w:rFonts w:cstheme="minorBidi"/>
      <w:b/>
      <w:bCs/>
      <w:kern w:val="44"/>
      <w:sz w:val="32"/>
      <w:szCs w:val="44"/>
    </w:rPr>
  </w:style>
  <w:style w:type="paragraph" w:styleId="2">
    <w:name w:val="heading 2"/>
    <w:next w:val="a"/>
    <w:link w:val="2Char"/>
    <w:uiPriority w:val="9"/>
    <w:unhideWhenUsed/>
    <w:qFormat/>
    <w:rsid w:val="0045584E"/>
    <w:pPr>
      <w:keepNext/>
      <w:keepLines/>
      <w:numPr>
        <w:ilvl w:val="1"/>
        <w:numId w:val="1"/>
      </w:numPr>
      <w:spacing w:before="260" w:after="260" w:line="416" w:lineRule="auto"/>
      <w:outlineLvl w:val="1"/>
    </w:pPr>
    <w:rPr>
      <w:rFonts w:cstheme="majorBidi"/>
      <w:b/>
      <w:bCs/>
      <w:sz w:val="32"/>
      <w:szCs w:val="32"/>
    </w:rPr>
  </w:style>
  <w:style w:type="paragraph" w:styleId="3">
    <w:name w:val="heading 3"/>
    <w:next w:val="a"/>
    <w:link w:val="3Char"/>
    <w:uiPriority w:val="9"/>
    <w:unhideWhenUsed/>
    <w:qFormat/>
    <w:rsid w:val="0045584E"/>
    <w:pPr>
      <w:keepNext/>
      <w:keepLines/>
      <w:numPr>
        <w:ilvl w:val="2"/>
        <w:numId w:val="1"/>
      </w:numPr>
      <w:spacing w:before="260" w:after="260" w:line="416" w:lineRule="auto"/>
      <w:outlineLvl w:val="2"/>
    </w:pPr>
    <w:rPr>
      <w:rFonts w:cs="仿宋"/>
      <w:b/>
      <w:bCs/>
      <w:sz w:val="30"/>
      <w:szCs w:val="32"/>
    </w:rPr>
  </w:style>
  <w:style w:type="paragraph" w:styleId="4">
    <w:name w:val="heading 4"/>
    <w:next w:val="a"/>
    <w:link w:val="4Char"/>
    <w:uiPriority w:val="9"/>
    <w:unhideWhenUsed/>
    <w:qFormat/>
    <w:rsid w:val="0045584E"/>
    <w:pPr>
      <w:keepNext/>
      <w:keepLines/>
      <w:numPr>
        <w:ilvl w:val="3"/>
        <w:numId w:val="1"/>
      </w:numPr>
      <w:spacing w:before="280" w:after="290" w:line="376" w:lineRule="auto"/>
      <w:outlineLvl w:val="3"/>
    </w:pPr>
    <w:rPr>
      <w:rFonts w:cstheme="majorBidi"/>
      <w:b/>
      <w:bCs/>
      <w:sz w:val="28"/>
      <w:szCs w:val="28"/>
    </w:rPr>
  </w:style>
  <w:style w:type="paragraph" w:styleId="5">
    <w:name w:val="heading 5"/>
    <w:basedOn w:val="a"/>
    <w:next w:val="a"/>
    <w:link w:val="5Char"/>
    <w:uiPriority w:val="9"/>
    <w:unhideWhenUsed/>
    <w:qFormat/>
    <w:rsid w:val="0045584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Char"/>
    <w:uiPriority w:val="9"/>
    <w:semiHidden/>
    <w:unhideWhenUsed/>
    <w:qFormat/>
    <w:rsid w:val="0045584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45584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45584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45584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45584E"/>
    <w:pPr>
      <w:spacing w:after="120"/>
      <w:ind w:leftChars="200" w:left="420"/>
    </w:pPr>
  </w:style>
  <w:style w:type="paragraph" w:styleId="a4">
    <w:name w:val="footer"/>
    <w:basedOn w:val="a"/>
    <w:link w:val="Char0"/>
    <w:uiPriority w:val="99"/>
    <w:unhideWhenUsed/>
    <w:qFormat/>
    <w:rsid w:val="0045584E"/>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45584E"/>
    <w:pPr>
      <w:tabs>
        <w:tab w:val="center" w:pos="4153"/>
        <w:tab w:val="right" w:pos="8306"/>
      </w:tabs>
      <w:snapToGrid w:val="0"/>
      <w:spacing w:line="240" w:lineRule="auto"/>
      <w:jc w:val="center"/>
    </w:pPr>
    <w:rPr>
      <w:sz w:val="18"/>
      <w:szCs w:val="18"/>
    </w:rPr>
  </w:style>
  <w:style w:type="paragraph" w:styleId="a6">
    <w:name w:val="Subtitle"/>
    <w:basedOn w:val="a"/>
    <w:next w:val="a"/>
    <w:link w:val="Char2"/>
    <w:uiPriority w:val="11"/>
    <w:qFormat/>
    <w:rsid w:val="0045584E"/>
    <w:pPr>
      <w:spacing w:after="160"/>
      <w:jc w:val="center"/>
    </w:pPr>
    <w:rPr>
      <w:rFonts w:asciiTheme="majorHAnsi" w:eastAsiaTheme="majorEastAsia" w:hAnsiTheme="majorHAnsi" w:cstheme="majorBidi"/>
      <w:color w:val="595959" w:themeColor="text1" w:themeTint="A6"/>
      <w:spacing w:val="15"/>
      <w:szCs w:val="28"/>
    </w:rPr>
  </w:style>
  <w:style w:type="paragraph" w:styleId="a7">
    <w:name w:val="Normal (Web)"/>
    <w:basedOn w:val="a"/>
    <w:qFormat/>
    <w:rsid w:val="0045584E"/>
    <w:pPr>
      <w:spacing w:before="100" w:beforeAutospacing="1" w:after="100" w:afterAutospacing="1"/>
      <w:jc w:val="left"/>
    </w:pPr>
    <w:rPr>
      <w:rFonts w:cs="Times New Roman"/>
      <w:kern w:val="0"/>
    </w:rPr>
  </w:style>
  <w:style w:type="paragraph" w:styleId="a8">
    <w:name w:val="Title"/>
    <w:basedOn w:val="a"/>
    <w:next w:val="a"/>
    <w:link w:val="Char3"/>
    <w:uiPriority w:val="10"/>
    <w:qFormat/>
    <w:rsid w:val="0045584E"/>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20">
    <w:name w:val="Body Text First Indent 2"/>
    <w:basedOn w:val="a3"/>
    <w:link w:val="2Char0"/>
    <w:qFormat/>
    <w:rsid w:val="0045584E"/>
    <w:pPr>
      <w:spacing w:line="240" w:lineRule="auto"/>
      <w:ind w:firstLine="420"/>
    </w:pPr>
    <w:rPr>
      <w:rFonts w:ascii="Calibri" w:hAnsi="Calibri" w:cs="Times New Roman"/>
      <w:sz w:val="21"/>
      <w:szCs w:val="20"/>
    </w:rPr>
  </w:style>
  <w:style w:type="table" w:styleId="a9">
    <w:name w:val="Table Grid"/>
    <w:basedOn w:val="a1"/>
    <w:qFormat/>
    <w:rsid w:val="0045584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45584E"/>
    <w:rPr>
      <w:b/>
    </w:rPr>
  </w:style>
  <w:style w:type="character" w:customStyle="1" w:styleId="1Char">
    <w:name w:val="标题 1 Char"/>
    <w:basedOn w:val="a0"/>
    <w:link w:val="1"/>
    <w:uiPriority w:val="9"/>
    <w:qFormat/>
    <w:rsid w:val="0045584E"/>
    <w:rPr>
      <w:rFonts w:ascii="Times New Roman" w:eastAsia="宋体" w:hAnsi="Times New Roman"/>
      <w:b/>
      <w:bCs/>
      <w:kern w:val="44"/>
      <w:sz w:val="32"/>
      <w:szCs w:val="44"/>
    </w:rPr>
  </w:style>
  <w:style w:type="character" w:customStyle="1" w:styleId="2Char">
    <w:name w:val="标题 2 Char"/>
    <w:basedOn w:val="a0"/>
    <w:link w:val="2"/>
    <w:uiPriority w:val="9"/>
    <w:qFormat/>
    <w:rsid w:val="0045584E"/>
    <w:rPr>
      <w:rFonts w:ascii="Times New Roman" w:eastAsia="宋体" w:hAnsi="Times New Roman" w:cstheme="majorBidi"/>
      <w:b/>
      <w:bCs/>
      <w:kern w:val="0"/>
      <w:sz w:val="32"/>
      <w:szCs w:val="32"/>
    </w:rPr>
  </w:style>
  <w:style w:type="character" w:customStyle="1" w:styleId="3Char">
    <w:name w:val="标题 3 Char"/>
    <w:basedOn w:val="a0"/>
    <w:link w:val="3"/>
    <w:uiPriority w:val="9"/>
    <w:qFormat/>
    <w:rsid w:val="0045584E"/>
    <w:rPr>
      <w:rFonts w:ascii="Times New Roman" w:eastAsia="宋体" w:hAnsi="Times New Roman" w:cs="仿宋"/>
      <w:b/>
      <w:bCs/>
      <w:kern w:val="0"/>
      <w:sz w:val="30"/>
      <w:szCs w:val="32"/>
    </w:rPr>
  </w:style>
  <w:style w:type="character" w:customStyle="1" w:styleId="4Char">
    <w:name w:val="标题 4 Char"/>
    <w:basedOn w:val="a0"/>
    <w:link w:val="4"/>
    <w:uiPriority w:val="9"/>
    <w:qFormat/>
    <w:rsid w:val="0045584E"/>
    <w:rPr>
      <w:rFonts w:ascii="Times New Roman" w:eastAsia="宋体" w:hAnsi="Times New Roman" w:cstheme="majorBidi"/>
      <w:b/>
      <w:bCs/>
      <w:kern w:val="0"/>
      <w:sz w:val="28"/>
      <w:szCs w:val="28"/>
    </w:rPr>
  </w:style>
  <w:style w:type="character" w:customStyle="1" w:styleId="5Char">
    <w:name w:val="标题 5 Char"/>
    <w:basedOn w:val="a0"/>
    <w:link w:val="5"/>
    <w:uiPriority w:val="9"/>
    <w:semiHidden/>
    <w:qFormat/>
    <w:rsid w:val="0045584E"/>
    <w:rPr>
      <w:rFonts w:cstheme="majorBidi"/>
      <w:color w:val="0F4761" w:themeColor="accent1" w:themeShade="BF"/>
      <w:sz w:val="24"/>
      <w:szCs w:val="24"/>
    </w:rPr>
  </w:style>
  <w:style w:type="character" w:customStyle="1" w:styleId="6Char">
    <w:name w:val="标题 6 Char"/>
    <w:basedOn w:val="a0"/>
    <w:link w:val="6"/>
    <w:uiPriority w:val="9"/>
    <w:semiHidden/>
    <w:qFormat/>
    <w:rsid w:val="0045584E"/>
    <w:rPr>
      <w:rFonts w:cstheme="majorBidi"/>
      <w:b/>
      <w:bCs/>
      <w:color w:val="0F4761" w:themeColor="accent1" w:themeShade="BF"/>
      <w:sz w:val="28"/>
    </w:rPr>
  </w:style>
  <w:style w:type="character" w:customStyle="1" w:styleId="7Char">
    <w:name w:val="标题 7 Char"/>
    <w:basedOn w:val="a0"/>
    <w:link w:val="7"/>
    <w:uiPriority w:val="9"/>
    <w:semiHidden/>
    <w:qFormat/>
    <w:rsid w:val="0045584E"/>
    <w:rPr>
      <w:rFonts w:cstheme="majorBidi"/>
      <w:b/>
      <w:bCs/>
      <w:color w:val="595959" w:themeColor="text1" w:themeTint="A6"/>
      <w:sz w:val="28"/>
    </w:rPr>
  </w:style>
  <w:style w:type="character" w:customStyle="1" w:styleId="8Char">
    <w:name w:val="标题 8 Char"/>
    <w:basedOn w:val="a0"/>
    <w:link w:val="8"/>
    <w:uiPriority w:val="9"/>
    <w:semiHidden/>
    <w:qFormat/>
    <w:rsid w:val="0045584E"/>
    <w:rPr>
      <w:rFonts w:cstheme="majorBidi"/>
      <w:color w:val="595959" w:themeColor="text1" w:themeTint="A6"/>
      <w:sz w:val="28"/>
    </w:rPr>
  </w:style>
  <w:style w:type="character" w:customStyle="1" w:styleId="9Char">
    <w:name w:val="标题 9 Char"/>
    <w:basedOn w:val="a0"/>
    <w:link w:val="9"/>
    <w:uiPriority w:val="9"/>
    <w:semiHidden/>
    <w:qFormat/>
    <w:rsid w:val="0045584E"/>
    <w:rPr>
      <w:rFonts w:eastAsiaTheme="majorEastAsia" w:cstheme="majorBidi"/>
      <w:color w:val="595959" w:themeColor="text1" w:themeTint="A6"/>
      <w:sz w:val="28"/>
    </w:rPr>
  </w:style>
  <w:style w:type="character" w:customStyle="1" w:styleId="Char3">
    <w:name w:val="标题 Char"/>
    <w:basedOn w:val="a0"/>
    <w:link w:val="a8"/>
    <w:uiPriority w:val="10"/>
    <w:qFormat/>
    <w:rsid w:val="0045584E"/>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sid w:val="0045584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Char4"/>
    <w:uiPriority w:val="29"/>
    <w:qFormat/>
    <w:rsid w:val="0045584E"/>
    <w:pPr>
      <w:spacing w:before="160" w:after="160"/>
      <w:jc w:val="center"/>
    </w:pPr>
    <w:rPr>
      <w:i/>
      <w:iCs/>
      <w:color w:val="404040" w:themeColor="text1" w:themeTint="BF"/>
    </w:rPr>
  </w:style>
  <w:style w:type="character" w:customStyle="1" w:styleId="Char4">
    <w:name w:val="引用 Char"/>
    <w:basedOn w:val="a0"/>
    <w:link w:val="ab"/>
    <w:uiPriority w:val="29"/>
    <w:qFormat/>
    <w:rsid w:val="0045584E"/>
    <w:rPr>
      <w:rFonts w:ascii="Times New Roman" w:eastAsia="宋体" w:hAnsi="Times New Roman"/>
      <w:i/>
      <w:iCs/>
      <w:color w:val="404040" w:themeColor="text1" w:themeTint="BF"/>
      <w:sz w:val="28"/>
    </w:rPr>
  </w:style>
  <w:style w:type="paragraph" w:styleId="ac">
    <w:name w:val="List Paragraph"/>
    <w:basedOn w:val="a"/>
    <w:uiPriority w:val="34"/>
    <w:qFormat/>
    <w:rsid w:val="0045584E"/>
    <w:pPr>
      <w:ind w:left="720"/>
      <w:contextualSpacing/>
    </w:pPr>
  </w:style>
  <w:style w:type="character" w:customStyle="1" w:styleId="10">
    <w:name w:val="明显强调1"/>
    <w:basedOn w:val="a0"/>
    <w:uiPriority w:val="21"/>
    <w:qFormat/>
    <w:rsid w:val="0045584E"/>
    <w:rPr>
      <w:i/>
      <w:iCs/>
      <w:color w:val="0F4761" w:themeColor="accent1" w:themeShade="BF"/>
    </w:rPr>
  </w:style>
  <w:style w:type="paragraph" w:styleId="ad">
    <w:name w:val="Intense Quote"/>
    <w:basedOn w:val="a"/>
    <w:next w:val="a"/>
    <w:link w:val="Char5"/>
    <w:uiPriority w:val="30"/>
    <w:qFormat/>
    <w:rsid w:val="00455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d"/>
    <w:uiPriority w:val="30"/>
    <w:qFormat/>
    <w:rsid w:val="0045584E"/>
    <w:rPr>
      <w:rFonts w:ascii="Times New Roman" w:eastAsia="宋体" w:hAnsi="Times New Roman"/>
      <w:i/>
      <w:iCs/>
      <w:color w:val="0F4761" w:themeColor="accent1" w:themeShade="BF"/>
      <w:sz w:val="28"/>
    </w:rPr>
  </w:style>
  <w:style w:type="character" w:customStyle="1" w:styleId="11">
    <w:name w:val="明显参考1"/>
    <w:basedOn w:val="a0"/>
    <w:uiPriority w:val="32"/>
    <w:qFormat/>
    <w:rsid w:val="0045584E"/>
    <w:rPr>
      <w:b/>
      <w:bCs/>
      <w:smallCaps/>
      <w:color w:val="0F4761" w:themeColor="accent1" w:themeShade="BF"/>
      <w:spacing w:val="5"/>
    </w:rPr>
  </w:style>
  <w:style w:type="character" w:customStyle="1" w:styleId="Char1">
    <w:name w:val="页眉 Char"/>
    <w:basedOn w:val="a0"/>
    <w:link w:val="a5"/>
    <w:uiPriority w:val="99"/>
    <w:qFormat/>
    <w:rsid w:val="0045584E"/>
    <w:rPr>
      <w:rFonts w:ascii="Times New Roman" w:eastAsia="宋体" w:hAnsi="Times New Roman"/>
      <w:sz w:val="18"/>
      <w:szCs w:val="18"/>
    </w:rPr>
  </w:style>
  <w:style w:type="character" w:customStyle="1" w:styleId="Char0">
    <w:name w:val="页脚 Char"/>
    <w:basedOn w:val="a0"/>
    <w:link w:val="a4"/>
    <w:uiPriority w:val="99"/>
    <w:qFormat/>
    <w:rsid w:val="0045584E"/>
    <w:rPr>
      <w:rFonts w:ascii="Times New Roman" w:eastAsia="宋体" w:hAnsi="Times New Roman"/>
      <w:sz w:val="18"/>
      <w:szCs w:val="18"/>
    </w:rPr>
  </w:style>
  <w:style w:type="paragraph" w:customStyle="1" w:styleId="ae">
    <w:name w:val="*"/>
    <w:basedOn w:val="a"/>
    <w:qFormat/>
    <w:rsid w:val="0045584E"/>
    <w:pPr>
      <w:spacing w:after="160"/>
      <w:ind w:firstLineChars="0" w:firstLine="0"/>
    </w:pPr>
    <w:rPr>
      <w:rFonts w:ascii="宋体" w:eastAsiaTheme="minorEastAsia" w:hAnsi="宋体"/>
      <w:kern w:val="0"/>
    </w:rPr>
  </w:style>
  <w:style w:type="paragraph" w:customStyle="1" w:styleId="my">
    <w:name w:val="my正文"/>
    <w:basedOn w:val="a"/>
    <w:qFormat/>
    <w:rsid w:val="0045584E"/>
    <w:pPr>
      <w:ind w:firstLine="480"/>
    </w:pPr>
    <w:rPr>
      <w:rFonts w:cs="Times New Roman"/>
    </w:rPr>
  </w:style>
  <w:style w:type="character" w:customStyle="1" w:styleId="Char">
    <w:name w:val="正文文本缩进 Char"/>
    <w:basedOn w:val="a0"/>
    <w:link w:val="a3"/>
    <w:uiPriority w:val="99"/>
    <w:semiHidden/>
    <w:qFormat/>
    <w:rsid w:val="0045584E"/>
    <w:rPr>
      <w:rFonts w:ascii="Times New Roman" w:eastAsia="宋体" w:hAnsi="Times New Roman"/>
      <w:sz w:val="24"/>
    </w:rPr>
  </w:style>
  <w:style w:type="character" w:customStyle="1" w:styleId="2Char0">
    <w:name w:val="正文首行缩进 2 Char"/>
    <w:basedOn w:val="Char"/>
    <w:link w:val="20"/>
    <w:qFormat/>
    <w:rsid w:val="0045584E"/>
    <w:rPr>
      <w:rFonts w:ascii="Calibri" w:eastAsia="宋体" w:hAnsi="Calibri"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1974</Words>
  <Characters>435</Characters>
  <Application>Microsoft Office Word</Application>
  <DocSecurity>0</DocSecurity>
  <Lines>3</Lines>
  <Paragraphs>4</Paragraphs>
  <ScaleCrop>false</ScaleCrop>
  <Company>Microsoft</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江南 李</dc:creator>
  <cp:lastModifiedBy>sbk-111</cp:lastModifiedBy>
  <cp:revision>5</cp:revision>
  <dcterms:created xsi:type="dcterms:W3CDTF">2025-06-16T06:34:00Z</dcterms:created>
  <dcterms:modified xsi:type="dcterms:W3CDTF">2025-07-25T08:12:00Z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eyJoZGlkIjoiNjEyZDdmMzQzZjY2ODYzNTY0ZDMyYjFiMDE3YjdiYjIiLCJ1c2VySWQiOiI0MDIyNDIwOTMifQ==</vt:lpwstr>
  </property>
  <property fmtid="{D5CDD505-2E9C-101B-9397-08002B2CF9AE}" pid="3" name="KSOProductBuildVer">
    <vt:lpwstr>2052-12.1.0.21915</vt:lpwstr>
  </property>
  <property fmtid="{D5CDD505-2E9C-101B-9397-08002B2CF9AE}" pid="4" name="ICV">
    <vt:lpwstr>50432D5CF30945ED94D3CBFAC55AA1BC_13</vt:lpwstr>
  </property>
</Properties>
</file>