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A1" w:rsidRDefault="0053610F">
      <w:pPr>
        <w:spacing w:line="360" w:lineRule="auto"/>
        <w:jc w:val="center"/>
        <w:rPr>
          <w:b/>
          <w:sz w:val="24"/>
          <w:szCs w:val="24"/>
        </w:rPr>
      </w:pPr>
      <w:r>
        <w:rPr>
          <w:rFonts w:hAnsi="宋体"/>
          <w:b/>
          <w:sz w:val="24"/>
          <w:szCs w:val="24"/>
        </w:rPr>
        <w:t>洗涤服务及工作质量要求</w:t>
      </w:r>
    </w:p>
    <w:p w:rsidR="00FF15A1" w:rsidRDefault="0053610F">
      <w:pPr>
        <w:spacing w:line="360" w:lineRule="auto"/>
        <w:ind w:firstLineChars="200" w:firstLine="480"/>
        <w:rPr>
          <w:sz w:val="24"/>
          <w:szCs w:val="24"/>
        </w:rPr>
      </w:pPr>
      <w:r>
        <w:rPr>
          <w:sz w:val="24"/>
          <w:szCs w:val="24"/>
        </w:rPr>
        <w:t>1</w:t>
      </w:r>
      <w:r>
        <w:rPr>
          <w:rFonts w:hAnsi="宋体"/>
          <w:sz w:val="24"/>
          <w:szCs w:val="24"/>
        </w:rPr>
        <w:t>、洗涤公司工作场所、洗涤设施、洗涤流程必须符合</w:t>
      </w:r>
      <w:r>
        <w:rPr>
          <w:sz w:val="24"/>
          <w:szCs w:val="24"/>
        </w:rPr>
        <w:t>“</w:t>
      </w:r>
      <w:r>
        <w:rPr>
          <w:rFonts w:hAnsi="宋体"/>
          <w:sz w:val="24"/>
          <w:szCs w:val="24"/>
        </w:rPr>
        <w:t>医院感染管理规范</w:t>
      </w:r>
      <w:r>
        <w:rPr>
          <w:sz w:val="24"/>
          <w:szCs w:val="24"/>
        </w:rPr>
        <w:t>”</w:t>
      </w:r>
      <w:r>
        <w:rPr>
          <w:rFonts w:hAnsi="宋体"/>
          <w:sz w:val="24"/>
          <w:szCs w:val="24"/>
        </w:rPr>
        <w:t>、</w:t>
      </w:r>
      <w:r>
        <w:rPr>
          <w:b/>
          <w:sz w:val="24"/>
          <w:szCs w:val="24"/>
        </w:rPr>
        <w:t>“</w:t>
      </w:r>
      <w:r>
        <w:rPr>
          <w:rFonts w:hint="eastAsia"/>
          <w:b/>
          <w:sz w:val="24"/>
          <w:szCs w:val="24"/>
        </w:rPr>
        <w:t>WS/T 508-2016</w:t>
      </w:r>
      <w:r>
        <w:rPr>
          <w:rFonts w:hint="eastAsia"/>
          <w:b/>
          <w:sz w:val="24"/>
          <w:szCs w:val="24"/>
        </w:rPr>
        <w:t>医院医用织物洗涤</w:t>
      </w:r>
      <w:r>
        <w:rPr>
          <w:rFonts w:hAnsi="宋体"/>
          <w:b/>
          <w:sz w:val="24"/>
          <w:szCs w:val="24"/>
        </w:rPr>
        <w:t>消毒技术规范</w:t>
      </w:r>
      <w:r>
        <w:rPr>
          <w:b/>
          <w:sz w:val="24"/>
          <w:szCs w:val="24"/>
        </w:rPr>
        <w:t>”</w:t>
      </w:r>
      <w:r>
        <w:rPr>
          <w:rFonts w:hAnsi="宋体"/>
          <w:b/>
          <w:sz w:val="24"/>
          <w:szCs w:val="24"/>
        </w:rPr>
        <w:t>、</w:t>
      </w:r>
      <w:r>
        <w:rPr>
          <w:sz w:val="24"/>
          <w:szCs w:val="24"/>
        </w:rPr>
        <w:t>“</w:t>
      </w:r>
      <w:r>
        <w:rPr>
          <w:rFonts w:hAnsi="宋体"/>
          <w:sz w:val="24"/>
          <w:szCs w:val="24"/>
        </w:rPr>
        <w:t>国家环保要求</w:t>
      </w:r>
      <w:r>
        <w:rPr>
          <w:sz w:val="24"/>
          <w:szCs w:val="24"/>
        </w:rPr>
        <w:t>”</w:t>
      </w:r>
      <w:r>
        <w:rPr>
          <w:rFonts w:hAnsi="宋体"/>
          <w:sz w:val="24"/>
          <w:szCs w:val="24"/>
        </w:rPr>
        <w:t>等相关要求进行设计和运作。</w:t>
      </w:r>
    </w:p>
    <w:p w:rsidR="00FF15A1" w:rsidRDefault="0053610F">
      <w:pPr>
        <w:spacing w:line="360" w:lineRule="auto"/>
        <w:ind w:firstLineChars="200" w:firstLine="480"/>
        <w:rPr>
          <w:b/>
          <w:sz w:val="24"/>
          <w:szCs w:val="24"/>
        </w:rPr>
      </w:pPr>
      <w:r>
        <w:rPr>
          <w:sz w:val="24"/>
          <w:szCs w:val="24"/>
        </w:rPr>
        <w:t>2</w:t>
      </w:r>
      <w:r>
        <w:rPr>
          <w:rFonts w:hAnsi="宋体"/>
          <w:sz w:val="24"/>
          <w:szCs w:val="24"/>
        </w:rPr>
        <w:t>、医院所有布品（医院工作人员的工作服和值班被套、设备仪器套、窗帘、床隔帘、</w:t>
      </w:r>
      <w:r w:rsidRPr="0077625D">
        <w:rPr>
          <w:rFonts w:hAnsi="宋体"/>
          <w:sz w:val="24"/>
          <w:szCs w:val="24"/>
        </w:rPr>
        <w:t>婴儿衣物</w:t>
      </w:r>
      <w:r>
        <w:rPr>
          <w:rFonts w:hAnsi="宋体"/>
          <w:sz w:val="24"/>
          <w:szCs w:val="24"/>
        </w:rPr>
        <w:t>、病人被服、病人衣裤、手术布类）要根据</w:t>
      </w:r>
      <w:r>
        <w:rPr>
          <w:rFonts w:hAnsi="宋体" w:hint="eastAsia"/>
          <w:sz w:val="24"/>
          <w:szCs w:val="24"/>
        </w:rPr>
        <w:t>品类、颜色、</w:t>
      </w:r>
      <w:r>
        <w:rPr>
          <w:rFonts w:hAnsi="宋体"/>
          <w:sz w:val="24"/>
          <w:szCs w:val="24"/>
        </w:rPr>
        <w:t>洁</w:t>
      </w:r>
      <w:proofErr w:type="gramStart"/>
      <w:r>
        <w:rPr>
          <w:rFonts w:hAnsi="宋体"/>
          <w:sz w:val="24"/>
          <w:szCs w:val="24"/>
        </w:rPr>
        <w:t>污</w:t>
      </w:r>
      <w:r>
        <w:rPr>
          <w:rFonts w:hAnsi="宋体" w:hint="eastAsia"/>
          <w:sz w:val="24"/>
          <w:szCs w:val="24"/>
        </w:rPr>
        <w:t>程度</w:t>
      </w:r>
      <w:proofErr w:type="gramEnd"/>
      <w:r>
        <w:rPr>
          <w:rFonts w:hAnsi="宋体" w:hint="eastAsia"/>
          <w:sz w:val="24"/>
          <w:szCs w:val="24"/>
        </w:rPr>
        <w:t>来分类，工</w:t>
      </w:r>
      <w:r>
        <w:rPr>
          <w:rFonts w:hAnsi="宋体"/>
          <w:sz w:val="24"/>
          <w:szCs w:val="24"/>
        </w:rPr>
        <w:t>作人员</w:t>
      </w:r>
      <w:r>
        <w:rPr>
          <w:rFonts w:hAnsi="宋体" w:hint="eastAsia"/>
          <w:sz w:val="24"/>
          <w:szCs w:val="24"/>
        </w:rPr>
        <w:t>工作服</w:t>
      </w:r>
      <w:r>
        <w:rPr>
          <w:rFonts w:hAnsi="宋体"/>
          <w:sz w:val="24"/>
          <w:szCs w:val="24"/>
        </w:rPr>
        <w:t>、病人</w:t>
      </w:r>
      <w:r>
        <w:rPr>
          <w:rFonts w:hAnsi="宋体" w:hint="eastAsia"/>
          <w:sz w:val="24"/>
          <w:szCs w:val="24"/>
        </w:rPr>
        <w:t>织物、手术敷料、</w:t>
      </w:r>
      <w:r w:rsidRPr="0077625D">
        <w:rPr>
          <w:rFonts w:hAnsi="宋体" w:hint="eastAsia"/>
          <w:sz w:val="24"/>
          <w:szCs w:val="24"/>
        </w:rPr>
        <w:t>婴儿用品</w:t>
      </w:r>
      <w:r>
        <w:rPr>
          <w:rFonts w:hAnsi="宋体" w:hint="eastAsia"/>
          <w:sz w:val="24"/>
          <w:szCs w:val="24"/>
        </w:rPr>
        <w:t>需按</w:t>
      </w:r>
      <w:proofErr w:type="gramStart"/>
      <w:r>
        <w:rPr>
          <w:rFonts w:hAnsi="宋体" w:hint="eastAsia"/>
          <w:sz w:val="24"/>
          <w:szCs w:val="24"/>
        </w:rPr>
        <w:t>院感要求</w:t>
      </w:r>
      <w:proofErr w:type="gramEnd"/>
      <w:r>
        <w:rPr>
          <w:rFonts w:hAnsi="宋体"/>
          <w:sz w:val="24"/>
          <w:szCs w:val="24"/>
        </w:rPr>
        <w:t>严格区分</w:t>
      </w:r>
      <w:r>
        <w:rPr>
          <w:rFonts w:hAnsi="宋体" w:hint="eastAsia"/>
          <w:sz w:val="24"/>
          <w:szCs w:val="24"/>
        </w:rPr>
        <w:t>、独立设备</w:t>
      </w:r>
      <w:r>
        <w:rPr>
          <w:rFonts w:hAnsi="宋体"/>
          <w:sz w:val="24"/>
          <w:szCs w:val="24"/>
        </w:rPr>
        <w:t>洗涤。</w:t>
      </w:r>
      <w:r>
        <w:rPr>
          <w:rFonts w:hAnsi="宋体" w:hint="eastAsia"/>
          <w:b/>
          <w:sz w:val="24"/>
          <w:szCs w:val="24"/>
        </w:rPr>
        <w:t>并且</w:t>
      </w:r>
      <w:r>
        <w:rPr>
          <w:rFonts w:hAnsi="宋体"/>
          <w:b/>
          <w:sz w:val="24"/>
          <w:szCs w:val="24"/>
        </w:rPr>
        <w:t>要求洗涤</w:t>
      </w:r>
      <w:r>
        <w:rPr>
          <w:rFonts w:hAnsi="宋体" w:hint="eastAsia"/>
          <w:b/>
          <w:sz w:val="24"/>
          <w:szCs w:val="24"/>
        </w:rPr>
        <w:t>温度</w:t>
      </w:r>
      <w:r>
        <w:rPr>
          <w:rFonts w:hAnsi="宋体" w:hint="eastAsia"/>
          <w:b/>
          <w:sz w:val="24"/>
          <w:szCs w:val="24"/>
        </w:rPr>
        <w:t>75</w:t>
      </w:r>
      <w:r>
        <w:rPr>
          <w:rFonts w:ascii="宋体" w:hAnsi="宋体"/>
          <w:b/>
          <w:sz w:val="24"/>
          <w:szCs w:val="24"/>
        </w:rPr>
        <w:t>℃</w:t>
      </w:r>
      <w:r>
        <w:rPr>
          <w:rFonts w:ascii="宋体" w:hAnsi="宋体" w:hint="eastAsia"/>
          <w:b/>
          <w:sz w:val="24"/>
          <w:szCs w:val="24"/>
        </w:rPr>
        <w:t>时间达到30分钟</w:t>
      </w:r>
      <w:r>
        <w:rPr>
          <w:rFonts w:hAnsi="宋体"/>
          <w:b/>
          <w:sz w:val="24"/>
          <w:szCs w:val="24"/>
        </w:rPr>
        <w:t>，</w:t>
      </w:r>
      <w:proofErr w:type="gramStart"/>
      <w:r>
        <w:rPr>
          <w:rFonts w:hAnsi="宋体" w:hint="eastAsia"/>
          <w:b/>
          <w:sz w:val="24"/>
          <w:szCs w:val="24"/>
        </w:rPr>
        <w:t>床品熨烫</w:t>
      </w:r>
      <w:proofErr w:type="gramEnd"/>
      <w:r>
        <w:rPr>
          <w:rFonts w:hAnsi="宋体" w:hint="eastAsia"/>
          <w:b/>
          <w:sz w:val="24"/>
          <w:szCs w:val="24"/>
        </w:rPr>
        <w:t>需要</w:t>
      </w:r>
      <w:r>
        <w:rPr>
          <w:b/>
          <w:sz w:val="24"/>
          <w:szCs w:val="24"/>
        </w:rPr>
        <w:t>1</w:t>
      </w:r>
      <w:r>
        <w:rPr>
          <w:rFonts w:hint="eastAsia"/>
          <w:b/>
          <w:sz w:val="24"/>
          <w:szCs w:val="24"/>
        </w:rPr>
        <w:t>3</w:t>
      </w:r>
      <w:r>
        <w:rPr>
          <w:b/>
          <w:sz w:val="24"/>
          <w:szCs w:val="24"/>
        </w:rPr>
        <w:t>0</w:t>
      </w:r>
      <w:r>
        <w:rPr>
          <w:rFonts w:ascii="宋体" w:hAnsi="宋体"/>
          <w:b/>
          <w:sz w:val="24"/>
          <w:szCs w:val="24"/>
        </w:rPr>
        <w:t>℃</w:t>
      </w:r>
      <w:r>
        <w:rPr>
          <w:rFonts w:ascii="宋体" w:hAnsi="宋体" w:hint="eastAsia"/>
          <w:b/>
          <w:sz w:val="24"/>
          <w:szCs w:val="24"/>
        </w:rPr>
        <w:t>-</w:t>
      </w:r>
      <w:r>
        <w:rPr>
          <w:b/>
          <w:sz w:val="24"/>
          <w:szCs w:val="24"/>
        </w:rPr>
        <w:t>1</w:t>
      </w:r>
      <w:r>
        <w:rPr>
          <w:rFonts w:hint="eastAsia"/>
          <w:b/>
          <w:sz w:val="24"/>
          <w:szCs w:val="24"/>
        </w:rPr>
        <w:t>6</w:t>
      </w:r>
      <w:r>
        <w:rPr>
          <w:b/>
          <w:sz w:val="24"/>
          <w:szCs w:val="24"/>
        </w:rPr>
        <w:t>0</w:t>
      </w:r>
      <w:r>
        <w:rPr>
          <w:rFonts w:ascii="宋体" w:hAnsi="宋体"/>
          <w:b/>
          <w:sz w:val="24"/>
          <w:szCs w:val="24"/>
        </w:rPr>
        <w:t>℃</w:t>
      </w:r>
      <w:r>
        <w:rPr>
          <w:rFonts w:hAnsi="宋体"/>
          <w:b/>
          <w:sz w:val="24"/>
          <w:szCs w:val="24"/>
        </w:rPr>
        <w:t>高温蒸汽熨烫</w:t>
      </w:r>
      <w:r>
        <w:rPr>
          <w:rFonts w:hAnsi="宋体" w:hint="eastAsia"/>
          <w:b/>
          <w:sz w:val="24"/>
          <w:szCs w:val="24"/>
        </w:rPr>
        <w:t>，衣服</w:t>
      </w:r>
      <w:r>
        <w:rPr>
          <w:rFonts w:hAnsi="宋体"/>
          <w:b/>
          <w:sz w:val="24"/>
          <w:szCs w:val="24"/>
        </w:rPr>
        <w:t>烘干</w:t>
      </w:r>
      <w:r>
        <w:rPr>
          <w:rFonts w:hAnsi="宋体" w:hint="eastAsia"/>
          <w:b/>
          <w:sz w:val="24"/>
          <w:szCs w:val="24"/>
        </w:rPr>
        <w:t>温度达到</w:t>
      </w:r>
      <w:r>
        <w:rPr>
          <w:rFonts w:hAnsi="宋体" w:hint="eastAsia"/>
          <w:b/>
          <w:sz w:val="24"/>
          <w:szCs w:val="24"/>
        </w:rPr>
        <w:t>90</w:t>
      </w:r>
      <w:r>
        <w:rPr>
          <w:rFonts w:ascii="宋体" w:hAnsi="宋体"/>
          <w:b/>
          <w:sz w:val="24"/>
          <w:szCs w:val="24"/>
        </w:rPr>
        <w:t>℃</w:t>
      </w:r>
      <w:r>
        <w:rPr>
          <w:rFonts w:ascii="宋体" w:hAnsi="宋体" w:hint="eastAsia"/>
          <w:b/>
          <w:sz w:val="24"/>
          <w:szCs w:val="24"/>
        </w:rPr>
        <w:t>时需持续3-5分钟，保证彻底烘干</w:t>
      </w:r>
      <w:r>
        <w:rPr>
          <w:rFonts w:hAnsi="宋体"/>
          <w:b/>
          <w:sz w:val="24"/>
          <w:szCs w:val="24"/>
        </w:rPr>
        <w:t>；</w:t>
      </w:r>
      <w:r>
        <w:rPr>
          <w:rFonts w:hAnsi="宋体" w:hint="eastAsia"/>
          <w:b/>
          <w:sz w:val="24"/>
          <w:szCs w:val="24"/>
        </w:rPr>
        <w:t>特殊感染</w:t>
      </w:r>
      <w:r>
        <w:rPr>
          <w:rFonts w:hAnsi="宋体"/>
          <w:b/>
          <w:sz w:val="24"/>
          <w:szCs w:val="24"/>
        </w:rPr>
        <w:t>的</w:t>
      </w:r>
      <w:r>
        <w:rPr>
          <w:rFonts w:hAnsi="宋体" w:hint="eastAsia"/>
          <w:b/>
          <w:sz w:val="24"/>
          <w:szCs w:val="24"/>
        </w:rPr>
        <w:t>织物用可水解的“医用防感染处置袋”盛装</w:t>
      </w:r>
      <w:r>
        <w:rPr>
          <w:rFonts w:hAnsi="宋体"/>
          <w:b/>
          <w:sz w:val="24"/>
          <w:szCs w:val="24"/>
        </w:rPr>
        <w:t>，</w:t>
      </w:r>
      <w:r>
        <w:rPr>
          <w:rFonts w:hAnsi="宋体" w:hint="eastAsia"/>
          <w:b/>
          <w:sz w:val="24"/>
          <w:szCs w:val="24"/>
        </w:rPr>
        <w:t>在不打开的情况下放入洗衣机</w:t>
      </w:r>
      <w:r>
        <w:rPr>
          <w:rFonts w:hAnsi="宋体"/>
          <w:b/>
          <w:sz w:val="24"/>
          <w:szCs w:val="24"/>
        </w:rPr>
        <w:t>单独洗涤。</w:t>
      </w:r>
    </w:p>
    <w:p w:rsidR="00FF15A1" w:rsidRDefault="0053610F">
      <w:pPr>
        <w:spacing w:line="360" w:lineRule="auto"/>
        <w:ind w:firstLineChars="200" w:firstLine="480"/>
        <w:rPr>
          <w:sz w:val="24"/>
          <w:szCs w:val="24"/>
        </w:rPr>
      </w:pPr>
      <w:r>
        <w:rPr>
          <w:sz w:val="24"/>
          <w:szCs w:val="24"/>
        </w:rPr>
        <w:t>3</w:t>
      </w:r>
      <w:r>
        <w:rPr>
          <w:rFonts w:hAnsi="宋体"/>
          <w:sz w:val="24"/>
          <w:szCs w:val="24"/>
        </w:rPr>
        <w:t>、对污染物品由医院相关部门根据相关规定指明洗涤要求。</w:t>
      </w:r>
    </w:p>
    <w:p w:rsidR="00FF15A1" w:rsidRDefault="0053610F">
      <w:pPr>
        <w:spacing w:line="360" w:lineRule="auto"/>
        <w:ind w:firstLineChars="200" w:firstLine="480"/>
        <w:rPr>
          <w:sz w:val="24"/>
          <w:szCs w:val="24"/>
        </w:rPr>
      </w:pPr>
      <w:r>
        <w:rPr>
          <w:sz w:val="24"/>
          <w:szCs w:val="24"/>
        </w:rPr>
        <w:t>4</w:t>
      </w:r>
      <w:r>
        <w:rPr>
          <w:rFonts w:hAnsi="宋体"/>
          <w:sz w:val="24"/>
          <w:szCs w:val="24"/>
        </w:rPr>
        <w:t>、洗涤公司必须执行标准化洗涤程序。洗涤后的干净布品，分类包装、分类清点，并做好台</w:t>
      </w:r>
      <w:proofErr w:type="gramStart"/>
      <w:r>
        <w:rPr>
          <w:rFonts w:hAnsi="宋体"/>
          <w:sz w:val="24"/>
          <w:szCs w:val="24"/>
        </w:rPr>
        <w:t>帐资料</w:t>
      </w:r>
      <w:proofErr w:type="gramEnd"/>
      <w:r>
        <w:rPr>
          <w:rFonts w:hAnsi="宋体"/>
          <w:sz w:val="24"/>
          <w:szCs w:val="24"/>
        </w:rPr>
        <w:t>以备查找。</w:t>
      </w:r>
      <w:proofErr w:type="gramStart"/>
      <w:r>
        <w:rPr>
          <w:rFonts w:hAnsi="宋体"/>
          <w:sz w:val="24"/>
          <w:szCs w:val="24"/>
        </w:rPr>
        <w:t>清洁布品与污染布品要</w:t>
      </w:r>
      <w:proofErr w:type="gramEnd"/>
      <w:r>
        <w:rPr>
          <w:rFonts w:hAnsi="宋体"/>
          <w:sz w:val="24"/>
          <w:szCs w:val="24"/>
        </w:rPr>
        <w:t>分开专车运送。</w:t>
      </w:r>
      <w:proofErr w:type="gramStart"/>
      <w:r>
        <w:rPr>
          <w:rFonts w:hAnsi="宋体"/>
          <w:sz w:val="24"/>
          <w:szCs w:val="24"/>
        </w:rPr>
        <w:t>布品要求</w:t>
      </w:r>
      <w:proofErr w:type="gramEnd"/>
      <w:r>
        <w:rPr>
          <w:rFonts w:hAnsi="宋体"/>
          <w:sz w:val="24"/>
          <w:szCs w:val="24"/>
        </w:rPr>
        <w:t>干净、</w:t>
      </w:r>
      <w:proofErr w:type="gramStart"/>
      <w:r>
        <w:rPr>
          <w:rFonts w:hAnsi="宋体"/>
          <w:sz w:val="24"/>
          <w:szCs w:val="24"/>
        </w:rPr>
        <w:t>熨</w:t>
      </w:r>
      <w:proofErr w:type="gramEnd"/>
      <w:r>
        <w:rPr>
          <w:rFonts w:hAnsi="宋体"/>
          <w:sz w:val="24"/>
          <w:szCs w:val="24"/>
        </w:rPr>
        <w:t>平、折叠整齐、缝补钉扣完整、分类清楚。手术室物品、床上用品等按院方要求规范折叠。发出</w:t>
      </w:r>
      <w:proofErr w:type="gramStart"/>
      <w:r>
        <w:rPr>
          <w:rFonts w:hAnsi="宋体"/>
          <w:sz w:val="24"/>
          <w:szCs w:val="24"/>
        </w:rPr>
        <w:t>的布品符合</w:t>
      </w:r>
      <w:proofErr w:type="gramEnd"/>
      <w:r>
        <w:rPr>
          <w:rFonts w:hAnsi="宋体"/>
          <w:sz w:val="24"/>
          <w:szCs w:val="24"/>
        </w:rPr>
        <w:t>卫生消毒标准。</w:t>
      </w:r>
    </w:p>
    <w:p w:rsidR="00FF15A1" w:rsidRDefault="0053610F">
      <w:pPr>
        <w:spacing w:line="360" w:lineRule="auto"/>
        <w:ind w:firstLineChars="200" w:firstLine="480"/>
        <w:rPr>
          <w:rFonts w:hAnsi="宋体"/>
          <w:sz w:val="24"/>
          <w:szCs w:val="24"/>
        </w:rPr>
      </w:pPr>
      <w:r>
        <w:rPr>
          <w:sz w:val="24"/>
          <w:szCs w:val="24"/>
        </w:rPr>
        <w:t>5</w:t>
      </w:r>
      <w:r>
        <w:rPr>
          <w:rFonts w:hAnsi="宋体"/>
          <w:sz w:val="24"/>
          <w:szCs w:val="24"/>
        </w:rPr>
        <w:t>、按时收发，如有特殊情况需要提前通知医院做好接洽工作。</w:t>
      </w:r>
    </w:p>
    <w:p w:rsidR="00FF15A1" w:rsidRDefault="0053610F">
      <w:pPr>
        <w:spacing w:line="360" w:lineRule="auto"/>
        <w:ind w:firstLineChars="200" w:firstLine="480"/>
        <w:rPr>
          <w:b/>
          <w:sz w:val="24"/>
          <w:szCs w:val="24"/>
        </w:rPr>
      </w:pPr>
      <w:r>
        <w:rPr>
          <w:sz w:val="24"/>
          <w:szCs w:val="24"/>
        </w:rPr>
        <w:t>6</w:t>
      </w:r>
      <w:r>
        <w:rPr>
          <w:rFonts w:hAnsi="宋体"/>
          <w:sz w:val="24"/>
          <w:szCs w:val="24"/>
        </w:rPr>
        <w:t>、当医院发生特发紧急洗涤要求，公司应无条件配合医院工作。</w:t>
      </w:r>
    </w:p>
    <w:p w:rsidR="00FF15A1" w:rsidRDefault="0053610F">
      <w:pPr>
        <w:spacing w:line="360" w:lineRule="auto"/>
        <w:ind w:firstLineChars="200" w:firstLine="480"/>
        <w:rPr>
          <w:rFonts w:hAnsi="宋体"/>
          <w:sz w:val="24"/>
          <w:szCs w:val="24"/>
        </w:rPr>
      </w:pPr>
      <w:r>
        <w:rPr>
          <w:sz w:val="24"/>
          <w:szCs w:val="24"/>
        </w:rPr>
        <w:t>7</w:t>
      </w:r>
      <w:r>
        <w:rPr>
          <w:rFonts w:hAnsi="宋体"/>
          <w:sz w:val="24"/>
          <w:szCs w:val="24"/>
        </w:rPr>
        <w:t>、参加</w:t>
      </w:r>
      <w:r>
        <w:rPr>
          <w:rFonts w:hAnsi="宋体" w:hint="eastAsia"/>
          <w:sz w:val="24"/>
          <w:szCs w:val="24"/>
        </w:rPr>
        <w:t>投标</w:t>
      </w:r>
      <w:r>
        <w:rPr>
          <w:rFonts w:hAnsi="宋体"/>
          <w:sz w:val="24"/>
          <w:szCs w:val="24"/>
        </w:rPr>
        <w:t>的单位须提供公司人员培训考核内容，对公司人员实行培训教育和考核制度。洗涤公司须服从医院的监督管理，遵守医院各项规章制度，接受医院的每月考核（内容包括各使用单位对洗涤的满意度、</w:t>
      </w:r>
      <w:proofErr w:type="gramStart"/>
      <w:r>
        <w:rPr>
          <w:rFonts w:hAnsi="宋体"/>
          <w:sz w:val="24"/>
          <w:szCs w:val="24"/>
        </w:rPr>
        <w:t>布品的</w:t>
      </w:r>
      <w:proofErr w:type="gramEnd"/>
      <w:r>
        <w:rPr>
          <w:rFonts w:hAnsi="宋体"/>
          <w:sz w:val="24"/>
          <w:szCs w:val="24"/>
        </w:rPr>
        <w:t>洗涤效果、破损缝补完整性、熨烫折叠规范性、衣物分类清晰、包扎完整以及衣物的耗损率等等），并实行奖惩制度。对服务满意度及各项工作质量考核不达标的进行扣款处理。服务满意度</w:t>
      </w:r>
      <w:r>
        <w:rPr>
          <w:rFonts w:hAnsi="宋体" w:hint="eastAsia"/>
          <w:sz w:val="24"/>
          <w:szCs w:val="24"/>
        </w:rPr>
        <w:t>及</w:t>
      </w:r>
      <w:r>
        <w:rPr>
          <w:rFonts w:hAnsi="宋体"/>
          <w:sz w:val="24"/>
          <w:szCs w:val="24"/>
        </w:rPr>
        <w:t>工作质量考核</w:t>
      </w:r>
      <w:r>
        <w:rPr>
          <w:rFonts w:hAnsi="宋体" w:hint="eastAsia"/>
          <w:sz w:val="24"/>
          <w:szCs w:val="24"/>
        </w:rPr>
        <w:t>详见采购人</w:t>
      </w:r>
      <w:r>
        <w:rPr>
          <w:rFonts w:hAnsi="宋体"/>
          <w:sz w:val="24"/>
          <w:szCs w:val="24"/>
        </w:rPr>
        <w:t>提供的</w:t>
      </w:r>
      <w:r>
        <w:rPr>
          <w:rFonts w:hAnsi="宋体" w:hint="eastAsia"/>
          <w:sz w:val="24"/>
          <w:szCs w:val="24"/>
        </w:rPr>
        <w:t>：“附件</w:t>
      </w:r>
      <w:r>
        <w:rPr>
          <w:rFonts w:hAnsi="宋体" w:hint="eastAsia"/>
          <w:sz w:val="24"/>
          <w:szCs w:val="24"/>
        </w:rPr>
        <w:t>1</w:t>
      </w:r>
      <w:r>
        <w:rPr>
          <w:rFonts w:hAnsi="宋体" w:hint="eastAsia"/>
          <w:sz w:val="24"/>
          <w:szCs w:val="24"/>
        </w:rPr>
        <w:t>、洗涤服务质量标准”、“</w:t>
      </w:r>
      <w:r>
        <w:rPr>
          <w:rFonts w:hAnsi="宋体"/>
          <w:sz w:val="24"/>
          <w:szCs w:val="24"/>
        </w:rPr>
        <w:t>附件</w:t>
      </w:r>
      <w:r>
        <w:rPr>
          <w:rFonts w:hAnsi="宋体" w:hint="eastAsia"/>
          <w:sz w:val="24"/>
          <w:szCs w:val="24"/>
        </w:rPr>
        <w:t>2</w:t>
      </w:r>
      <w:r>
        <w:rPr>
          <w:rFonts w:hAnsi="宋体" w:hint="eastAsia"/>
          <w:sz w:val="24"/>
          <w:szCs w:val="24"/>
        </w:rPr>
        <w:t>、宁波大学附属人民医院洗涤服务工作满意度评定表”。</w:t>
      </w:r>
    </w:p>
    <w:p w:rsidR="00FF15A1" w:rsidRDefault="00FF15A1">
      <w:pPr>
        <w:spacing w:line="360" w:lineRule="auto"/>
        <w:rPr>
          <w:sz w:val="24"/>
          <w:szCs w:val="24"/>
        </w:rPr>
      </w:pPr>
    </w:p>
    <w:p w:rsidR="0077625D" w:rsidRDefault="0077625D" w:rsidP="00EE5DE6">
      <w:pPr>
        <w:spacing w:afterLines="50" w:line="360" w:lineRule="auto"/>
        <w:ind w:firstLine="573"/>
        <w:jc w:val="center"/>
        <w:rPr>
          <w:rFonts w:hAnsi="宋体" w:hint="eastAsia"/>
          <w:b/>
          <w:sz w:val="24"/>
          <w:szCs w:val="24"/>
        </w:rPr>
      </w:pPr>
    </w:p>
    <w:p w:rsidR="0077625D" w:rsidRDefault="0077625D" w:rsidP="00EE5DE6">
      <w:pPr>
        <w:spacing w:afterLines="50" w:line="360" w:lineRule="auto"/>
        <w:ind w:firstLine="573"/>
        <w:jc w:val="center"/>
        <w:rPr>
          <w:rFonts w:hAnsi="宋体" w:hint="eastAsia"/>
          <w:b/>
          <w:sz w:val="24"/>
          <w:szCs w:val="24"/>
        </w:rPr>
      </w:pPr>
    </w:p>
    <w:p w:rsidR="0077625D" w:rsidRDefault="0077625D" w:rsidP="00EE5DE6">
      <w:pPr>
        <w:spacing w:afterLines="50" w:line="360" w:lineRule="auto"/>
        <w:ind w:firstLine="573"/>
        <w:jc w:val="center"/>
        <w:rPr>
          <w:rFonts w:hAnsi="宋体" w:hint="eastAsia"/>
          <w:b/>
          <w:sz w:val="24"/>
          <w:szCs w:val="24"/>
        </w:rPr>
      </w:pPr>
    </w:p>
    <w:p w:rsidR="00FF15A1" w:rsidRDefault="0053610F" w:rsidP="00EE5DE6">
      <w:pPr>
        <w:spacing w:afterLines="50" w:line="360" w:lineRule="auto"/>
        <w:ind w:firstLine="573"/>
        <w:jc w:val="center"/>
        <w:rPr>
          <w:rFonts w:ascii="宋体" w:cs="宋体"/>
          <w:b/>
          <w:sz w:val="28"/>
          <w:szCs w:val="24"/>
        </w:rPr>
      </w:pPr>
      <w:r>
        <w:rPr>
          <w:rFonts w:ascii="宋体" w:hAnsi="宋体" w:cs="宋体" w:hint="eastAsia"/>
          <w:b/>
          <w:sz w:val="28"/>
          <w:szCs w:val="24"/>
        </w:rPr>
        <w:lastRenderedPageBreak/>
        <w:t>洗涤服务质量标准</w:t>
      </w:r>
    </w:p>
    <w:p w:rsidR="00FF15A1" w:rsidRDefault="0053610F">
      <w:pPr>
        <w:spacing w:line="360" w:lineRule="auto"/>
        <w:ind w:firstLineChars="200" w:firstLine="480"/>
        <w:rPr>
          <w:sz w:val="24"/>
          <w:szCs w:val="24"/>
        </w:rPr>
      </w:pPr>
      <w:r>
        <w:rPr>
          <w:sz w:val="24"/>
          <w:szCs w:val="24"/>
        </w:rPr>
        <w:t>1</w:t>
      </w:r>
      <w:r>
        <w:rPr>
          <w:rFonts w:hAnsi="宋体"/>
          <w:sz w:val="24"/>
          <w:szCs w:val="24"/>
        </w:rPr>
        <w:t>、承包方全面负责</w:t>
      </w:r>
      <w:proofErr w:type="gramStart"/>
      <w:r w:rsidRPr="0077625D">
        <w:rPr>
          <w:rFonts w:hAnsi="宋体" w:hint="eastAsia"/>
          <w:sz w:val="24"/>
          <w:szCs w:val="24"/>
        </w:rPr>
        <w:t>明湖</w:t>
      </w:r>
      <w:r w:rsidRPr="0077625D">
        <w:rPr>
          <w:rFonts w:hAnsi="宋体"/>
          <w:sz w:val="24"/>
          <w:szCs w:val="24"/>
        </w:rPr>
        <w:t>院</w:t>
      </w:r>
      <w:r w:rsidRPr="0077625D">
        <w:rPr>
          <w:rFonts w:hAnsi="宋体" w:hint="eastAsia"/>
          <w:sz w:val="24"/>
          <w:szCs w:val="24"/>
        </w:rPr>
        <w:t>区</w:t>
      </w:r>
      <w:proofErr w:type="gramEnd"/>
      <w:r>
        <w:rPr>
          <w:rFonts w:hAnsi="宋体"/>
          <w:sz w:val="24"/>
          <w:szCs w:val="24"/>
        </w:rPr>
        <w:t>所有织物的洗涤任务，并要求做到所洗织物干净、完好、整烫挺括。承包方对洗涤布料进行全面检查，发现脱线、破损</w:t>
      </w:r>
      <w:proofErr w:type="gramStart"/>
      <w:r>
        <w:rPr>
          <w:rFonts w:hAnsi="宋体"/>
          <w:sz w:val="24"/>
          <w:szCs w:val="24"/>
        </w:rPr>
        <w:t>和缺扣缺带</w:t>
      </w:r>
      <w:proofErr w:type="gramEnd"/>
      <w:r>
        <w:rPr>
          <w:rFonts w:hAnsi="宋体"/>
          <w:sz w:val="24"/>
          <w:szCs w:val="24"/>
        </w:rPr>
        <w:t>等现象要及时补钉好。织物上各类污渍未洗净，要退回重洗并及时送回，一般情况下退回重补、重钉物品需在第二天妥善解决。破损未补、污渍未清除或发现脱色、缺带少扣等现象超过合同规定的发生率要进行扣款（根据各病区反馈和院方专门人员每月抽检考核确认）。</w:t>
      </w:r>
    </w:p>
    <w:p w:rsidR="00FF15A1" w:rsidRDefault="0053610F">
      <w:pPr>
        <w:spacing w:line="360" w:lineRule="auto"/>
        <w:ind w:firstLineChars="200" w:firstLine="480"/>
        <w:rPr>
          <w:sz w:val="24"/>
          <w:szCs w:val="24"/>
        </w:rPr>
      </w:pPr>
      <w:r>
        <w:rPr>
          <w:sz w:val="24"/>
          <w:szCs w:val="24"/>
        </w:rPr>
        <w:t>2</w:t>
      </w:r>
      <w:r>
        <w:rPr>
          <w:rFonts w:hAnsi="宋体"/>
          <w:sz w:val="24"/>
          <w:szCs w:val="24"/>
        </w:rPr>
        <w:t>、手术室所用的各</w:t>
      </w:r>
      <w:proofErr w:type="gramStart"/>
      <w:r>
        <w:rPr>
          <w:rFonts w:hAnsi="宋体"/>
          <w:sz w:val="24"/>
          <w:szCs w:val="24"/>
        </w:rPr>
        <w:t>类布品</w:t>
      </w:r>
      <w:proofErr w:type="gramEnd"/>
      <w:r>
        <w:rPr>
          <w:rFonts w:hAnsi="宋体" w:hint="eastAsia"/>
          <w:sz w:val="24"/>
          <w:szCs w:val="24"/>
        </w:rPr>
        <w:t>必须</w:t>
      </w:r>
      <w:r>
        <w:rPr>
          <w:rFonts w:hAnsi="宋体"/>
          <w:sz w:val="24"/>
          <w:szCs w:val="24"/>
        </w:rPr>
        <w:t>及时运送。</w:t>
      </w:r>
      <w:r>
        <w:rPr>
          <w:sz w:val="24"/>
          <w:szCs w:val="24"/>
        </w:rPr>
        <w:t xml:space="preserve"> </w:t>
      </w:r>
    </w:p>
    <w:p w:rsidR="00FF15A1" w:rsidRDefault="0053610F">
      <w:pPr>
        <w:spacing w:line="360" w:lineRule="auto"/>
        <w:ind w:firstLineChars="200" w:firstLine="480"/>
        <w:rPr>
          <w:sz w:val="24"/>
          <w:szCs w:val="24"/>
        </w:rPr>
      </w:pPr>
      <w:r>
        <w:rPr>
          <w:sz w:val="24"/>
          <w:szCs w:val="24"/>
        </w:rPr>
        <w:t>3</w:t>
      </w:r>
      <w:r>
        <w:rPr>
          <w:rFonts w:hAnsi="宋体"/>
          <w:sz w:val="24"/>
          <w:szCs w:val="24"/>
        </w:rPr>
        <w:t>、各类衣服、床单、手术铺巾、包布、治疗巾等要</w:t>
      </w:r>
      <w:proofErr w:type="gramStart"/>
      <w:r>
        <w:rPr>
          <w:rFonts w:hAnsi="宋体"/>
          <w:sz w:val="24"/>
          <w:szCs w:val="24"/>
        </w:rPr>
        <w:t>按根据</w:t>
      </w:r>
      <w:proofErr w:type="gramEnd"/>
      <w:r>
        <w:rPr>
          <w:rFonts w:hAnsi="宋体"/>
          <w:sz w:val="24"/>
          <w:szCs w:val="24"/>
        </w:rPr>
        <w:t>院方要求的标准方式折叠，以方便使用。</w:t>
      </w:r>
    </w:p>
    <w:p w:rsidR="00FF15A1" w:rsidRDefault="0053610F">
      <w:pPr>
        <w:spacing w:line="360" w:lineRule="auto"/>
        <w:ind w:firstLineChars="200" w:firstLine="480"/>
        <w:rPr>
          <w:sz w:val="24"/>
          <w:szCs w:val="24"/>
        </w:rPr>
      </w:pPr>
      <w:r>
        <w:rPr>
          <w:sz w:val="24"/>
          <w:szCs w:val="24"/>
        </w:rPr>
        <w:t>4</w:t>
      </w:r>
      <w:r>
        <w:rPr>
          <w:rFonts w:hAnsi="宋体"/>
          <w:sz w:val="24"/>
          <w:szCs w:val="24"/>
        </w:rPr>
        <w:t>、因洗涤不当导致破损，承包方负责赔偿。洗涤物品遗失由承包方全额赔偿。上述类型赔偿处理一月一次，赔偿金额从本月的洗涤费用中扣除，赔偿后破损布织物归承包方所有。</w:t>
      </w:r>
    </w:p>
    <w:p w:rsidR="00FF15A1" w:rsidRDefault="0053610F">
      <w:pPr>
        <w:spacing w:line="360" w:lineRule="auto"/>
        <w:ind w:firstLineChars="200" w:firstLine="480"/>
        <w:rPr>
          <w:b/>
          <w:sz w:val="24"/>
          <w:szCs w:val="24"/>
        </w:rPr>
      </w:pPr>
      <w:r w:rsidRPr="0077625D">
        <w:rPr>
          <w:sz w:val="24"/>
          <w:szCs w:val="24"/>
        </w:rPr>
        <w:t>5</w:t>
      </w:r>
      <w:r w:rsidRPr="0077625D">
        <w:rPr>
          <w:rFonts w:hAnsi="宋体"/>
          <w:sz w:val="24"/>
          <w:szCs w:val="24"/>
        </w:rPr>
        <w:t>、发现</w:t>
      </w:r>
      <w:r>
        <w:rPr>
          <w:rFonts w:hAnsi="宋体"/>
          <w:sz w:val="24"/>
          <w:szCs w:val="24"/>
        </w:rPr>
        <w:t>破损、污渍及褪色严重的报医院洗衣部和护理部双方核实，</w:t>
      </w:r>
      <w:proofErr w:type="gramStart"/>
      <w:r>
        <w:rPr>
          <w:rFonts w:hAnsi="宋体"/>
          <w:sz w:val="24"/>
          <w:szCs w:val="24"/>
        </w:rPr>
        <w:t>经规定</w:t>
      </w:r>
      <w:proofErr w:type="gramEnd"/>
      <w:r>
        <w:rPr>
          <w:rFonts w:hAnsi="宋体"/>
          <w:sz w:val="24"/>
          <w:szCs w:val="24"/>
        </w:rPr>
        <w:t>流程予以报损。年底对全院布类织物报损数量进行统计，对于原来没有申请报废数据的布类按照前三年的领用数据的超出部分进行按原价</w:t>
      </w:r>
      <w:r>
        <w:rPr>
          <w:sz w:val="24"/>
          <w:szCs w:val="24"/>
        </w:rPr>
        <w:t>80%</w:t>
      </w:r>
      <w:r>
        <w:rPr>
          <w:rFonts w:hAnsi="宋体"/>
          <w:sz w:val="24"/>
          <w:szCs w:val="24"/>
        </w:rPr>
        <w:t>的考核扣罚。</w:t>
      </w:r>
      <w:r>
        <w:rPr>
          <w:rFonts w:hAnsi="宋体" w:hint="eastAsia"/>
          <w:b/>
          <w:sz w:val="24"/>
          <w:szCs w:val="24"/>
        </w:rPr>
        <w:t>因手术量增加引起的织物报损量和领用量增加除外。</w:t>
      </w:r>
    </w:p>
    <w:p w:rsidR="00FF15A1" w:rsidRDefault="0053610F">
      <w:pPr>
        <w:spacing w:line="360" w:lineRule="auto"/>
        <w:ind w:firstLineChars="200" w:firstLine="480"/>
        <w:rPr>
          <w:sz w:val="24"/>
          <w:szCs w:val="24"/>
        </w:rPr>
      </w:pPr>
      <w:r>
        <w:rPr>
          <w:sz w:val="24"/>
          <w:szCs w:val="24"/>
        </w:rPr>
        <w:t>6</w:t>
      </w:r>
      <w:r>
        <w:rPr>
          <w:rFonts w:hAnsi="宋体"/>
          <w:sz w:val="24"/>
          <w:szCs w:val="24"/>
        </w:rPr>
        <w:t>、工作人员的衣物、值班被服单独浸泡消毒</w:t>
      </w:r>
      <w:r>
        <w:rPr>
          <w:sz w:val="24"/>
          <w:szCs w:val="24"/>
        </w:rPr>
        <w:t>30</w:t>
      </w:r>
      <w:r>
        <w:rPr>
          <w:rFonts w:hAnsi="宋体"/>
          <w:sz w:val="24"/>
          <w:szCs w:val="24"/>
        </w:rPr>
        <w:t>分钟后用专门的设备进行洗涤。</w:t>
      </w:r>
    </w:p>
    <w:p w:rsidR="00FF15A1" w:rsidRPr="0077625D" w:rsidRDefault="0053610F">
      <w:pPr>
        <w:spacing w:line="360" w:lineRule="auto"/>
        <w:ind w:firstLineChars="200" w:firstLine="480"/>
        <w:rPr>
          <w:sz w:val="24"/>
          <w:szCs w:val="24"/>
        </w:rPr>
      </w:pPr>
      <w:r w:rsidRPr="0077625D">
        <w:rPr>
          <w:sz w:val="24"/>
          <w:szCs w:val="24"/>
        </w:rPr>
        <w:t>7</w:t>
      </w:r>
      <w:r w:rsidRPr="0077625D">
        <w:rPr>
          <w:rFonts w:hAnsi="宋体"/>
          <w:sz w:val="24"/>
          <w:szCs w:val="24"/>
        </w:rPr>
        <w:t>、婴儿服应单独用柔和的洗衣设备清洗，员工操作时要检查衣服上的扎带</w:t>
      </w:r>
      <w:proofErr w:type="gramStart"/>
      <w:r w:rsidRPr="0077625D">
        <w:rPr>
          <w:rFonts w:hAnsi="宋体"/>
          <w:sz w:val="24"/>
          <w:szCs w:val="24"/>
        </w:rPr>
        <w:t>不</w:t>
      </w:r>
      <w:proofErr w:type="gramEnd"/>
      <w:r w:rsidRPr="0077625D">
        <w:rPr>
          <w:rFonts w:hAnsi="宋体"/>
          <w:sz w:val="24"/>
          <w:szCs w:val="24"/>
        </w:rPr>
        <w:t>打结、</w:t>
      </w:r>
      <w:proofErr w:type="gramStart"/>
      <w:r w:rsidRPr="0077625D">
        <w:rPr>
          <w:rFonts w:hAnsi="宋体"/>
          <w:sz w:val="24"/>
          <w:szCs w:val="24"/>
        </w:rPr>
        <w:t>不</w:t>
      </w:r>
      <w:proofErr w:type="gramEnd"/>
      <w:r w:rsidRPr="0077625D">
        <w:rPr>
          <w:rFonts w:hAnsi="宋体"/>
          <w:sz w:val="24"/>
          <w:szCs w:val="24"/>
        </w:rPr>
        <w:t>缠绕，杜绝衣服因操作不当造成破损，并用柔和无刺激的洗涤剂进行洗涤，保障婴儿皮肤不过敏。</w:t>
      </w:r>
      <w:r w:rsidRPr="0077625D">
        <w:rPr>
          <w:rFonts w:hAnsi="宋体" w:hint="eastAsia"/>
          <w:sz w:val="24"/>
          <w:szCs w:val="24"/>
        </w:rPr>
        <w:t>如果因洗涤原因引起的婴儿</w:t>
      </w:r>
      <w:r w:rsidRPr="0077625D">
        <w:rPr>
          <w:rFonts w:hAnsi="宋体"/>
          <w:sz w:val="24"/>
          <w:szCs w:val="24"/>
        </w:rPr>
        <w:t>皮肤过敏</w:t>
      </w:r>
      <w:r w:rsidRPr="0077625D">
        <w:rPr>
          <w:rFonts w:hAnsi="宋体" w:hint="eastAsia"/>
          <w:sz w:val="24"/>
          <w:szCs w:val="24"/>
        </w:rPr>
        <w:t>等问题，由承包方承担一切责任。</w:t>
      </w:r>
    </w:p>
    <w:p w:rsidR="00FF15A1" w:rsidRDefault="0053610F">
      <w:pPr>
        <w:spacing w:line="360" w:lineRule="auto"/>
        <w:ind w:firstLineChars="200" w:firstLine="480"/>
        <w:rPr>
          <w:sz w:val="24"/>
          <w:szCs w:val="24"/>
        </w:rPr>
      </w:pPr>
      <w:r>
        <w:rPr>
          <w:sz w:val="24"/>
          <w:szCs w:val="24"/>
        </w:rPr>
        <w:t>8</w:t>
      </w:r>
      <w:r>
        <w:rPr>
          <w:rFonts w:hAnsi="宋体"/>
          <w:sz w:val="24"/>
          <w:szCs w:val="24"/>
        </w:rPr>
        <w:t>、病人使用过的布类物品（病员服、病员被服）</w:t>
      </w:r>
      <w:r>
        <w:rPr>
          <w:rFonts w:hAnsi="宋体" w:hint="eastAsia"/>
          <w:sz w:val="24"/>
          <w:szCs w:val="24"/>
        </w:rPr>
        <w:t>按</w:t>
      </w:r>
      <w:proofErr w:type="gramStart"/>
      <w:r>
        <w:rPr>
          <w:rFonts w:hAnsi="宋体" w:hint="eastAsia"/>
          <w:sz w:val="24"/>
          <w:szCs w:val="24"/>
        </w:rPr>
        <w:t>院感要求</w:t>
      </w:r>
      <w:proofErr w:type="gramEnd"/>
      <w:r>
        <w:rPr>
          <w:rFonts w:hAnsi="宋体" w:hint="eastAsia"/>
          <w:sz w:val="24"/>
          <w:szCs w:val="24"/>
        </w:rPr>
        <w:t>进行规范</w:t>
      </w:r>
      <w:r>
        <w:rPr>
          <w:rFonts w:hAnsi="宋体"/>
          <w:sz w:val="24"/>
          <w:szCs w:val="24"/>
        </w:rPr>
        <w:t>洗涤。</w:t>
      </w:r>
    </w:p>
    <w:p w:rsidR="00FF15A1" w:rsidRDefault="0053610F">
      <w:pPr>
        <w:spacing w:line="360" w:lineRule="auto"/>
        <w:ind w:firstLineChars="200" w:firstLine="480"/>
        <w:rPr>
          <w:sz w:val="24"/>
          <w:szCs w:val="24"/>
        </w:rPr>
      </w:pPr>
      <w:r>
        <w:rPr>
          <w:sz w:val="24"/>
          <w:szCs w:val="24"/>
        </w:rPr>
        <w:t>9</w:t>
      </w:r>
      <w:r>
        <w:rPr>
          <w:rFonts w:hAnsi="宋体"/>
          <w:sz w:val="24"/>
          <w:szCs w:val="24"/>
        </w:rPr>
        <w:t>、承包方修补及申请报废标准：</w:t>
      </w:r>
    </w:p>
    <w:p w:rsidR="00FF15A1" w:rsidRDefault="0053610F">
      <w:pPr>
        <w:spacing w:line="360" w:lineRule="auto"/>
        <w:ind w:firstLineChars="200" w:firstLine="480"/>
        <w:rPr>
          <w:sz w:val="24"/>
          <w:szCs w:val="24"/>
        </w:rPr>
      </w:pPr>
      <w:r>
        <w:rPr>
          <w:sz w:val="24"/>
          <w:szCs w:val="24"/>
        </w:rPr>
        <w:t>1</w:t>
      </w:r>
      <w:r>
        <w:rPr>
          <w:rFonts w:hAnsi="宋体"/>
          <w:sz w:val="24"/>
          <w:szCs w:val="24"/>
        </w:rPr>
        <w:t>）、</w:t>
      </w:r>
      <w:r>
        <w:rPr>
          <w:sz w:val="24"/>
          <w:szCs w:val="24"/>
        </w:rPr>
        <w:t>7</w:t>
      </w:r>
      <w:r>
        <w:rPr>
          <w:rFonts w:hAnsi="宋体"/>
          <w:sz w:val="24"/>
          <w:szCs w:val="24"/>
        </w:rPr>
        <w:t>成</w:t>
      </w:r>
      <w:proofErr w:type="gramStart"/>
      <w:r>
        <w:rPr>
          <w:rFonts w:hAnsi="宋体"/>
          <w:sz w:val="24"/>
          <w:szCs w:val="24"/>
        </w:rPr>
        <w:t>新以下</w:t>
      </w:r>
      <w:proofErr w:type="gramEnd"/>
      <w:r>
        <w:rPr>
          <w:rFonts w:hAnsi="宋体"/>
          <w:sz w:val="24"/>
          <w:szCs w:val="24"/>
        </w:rPr>
        <w:t>被套，单面有</w:t>
      </w:r>
      <w:r>
        <w:rPr>
          <w:sz w:val="24"/>
          <w:szCs w:val="24"/>
        </w:rPr>
        <w:t>3.5*3.5</w:t>
      </w:r>
      <w:r>
        <w:rPr>
          <w:rFonts w:hAnsi="宋体"/>
          <w:sz w:val="24"/>
          <w:szCs w:val="24"/>
        </w:rPr>
        <w:t>以上的破洞，</w:t>
      </w:r>
      <w:r>
        <w:rPr>
          <w:sz w:val="24"/>
          <w:szCs w:val="24"/>
        </w:rPr>
        <w:t>3</w:t>
      </w:r>
      <w:r>
        <w:rPr>
          <w:rFonts w:hAnsi="宋体"/>
          <w:sz w:val="24"/>
          <w:szCs w:val="24"/>
        </w:rPr>
        <w:t>个以内进行修补，超过</w:t>
      </w:r>
      <w:r>
        <w:rPr>
          <w:sz w:val="24"/>
          <w:szCs w:val="24"/>
        </w:rPr>
        <w:t>3</w:t>
      </w:r>
      <w:r>
        <w:rPr>
          <w:rFonts w:hAnsi="宋体"/>
          <w:sz w:val="24"/>
          <w:szCs w:val="24"/>
        </w:rPr>
        <w:t>个以上可申请报废。</w:t>
      </w:r>
      <w:r>
        <w:rPr>
          <w:sz w:val="24"/>
          <w:szCs w:val="24"/>
        </w:rPr>
        <w:t>7</w:t>
      </w:r>
      <w:r>
        <w:rPr>
          <w:rFonts w:hAnsi="宋体"/>
          <w:sz w:val="24"/>
          <w:szCs w:val="24"/>
        </w:rPr>
        <w:t>成</w:t>
      </w:r>
      <w:proofErr w:type="gramStart"/>
      <w:r>
        <w:rPr>
          <w:rFonts w:hAnsi="宋体"/>
          <w:sz w:val="24"/>
          <w:szCs w:val="24"/>
        </w:rPr>
        <w:t>新以下</w:t>
      </w:r>
      <w:proofErr w:type="gramEnd"/>
      <w:r>
        <w:rPr>
          <w:rFonts w:hAnsi="宋体"/>
          <w:sz w:val="24"/>
          <w:szCs w:val="24"/>
        </w:rPr>
        <w:t>被单，有</w:t>
      </w:r>
      <w:r>
        <w:rPr>
          <w:sz w:val="24"/>
          <w:szCs w:val="24"/>
        </w:rPr>
        <w:t>2.5*2.5</w:t>
      </w:r>
      <w:r>
        <w:rPr>
          <w:rFonts w:hAnsi="宋体"/>
          <w:sz w:val="24"/>
          <w:szCs w:val="24"/>
        </w:rPr>
        <w:t>以上的破洞，</w:t>
      </w:r>
      <w:r>
        <w:rPr>
          <w:sz w:val="24"/>
          <w:szCs w:val="24"/>
        </w:rPr>
        <w:t>3</w:t>
      </w:r>
      <w:r>
        <w:rPr>
          <w:rFonts w:hAnsi="宋体"/>
          <w:sz w:val="24"/>
          <w:szCs w:val="24"/>
        </w:rPr>
        <w:t>个以内进行修补，超过</w:t>
      </w:r>
      <w:r>
        <w:rPr>
          <w:sz w:val="24"/>
          <w:szCs w:val="24"/>
        </w:rPr>
        <w:t>3</w:t>
      </w:r>
      <w:r>
        <w:rPr>
          <w:rFonts w:hAnsi="宋体"/>
          <w:sz w:val="24"/>
          <w:szCs w:val="24"/>
        </w:rPr>
        <w:t>个以上申请报废。</w:t>
      </w:r>
    </w:p>
    <w:p w:rsidR="00FF15A1" w:rsidRDefault="0053610F">
      <w:pPr>
        <w:spacing w:line="360" w:lineRule="auto"/>
        <w:ind w:firstLineChars="200" w:firstLine="480"/>
        <w:rPr>
          <w:sz w:val="24"/>
          <w:szCs w:val="24"/>
        </w:rPr>
      </w:pPr>
      <w:r>
        <w:rPr>
          <w:sz w:val="24"/>
          <w:szCs w:val="24"/>
        </w:rPr>
        <w:t>2</w:t>
      </w:r>
      <w:r>
        <w:rPr>
          <w:rFonts w:hAnsi="宋体"/>
          <w:sz w:val="24"/>
          <w:szCs w:val="24"/>
        </w:rPr>
        <w:t>）、</w:t>
      </w:r>
      <w:r>
        <w:rPr>
          <w:sz w:val="24"/>
          <w:szCs w:val="24"/>
        </w:rPr>
        <w:t>7</w:t>
      </w:r>
      <w:r>
        <w:rPr>
          <w:rFonts w:hAnsi="宋体"/>
          <w:sz w:val="24"/>
          <w:szCs w:val="24"/>
        </w:rPr>
        <w:t>成新以上被套，单面有</w:t>
      </w:r>
      <w:r>
        <w:rPr>
          <w:sz w:val="24"/>
          <w:szCs w:val="24"/>
        </w:rPr>
        <w:t>3.5*3.5</w:t>
      </w:r>
      <w:r>
        <w:rPr>
          <w:rFonts w:hAnsi="宋体"/>
          <w:sz w:val="24"/>
          <w:szCs w:val="24"/>
        </w:rPr>
        <w:t>以上的破洞，</w:t>
      </w:r>
      <w:r>
        <w:rPr>
          <w:sz w:val="24"/>
          <w:szCs w:val="24"/>
        </w:rPr>
        <w:t>4</w:t>
      </w:r>
      <w:r>
        <w:rPr>
          <w:rFonts w:hAnsi="宋体"/>
          <w:sz w:val="24"/>
          <w:szCs w:val="24"/>
        </w:rPr>
        <w:t>个以内进行修补，超过</w:t>
      </w:r>
      <w:r>
        <w:rPr>
          <w:sz w:val="24"/>
          <w:szCs w:val="24"/>
        </w:rPr>
        <w:lastRenderedPageBreak/>
        <w:t>4</w:t>
      </w:r>
      <w:r>
        <w:rPr>
          <w:rFonts w:hAnsi="宋体"/>
          <w:sz w:val="24"/>
          <w:szCs w:val="24"/>
        </w:rPr>
        <w:t>个以上申请报废。</w:t>
      </w:r>
      <w:r>
        <w:rPr>
          <w:sz w:val="24"/>
          <w:szCs w:val="24"/>
        </w:rPr>
        <w:t>7</w:t>
      </w:r>
      <w:r>
        <w:rPr>
          <w:rFonts w:hAnsi="宋体"/>
          <w:sz w:val="24"/>
          <w:szCs w:val="24"/>
        </w:rPr>
        <w:t>成新以上被单，有</w:t>
      </w:r>
      <w:r>
        <w:rPr>
          <w:sz w:val="24"/>
          <w:szCs w:val="24"/>
        </w:rPr>
        <w:t>2.5*2.5</w:t>
      </w:r>
      <w:r>
        <w:rPr>
          <w:rFonts w:hAnsi="宋体"/>
          <w:sz w:val="24"/>
          <w:szCs w:val="24"/>
        </w:rPr>
        <w:t>以上的破洞，</w:t>
      </w:r>
      <w:r>
        <w:rPr>
          <w:sz w:val="24"/>
          <w:szCs w:val="24"/>
        </w:rPr>
        <w:t>4</w:t>
      </w:r>
      <w:r>
        <w:rPr>
          <w:rFonts w:hAnsi="宋体"/>
          <w:sz w:val="24"/>
          <w:szCs w:val="24"/>
        </w:rPr>
        <w:t>个以内进行修补，超过</w:t>
      </w:r>
      <w:r>
        <w:rPr>
          <w:sz w:val="24"/>
          <w:szCs w:val="24"/>
        </w:rPr>
        <w:t>4</w:t>
      </w:r>
      <w:r>
        <w:rPr>
          <w:rFonts w:hAnsi="宋体"/>
          <w:sz w:val="24"/>
          <w:szCs w:val="24"/>
        </w:rPr>
        <w:t>个以上申请报废。枕套出现</w:t>
      </w:r>
      <w:r>
        <w:rPr>
          <w:sz w:val="24"/>
          <w:szCs w:val="24"/>
        </w:rPr>
        <w:t>1.5*1.5</w:t>
      </w:r>
      <w:r>
        <w:rPr>
          <w:rFonts w:hAnsi="宋体"/>
          <w:sz w:val="24"/>
          <w:szCs w:val="24"/>
        </w:rPr>
        <w:t>破洞</w:t>
      </w:r>
      <w:r>
        <w:rPr>
          <w:sz w:val="24"/>
          <w:szCs w:val="24"/>
        </w:rPr>
        <w:t>1</w:t>
      </w:r>
      <w:r>
        <w:rPr>
          <w:rFonts w:hAnsi="宋体"/>
          <w:sz w:val="24"/>
          <w:szCs w:val="24"/>
        </w:rPr>
        <w:t>个以上可以申请报废</w:t>
      </w:r>
      <w:r>
        <w:rPr>
          <w:sz w:val="24"/>
          <w:szCs w:val="24"/>
        </w:rPr>
        <w:t xml:space="preserve"> </w:t>
      </w:r>
      <w:r>
        <w:rPr>
          <w:rFonts w:hAnsi="宋体"/>
          <w:sz w:val="24"/>
          <w:szCs w:val="24"/>
        </w:rPr>
        <w:t>。</w:t>
      </w:r>
    </w:p>
    <w:p w:rsidR="00FF15A1" w:rsidRDefault="0053610F">
      <w:pPr>
        <w:spacing w:line="360" w:lineRule="auto"/>
        <w:ind w:firstLineChars="200" w:firstLine="480"/>
        <w:rPr>
          <w:sz w:val="24"/>
          <w:szCs w:val="24"/>
        </w:rPr>
      </w:pPr>
      <w:r>
        <w:rPr>
          <w:sz w:val="24"/>
          <w:szCs w:val="24"/>
        </w:rPr>
        <w:t>10</w:t>
      </w:r>
      <w:r>
        <w:rPr>
          <w:rFonts w:hAnsi="宋体"/>
          <w:sz w:val="24"/>
          <w:szCs w:val="24"/>
        </w:rPr>
        <w:t>、院方洗衣部每周组织人员抽检</w:t>
      </w:r>
      <w:r>
        <w:rPr>
          <w:sz w:val="24"/>
          <w:szCs w:val="24"/>
        </w:rPr>
        <w:t>50</w:t>
      </w:r>
      <w:r>
        <w:rPr>
          <w:rFonts w:hAnsi="宋体"/>
          <w:sz w:val="24"/>
          <w:szCs w:val="24"/>
        </w:rPr>
        <w:t>个以上的清洗后布类样品（床单、被套、枕套、各类包布、</w:t>
      </w:r>
      <w:proofErr w:type="gramStart"/>
      <w:r>
        <w:rPr>
          <w:rFonts w:hAnsi="宋体"/>
          <w:sz w:val="24"/>
          <w:szCs w:val="24"/>
        </w:rPr>
        <w:t>治疗巾及各</w:t>
      </w:r>
      <w:proofErr w:type="gramEnd"/>
      <w:r>
        <w:rPr>
          <w:rFonts w:hAnsi="宋体"/>
          <w:sz w:val="24"/>
          <w:szCs w:val="24"/>
        </w:rPr>
        <w:t>类工作衣、病号服等），发现破洞、脱扣、</w:t>
      </w:r>
      <w:proofErr w:type="gramStart"/>
      <w:r>
        <w:rPr>
          <w:rFonts w:hAnsi="宋体"/>
          <w:sz w:val="24"/>
          <w:szCs w:val="24"/>
        </w:rPr>
        <w:t>脱带等</w:t>
      </w:r>
      <w:proofErr w:type="gramEnd"/>
      <w:r>
        <w:rPr>
          <w:rFonts w:hAnsi="宋体"/>
          <w:sz w:val="24"/>
          <w:szCs w:val="24"/>
        </w:rPr>
        <w:t>情况，发生率超过</w:t>
      </w:r>
      <w:r>
        <w:rPr>
          <w:rFonts w:hint="eastAsia"/>
          <w:sz w:val="24"/>
          <w:szCs w:val="24"/>
        </w:rPr>
        <w:t>8</w:t>
      </w:r>
      <w:r>
        <w:rPr>
          <w:sz w:val="24"/>
          <w:szCs w:val="24"/>
        </w:rPr>
        <w:t>%</w:t>
      </w:r>
      <w:r>
        <w:rPr>
          <w:rFonts w:hAnsi="宋体"/>
          <w:sz w:val="24"/>
          <w:szCs w:val="24"/>
        </w:rPr>
        <w:t>，每增加一例扣</w:t>
      </w:r>
      <w:r>
        <w:rPr>
          <w:rFonts w:hint="eastAsia"/>
          <w:sz w:val="24"/>
          <w:szCs w:val="24"/>
        </w:rPr>
        <w:t>50</w:t>
      </w:r>
      <w:r>
        <w:rPr>
          <w:rFonts w:hAnsi="宋体"/>
          <w:sz w:val="24"/>
          <w:szCs w:val="24"/>
        </w:rPr>
        <w:t>元，发现污渍、脱色、</w:t>
      </w:r>
      <w:proofErr w:type="gramStart"/>
      <w:r>
        <w:rPr>
          <w:rFonts w:hAnsi="宋体"/>
          <w:sz w:val="24"/>
          <w:szCs w:val="24"/>
        </w:rPr>
        <w:t>布品包错</w:t>
      </w:r>
      <w:proofErr w:type="gramEnd"/>
      <w:r>
        <w:rPr>
          <w:rFonts w:hAnsi="宋体"/>
          <w:sz w:val="24"/>
          <w:szCs w:val="24"/>
        </w:rPr>
        <w:t>、不符合折叠要求、</w:t>
      </w:r>
      <w:proofErr w:type="gramStart"/>
      <w:r>
        <w:rPr>
          <w:rFonts w:hAnsi="宋体"/>
          <w:sz w:val="24"/>
          <w:szCs w:val="24"/>
        </w:rPr>
        <w:t>布品</w:t>
      </w:r>
      <w:r>
        <w:rPr>
          <w:rFonts w:hint="eastAsia"/>
          <w:sz w:val="24"/>
          <w:szCs w:val="24"/>
        </w:rPr>
        <w:t>整</w:t>
      </w:r>
      <w:proofErr w:type="gramEnd"/>
      <w:r>
        <w:rPr>
          <w:rFonts w:hint="eastAsia"/>
          <w:sz w:val="24"/>
          <w:szCs w:val="24"/>
        </w:rPr>
        <w:t>烫</w:t>
      </w:r>
      <w:r>
        <w:rPr>
          <w:sz w:val="24"/>
          <w:szCs w:val="24"/>
        </w:rPr>
        <w:t>不</w:t>
      </w:r>
      <w:r>
        <w:rPr>
          <w:rFonts w:hAnsi="宋体"/>
          <w:sz w:val="24"/>
          <w:szCs w:val="24"/>
        </w:rPr>
        <w:t>挺括等现象，发生率超过</w:t>
      </w:r>
      <w:r>
        <w:rPr>
          <w:rFonts w:hint="eastAsia"/>
          <w:sz w:val="24"/>
          <w:szCs w:val="24"/>
        </w:rPr>
        <w:t>8</w:t>
      </w:r>
      <w:r>
        <w:rPr>
          <w:sz w:val="24"/>
          <w:szCs w:val="24"/>
        </w:rPr>
        <w:t>%</w:t>
      </w:r>
      <w:r>
        <w:rPr>
          <w:rFonts w:hAnsi="宋体"/>
          <w:sz w:val="24"/>
          <w:szCs w:val="24"/>
        </w:rPr>
        <w:t>，每增加一例扣</w:t>
      </w:r>
      <w:r>
        <w:rPr>
          <w:sz w:val="24"/>
          <w:szCs w:val="24"/>
        </w:rPr>
        <w:t>5</w:t>
      </w:r>
      <w:r>
        <w:rPr>
          <w:rFonts w:hint="eastAsia"/>
          <w:sz w:val="24"/>
          <w:szCs w:val="24"/>
        </w:rPr>
        <w:t>0</w:t>
      </w:r>
      <w:r>
        <w:rPr>
          <w:rFonts w:hAnsi="宋体"/>
          <w:sz w:val="24"/>
          <w:szCs w:val="24"/>
        </w:rPr>
        <w:t>元。扣款费从本月洗涤服务费中扣除。</w:t>
      </w:r>
    </w:p>
    <w:p w:rsidR="00FF15A1" w:rsidRDefault="0053610F">
      <w:pPr>
        <w:spacing w:line="360" w:lineRule="auto"/>
        <w:ind w:firstLineChars="200" w:firstLine="480"/>
        <w:rPr>
          <w:sz w:val="24"/>
          <w:szCs w:val="24"/>
        </w:rPr>
      </w:pPr>
      <w:r>
        <w:rPr>
          <w:sz w:val="24"/>
          <w:szCs w:val="24"/>
        </w:rPr>
        <w:t>11</w:t>
      </w:r>
      <w:r>
        <w:rPr>
          <w:rFonts w:hAnsi="宋体"/>
          <w:sz w:val="24"/>
          <w:szCs w:val="24"/>
        </w:rPr>
        <w:t>、每月一</w:t>
      </w:r>
      <w:proofErr w:type="gramStart"/>
      <w:r>
        <w:rPr>
          <w:rFonts w:hAnsi="宋体"/>
          <w:sz w:val="24"/>
          <w:szCs w:val="24"/>
        </w:rPr>
        <w:t>次满意</w:t>
      </w:r>
      <w:proofErr w:type="gramEnd"/>
      <w:r>
        <w:rPr>
          <w:rFonts w:hAnsi="宋体"/>
          <w:sz w:val="24"/>
          <w:szCs w:val="24"/>
        </w:rPr>
        <w:t>度调查，满意度调查表见附件</w:t>
      </w:r>
      <w:r>
        <w:rPr>
          <w:sz w:val="24"/>
          <w:szCs w:val="24"/>
        </w:rPr>
        <w:t>2</w:t>
      </w:r>
      <w:r>
        <w:rPr>
          <w:rFonts w:hAnsi="宋体"/>
          <w:sz w:val="24"/>
          <w:szCs w:val="24"/>
        </w:rPr>
        <w:t>。满意率必须达</w:t>
      </w:r>
      <w:r>
        <w:rPr>
          <w:sz w:val="24"/>
          <w:szCs w:val="24"/>
        </w:rPr>
        <w:t>8</w:t>
      </w:r>
      <w:r>
        <w:rPr>
          <w:rFonts w:hAnsi="宋体" w:hint="eastAsia"/>
          <w:sz w:val="24"/>
          <w:szCs w:val="24"/>
        </w:rPr>
        <w:t>0%</w:t>
      </w:r>
      <w:r>
        <w:rPr>
          <w:rFonts w:hAnsi="宋体"/>
          <w:sz w:val="24"/>
          <w:szCs w:val="24"/>
        </w:rPr>
        <w:t>以上，不达标每下降</w:t>
      </w:r>
      <w:r>
        <w:rPr>
          <w:rFonts w:hint="eastAsia"/>
          <w:sz w:val="24"/>
          <w:szCs w:val="24"/>
        </w:rPr>
        <w:t>1%</w:t>
      </w:r>
      <w:r>
        <w:rPr>
          <w:rFonts w:hAnsi="宋体"/>
          <w:sz w:val="24"/>
          <w:szCs w:val="24"/>
        </w:rPr>
        <w:t>扣</w:t>
      </w:r>
      <w:r>
        <w:rPr>
          <w:sz w:val="24"/>
          <w:szCs w:val="24"/>
        </w:rPr>
        <w:t>200</w:t>
      </w:r>
      <w:r>
        <w:rPr>
          <w:rFonts w:hAnsi="宋体"/>
          <w:sz w:val="24"/>
          <w:szCs w:val="24"/>
        </w:rPr>
        <w:t>元。</w:t>
      </w:r>
    </w:p>
    <w:p w:rsidR="00FF15A1" w:rsidRDefault="0053610F">
      <w:pPr>
        <w:spacing w:line="360" w:lineRule="auto"/>
        <w:ind w:firstLineChars="200" w:firstLine="480"/>
        <w:rPr>
          <w:sz w:val="24"/>
          <w:szCs w:val="24"/>
        </w:rPr>
      </w:pPr>
      <w:r>
        <w:rPr>
          <w:sz w:val="24"/>
          <w:szCs w:val="24"/>
        </w:rPr>
        <w:t>12</w:t>
      </w:r>
      <w:r>
        <w:rPr>
          <w:rFonts w:hAnsi="宋体"/>
          <w:sz w:val="24"/>
          <w:szCs w:val="24"/>
        </w:rPr>
        <w:t>、有效投诉每月不超过</w:t>
      </w:r>
      <w:r>
        <w:rPr>
          <w:sz w:val="24"/>
          <w:szCs w:val="24"/>
        </w:rPr>
        <w:t>1</w:t>
      </w:r>
      <w:r>
        <w:rPr>
          <w:rFonts w:hAnsi="宋体"/>
          <w:sz w:val="24"/>
          <w:szCs w:val="24"/>
        </w:rPr>
        <w:t>起，有效投诉</w:t>
      </w:r>
      <w:r>
        <w:rPr>
          <w:rFonts w:hAnsi="宋体" w:hint="eastAsia"/>
          <w:sz w:val="24"/>
          <w:szCs w:val="24"/>
        </w:rPr>
        <w:t>及时</w:t>
      </w:r>
      <w:r>
        <w:rPr>
          <w:rFonts w:hAnsi="宋体"/>
          <w:sz w:val="24"/>
          <w:szCs w:val="24"/>
        </w:rPr>
        <w:t>处理率须达</w:t>
      </w:r>
      <w:r>
        <w:rPr>
          <w:sz w:val="24"/>
          <w:szCs w:val="24"/>
        </w:rPr>
        <w:t>100%</w:t>
      </w:r>
      <w:r>
        <w:rPr>
          <w:rFonts w:hAnsi="宋体"/>
          <w:sz w:val="24"/>
          <w:szCs w:val="24"/>
        </w:rPr>
        <w:t>，每增加一例</w:t>
      </w:r>
      <w:r>
        <w:rPr>
          <w:rFonts w:hAnsi="宋体" w:hint="eastAsia"/>
          <w:sz w:val="24"/>
          <w:szCs w:val="24"/>
        </w:rPr>
        <w:t>有效</w:t>
      </w:r>
      <w:r>
        <w:rPr>
          <w:rFonts w:hAnsi="宋体"/>
          <w:sz w:val="24"/>
          <w:szCs w:val="24"/>
        </w:rPr>
        <w:t>投诉或</w:t>
      </w:r>
      <w:r>
        <w:rPr>
          <w:rFonts w:hAnsi="宋体" w:hint="eastAsia"/>
          <w:sz w:val="24"/>
          <w:szCs w:val="24"/>
        </w:rPr>
        <w:t>未及时</w:t>
      </w:r>
      <w:r>
        <w:rPr>
          <w:rFonts w:hAnsi="宋体"/>
          <w:sz w:val="24"/>
          <w:szCs w:val="24"/>
        </w:rPr>
        <w:t>处理</w:t>
      </w:r>
      <w:r>
        <w:rPr>
          <w:rFonts w:hAnsi="宋体" w:hint="eastAsia"/>
          <w:sz w:val="24"/>
          <w:szCs w:val="24"/>
        </w:rPr>
        <w:t>有效投诉</w:t>
      </w:r>
      <w:r>
        <w:rPr>
          <w:rFonts w:hAnsi="宋体" w:hint="eastAsia"/>
          <w:sz w:val="24"/>
          <w:szCs w:val="24"/>
        </w:rPr>
        <w:t>1</w:t>
      </w:r>
      <w:r>
        <w:rPr>
          <w:rFonts w:hAnsi="宋体" w:hint="eastAsia"/>
          <w:sz w:val="24"/>
          <w:szCs w:val="24"/>
        </w:rPr>
        <w:t>例</w:t>
      </w:r>
      <w:r>
        <w:rPr>
          <w:rFonts w:hAnsi="宋体"/>
          <w:sz w:val="24"/>
          <w:szCs w:val="24"/>
        </w:rPr>
        <w:t>扣</w:t>
      </w:r>
      <w:r>
        <w:rPr>
          <w:rFonts w:hAnsi="宋体" w:hint="eastAsia"/>
          <w:sz w:val="24"/>
          <w:szCs w:val="24"/>
        </w:rPr>
        <w:t>200</w:t>
      </w:r>
      <w:r>
        <w:rPr>
          <w:rFonts w:hAnsi="宋体"/>
          <w:sz w:val="24"/>
          <w:szCs w:val="24"/>
        </w:rPr>
        <w:t>元，扣款费从本月洗涤服务费中扣除。</w:t>
      </w:r>
    </w:p>
    <w:p w:rsidR="00FF15A1" w:rsidRDefault="0053610F">
      <w:pPr>
        <w:spacing w:line="360" w:lineRule="auto"/>
        <w:ind w:firstLineChars="200" w:firstLine="480"/>
        <w:rPr>
          <w:rFonts w:hAnsi="宋体"/>
          <w:sz w:val="24"/>
          <w:szCs w:val="24"/>
        </w:rPr>
      </w:pPr>
      <w:r>
        <w:rPr>
          <w:sz w:val="24"/>
          <w:szCs w:val="24"/>
        </w:rPr>
        <w:t>13</w:t>
      </w:r>
      <w:r>
        <w:rPr>
          <w:rFonts w:hAnsi="宋体"/>
          <w:sz w:val="24"/>
          <w:szCs w:val="24"/>
        </w:rPr>
        <w:t>、每</w:t>
      </w:r>
      <w:r>
        <w:rPr>
          <w:rFonts w:hAnsi="宋体" w:hint="eastAsia"/>
          <w:sz w:val="24"/>
          <w:szCs w:val="24"/>
        </w:rPr>
        <w:t>年</w:t>
      </w:r>
      <w:r>
        <w:rPr>
          <w:rFonts w:hAnsi="宋体"/>
          <w:sz w:val="24"/>
          <w:szCs w:val="24"/>
        </w:rPr>
        <w:t>一次医院对洗衣公司</w:t>
      </w:r>
      <w:r>
        <w:rPr>
          <w:rFonts w:hAnsi="宋体" w:hint="eastAsia"/>
          <w:sz w:val="24"/>
          <w:szCs w:val="24"/>
        </w:rPr>
        <w:t>洗涤情况进行现场</w:t>
      </w:r>
      <w:r>
        <w:rPr>
          <w:rFonts w:hAnsi="宋体"/>
          <w:sz w:val="24"/>
          <w:szCs w:val="24"/>
        </w:rPr>
        <w:t>检查，发现</w:t>
      </w:r>
      <w:r>
        <w:rPr>
          <w:rFonts w:hAnsi="宋体" w:hint="eastAsia"/>
          <w:sz w:val="24"/>
          <w:szCs w:val="24"/>
        </w:rPr>
        <w:t>洗涤</w:t>
      </w:r>
      <w:r>
        <w:rPr>
          <w:rFonts w:hAnsi="宋体" w:hint="eastAsia"/>
          <w:b/>
          <w:sz w:val="24"/>
          <w:szCs w:val="24"/>
        </w:rPr>
        <w:t>明显</w:t>
      </w:r>
      <w:r>
        <w:rPr>
          <w:rFonts w:hAnsi="宋体" w:hint="eastAsia"/>
          <w:sz w:val="24"/>
          <w:szCs w:val="24"/>
        </w:rPr>
        <w:t>不符合规范要求扣款</w:t>
      </w:r>
      <w:r>
        <w:rPr>
          <w:rFonts w:hint="eastAsia"/>
          <w:sz w:val="24"/>
          <w:szCs w:val="24"/>
        </w:rPr>
        <w:t>5</w:t>
      </w:r>
      <w:r>
        <w:rPr>
          <w:sz w:val="24"/>
          <w:szCs w:val="24"/>
        </w:rPr>
        <w:t>0</w:t>
      </w:r>
      <w:r>
        <w:rPr>
          <w:rFonts w:hint="eastAsia"/>
          <w:sz w:val="24"/>
          <w:szCs w:val="24"/>
        </w:rPr>
        <w:t>0</w:t>
      </w:r>
      <w:r>
        <w:rPr>
          <w:rFonts w:hint="eastAsia"/>
          <w:sz w:val="24"/>
          <w:szCs w:val="24"/>
        </w:rPr>
        <w:t>—</w:t>
      </w:r>
      <w:r>
        <w:rPr>
          <w:rFonts w:hint="eastAsia"/>
          <w:sz w:val="24"/>
          <w:szCs w:val="24"/>
        </w:rPr>
        <w:t>10000</w:t>
      </w:r>
      <w:r>
        <w:rPr>
          <w:rFonts w:hAnsi="宋体"/>
          <w:sz w:val="24"/>
          <w:szCs w:val="24"/>
        </w:rPr>
        <w:t>元。扣</w:t>
      </w:r>
      <w:r>
        <w:rPr>
          <w:rFonts w:hAnsi="宋体" w:hint="eastAsia"/>
          <w:sz w:val="24"/>
          <w:szCs w:val="24"/>
        </w:rPr>
        <w:t>款</w:t>
      </w:r>
      <w:r>
        <w:rPr>
          <w:rFonts w:hAnsi="宋体"/>
          <w:sz w:val="24"/>
          <w:szCs w:val="24"/>
        </w:rPr>
        <w:t>在</w:t>
      </w:r>
      <w:r>
        <w:rPr>
          <w:rFonts w:hAnsi="宋体" w:hint="eastAsia"/>
          <w:sz w:val="24"/>
          <w:szCs w:val="24"/>
        </w:rPr>
        <w:t>当</w:t>
      </w:r>
      <w:r>
        <w:rPr>
          <w:rFonts w:hAnsi="宋体"/>
          <w:sz w:val="24"/>
          <w:szCs w:val="24"/>
        </w:rPr>
        <w:t>月洗涤</w:t>
      </w:r>
      <w:r>
        <w:rPr>
          <w:rFonts w:hAnsi="宋体" w:hint="eastAsia"/>
          <w:sz w:val="24"/>
          <w:szCs w:val="24"/>
        </w:rPr>
        <w:t>服务</w:t>
      </w:r>
      <w:r>
        <w:rPr>
          <w:rFonts w:hAnsi="宋体"/>
          <w:sz w:val="24"/>
          <w:szCs w:val="24"/>
        </w:rPr>
        <w:t>费中扣</w:t>
      </w:r>
      <w:r>
        <w:rPr>
          <w:rFonts w:hAnsi="宋体" w:hint="eastAsia"/>
          <w:sz w:val="24"/>
          <w:szCs w:val="24"/>
        </w:rPr>
        <w:t>除</w:t>
      </w:r>
      <w:r>
        <w:rPr>
          <w:rFonts w:hAnsi="宋体"/>
          <w:sz w:val="24"/>
          <w:szCs w:val="24"/>
        </w:rPr>
        <w:t>。</w:t>
      </w:r>
    </w:p>
    <w:p w:rsidR="00FF15A1" w:rsidRDefault="00FF15A1">
      <w:pPr>
        <w:pStyle w:val="a0"/>
      </w:pPr>
    </w:p>
    <w:p w:rsidR="00FF15A1" w:rsidRDefault="00FF15A1">
      <w:pPr>
        <w:pStyle w:val="a0"/>
        <w:sectPr w:rsidR="00FF15A1">
          <w:pgSz w:w="11906" w:h="16838"/>
          <w:pgMar w:top="1440" w:right="1800" w:bottom="1440" w:left="1800" w:header="851" w:footer="992" w:gutter="0"/>
          <w:cols w:space="425"/>
          <w:docGrid w:type="lines" w:linePitch="312"/>
        </w:sectPr>
      </w:pPr>
      <w:bookmarkStart w:id="0" w:name="_GoBack"/>
      <w:bookmarkEnd w:id="0"/>
    </w:p>
    <w:p w:rsidR="00FF15A1" w:rsidRDefault="0053610F">
      <w:pPr>
        <w:spacing w:before="120" w:line="360" w:lineRule="auto"/>
        <w:jc w:val="center"/>
        <w:rPr>
          <w:b/>
          <w:sz w:val="28"/>
          <w:szCs w:val="28"/>
        </w:rPr>
      </w:pPr>
      <w:r>
        <w:rPr>
          <w:rFonts w:hint="eastAsia"/>
          <w:b/>
          <w:sz w:val="28"/>
          <w:szCs w:val="28"/>
        </w:rPr>
        <w:lastRenderedPageBreak/>
        <w:t>宁波大学附属人民医院洗涤服务工作满意度评定表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1084"/>
        <w:gridCol w:w="1084"/>
        <w:gridCol w:w="1084"/>
        <w:gridCol w:w="1084"/>
        <w:gridCol w:w="1084"/>
        <w:gridCol w:w="4680"/>
        <w:gridCol w:w="1492"/>
        <w:gridCol w:w="1493"/>
      </w:tblGrid>
      <w:tr w:rsidR="00FF15A1">
        <w:trPr>
          <w:trHeight w:val="660"/>
        </w:trPr>
        <w:tc>
          <w:tcPr>
            <w:tcW w:w="1662" w:type="dxa"/>
            <w:vMerge w:val="restart"/>
            <w:tcBorders>
              <w:tl2br w:val="single" w:sz="4" w:space="0" w:color="auto"/>
            </w:tcBorders>
          </w:tcPr>
          <w:p w:rsidR="00FF15A1" w:rsidRDefault="0053610F">
            <w:r>
              <w:rPr>
                <w:rFonts w:hint="eastAsia"/>
              </w:rPr>
              <w:t xml:space="preserve">    </w:t>
            </w:r>
          </w:p>
          <w:p w:rsidR="00FF15A1" w:rsidRDefault="0053610F">
            <w:pPr>
              <w:ind w:firstLineChars="200" w:firstLine="420"/>
            </w:pPr>
            <w:r>
              <w:rPr>
                <w:rFonts w:hint="eastAsia"/>
              </w:rPr>
              <w:t>评定</w:t>
            </w:r>
            <w:r>
              <w:rPr>
                <w:rFonts w:hint="eastAsia"/>
              </w:rPr>
              <w:t xml:space="preserve"> </w:t>
            </w:r>
          </w:p>
          <w:p w:rsidR="00FF15A1" w:rsidRDefault="00FF15A1"/>
          <w:p w:rsidR="00FF15A1" w:rsidRDefault="00FF15A1"/>
          <w:p w:rsidR="00FF15A1" w:rsidRDefault="0053610F">
            <w:r>
              <w:rPr>
                <w:rFonts w:hint="eastAsia"/>
              </w:rPr>
              <w:t>项目</w:t>
            </w:r>
          </w:p>
        </w:tc>
        <w:tc>
          <w:tcPr>
            <w:tcW w:w="10100" w:type="dxa"/>
            <w:gridSpan w:val="6"/>
          </w:tcPr>
          <w:p w:rsidR="00FF15A1" w:rsidRDefault="00FF15A1"/>
          <w:p w:rsidR="00FF15A1" w:rsidRDefault="0053610F">
            <w:pPr>
              <w:spacing w:line="360" w:lineRule="auto"/>
              <w:ind w:firstLineChars="1500" w:firstLine="3600"/>
              <w:rPr>
                <w:sz w:val="24"/>
              </w:rPr>
            </w:pPr>
            <w:r>
              <w:rPr>
                <w:rFonts w:hint="eastAsia"/>
                <w:sz w:val="24"/>
              </w:rPr>
              <w:t>服</w:t>
            </w:r>
            <w:r>
              <w:rPr>
                <w:rFonts w:hint="eastAsia"/>
                <w:sz w:val="24"/>
              </w:rPr>
              <w:t xml:space="preserve"> </w:t>
            </w:r>
            <w:proofErr w:type="gramStart"/>
            <w:r>
              <w:rPr>
                <w:rFonts w:hint="eastAsia"/>
                <w:sz w:val="24"/>
              </w:rPr>
              <w:t>务</w:t>
            </w:r>
            <w:proofErr w:type="gramEnd"/>
            <w:r>
              <w:rPr>
                <w:rFonts w:hint="eastAsia"/>
                <w:sz w:val="24"/>
              </w:rPr>
              <w:t xml:space="preserve"> </w:t>
            </w:r>
            <w:r>
              <w:rPr>
                <w:rFonts w:hint="eastAsia"/>
                <w:sz w:val="24"/>
              </w:rPr>
              <w:t>质</w:t>
            </w:r>
            <w:r>
              <w:rPr>
                <w:rFonts w:hint="eastAsia"/>
                <w:sz w:val="24"/>
              </w:rPr>
              <w:t xml:space="preserve"> </w:t>
            </w:r>
            <w:r>
              <w:rPr>
                <w:rFonts w:hint="eastAsia"/>
                <w:sz w:val="24"/>
              </w:rPr>
              <w:t>量</w:t>
            </w:r>
            <w:r>
              <w:rPr>
                <w:rFonts w:hint="eastAsia"/>
                <w:sz w:val="24"/>
              </w:rPr>
              <w:t xml:space="preserve"> </w:t>
            </w:r>
            <w:r>
              <w:rPr>
                <w:rFonts w:hint="eastAsia"/>
                <w:sz w:val="24"/>
              </w:rPr>
              <w:t>和</w:t>
            </w:r>
            <w:r>
              <w:rPr>
                <w:rFonts w:hint="eastAsia"/>
                <w:sz w:val="24"/>
              </w:rPr>
              <w:t xml:space="preserve"> </w:t>
            </w:r>
            <w:r>
              <w:rPr>
                <w:rFonts w:hint="eastAsia"/>
                <w:sz w:val="24"/>
              </w:rPr>
              <w:t>评</w:t>
            </w:r>
            <w:r>
              <w:rPr>
                <w:rFonts w:hint="eastAsia"/>
                <w:sz w:val="24"/>
              </w:rPr>
              <w:t xml:space="preserve"> </w:t>
            </w:r>
            <w:r>
              <w:rPr>
                <w:rFonts w:hint="eastAsia"/>
                <w:sz w:val="24"/>
              </w:rPr>
              <w:t>定</w:t>
            </w:r>
            <w:r>
              <w:rPr>
                <w:rFonts w:hint="eastAsia"/>
                <w:sz w:val="24"/>
              </w:rPr>
              <w:t xml:space="preserve"> </w:t>
            </w:r>
            <w:r>
              <w:rPr>
                <w:rFonts w:hint="eastAsia"/>
                <w:sz w:val="24"/>
              </w:rPr>
              <w:t>内</w:t>
            </w:r>
            <w:r>
              <w:rPr>
                <w:rFonts w:hint="eastAsia"/>
                <w:sz w:val="24"/>
              </w:rPr>
              <w:t xml:space="preserve"> </w:t>
            </w:r>
            <w:r>
              <w:rPr>
                <w:rFonts w:hint="eastAsia"/>
                <w:sz w:val="24"/>
              </w:rPr>
              <w:t>容</w:t>
            </w:r>
          </w:p>
          <w:p w:rsidR="00FF15A1" w:rsidRDefault="00FF15A1"/>
        </w:tc>
        <w:tc>
          <w:tcPr>
            <w:tcW w:w="1492" w:type="dxa"/>
          </w:tcPr>
          <w:p w:rsidR="00FF15A1" w:rsidRDefault="00FF15A1"/>
          <w:p w:rsidR="00FF15A1" w:rsidRDefault="0053610F">
            <w:r>
              <w:rPr>
                <w:rFonts w:hint="eastAsia"/>
              </w:rPr>
              <w:t>科室（部门）</w:t>
            </w:r>
            <w:r>
              <w:rPr>
                <w:rFonts w:hint="eastAsia"/>
              </w:rPr>
              <w:t xml:space="preserve"> </w:t>
            </w:r>
          </w:p>
        </w:tc>
        <w:tc>
          <w:tcPr>
            <w:tcW w:w="1493" w:type="dxa"/>
          </w:tcPr>
          <w:p w:rsidR="00FF15A1" w:rsidRDefault="00FF15A1"/>
          <w:p w:rsidR="00FF15A1" w:rsidRDefault="0053610F">
            <w:r>
              <w:rPr>
                <w:rFonts w:hint="eastAsia"/>
              </w:rPr>
              <w:t>负责人签名</w:t>
            </w:r>
            <w:r>
              <w:rPr>
                <w:rFonts w:hint="eastAsia"/>
              </w:rPr>
              <w:t xml:space="preserve"> </w:t>
            </w:r>
          </w:p>
        </w:tc>
      </w:tr>
      <w:tr w:rsidR="00FF15A1">
        <w:trPr>
          <w:trHeight w:val="886"/>
        </w:trPr>
        <w:tc>
          <w:tcPr>
            <w:tcW w:w="1662" w:type="dxa"/>
            <w:vMerge/>
            <w:tcBorders>
              <w:tl2br w:val="single" w:sz="4" w:space="0" w:color="auto"/>
            </w:tcBorders>
          </w:tcPr>
          <w:p w:rsidR="00FF15A1" w:rsidRDefault="00FF15A1"/>
        </w:tc>
        <w:tc>
          <w:tcPr>
            <w:tcW w:w="1084" w:type="dxa"/>
            <w:vAlign w:val="center"/>
          </w:tcPr>
          <w:p w:rsidR="00FF15A1" w:rsidRDefault="0053610F">
            <w:r>
              <w:rPr>
                <w:rFonts w:hint="eastAsia"/>
              </w:rPr>
              <w:t>非常满</w:t>
            </w:r>
            <w:r>
              <w:rPr>
                <w:rFonts w:hint="eastAsia"/>
              </w:rPr>
              <w:t xml:space="preserve"> </w:t>
            </w:r>
            <w:r>
              <w:rPr>
                <w:rFonts w:hint="eastAsia"/>
              </w:rPr>
              <w:t>意</w:t>
            </w:r>
            <w:r>
              <w:rPr>
                <w:rFonts w:hint="eastAsia"/>
              </w:rPr>
              <w:t xml:space="preserve">5 </w:t>
            </w:r>
            <w:r>
              <w:rPr>
                <w:rFonts w:hint="eastAsia"/>
              </w:rPr>
              <w:t>分</w:t>
            </w:r>
          </w:p>
          <w:p w:rsidR="00FF15A1" w:rsidRDefault="0053610F">
            <w:r>
              <w:rPr>
                <w:rFonts w:hint="eastAsia"/>
              </w:rPr>
              <w:t>（</w:t>
            </w:r>
            <w:r>
              <w:rPr>
                <w:rFonts w:ascii="宋体" w:hAnsi="宋体" w:hint="eastAsia"/>
              </w:rPr>
              <w:t>√</w:t>
            </w:r>
            <w:r>
              <w:rPr>
                <w:rFonts w:hint="eastAsia"/>
              </w:rPr>
              <w:t>）</w:t>
            </w:r>
          </w:p>
        </w:tc>
        <w:tc>
          <w:tcPr>
            <w:tcW w:w="1084" w:type="dxa"/>
            <w:vAlign w:val="center"/>
          </w:tcPr>
          <w:p w:rsidR="00FF15A1" w:rsidRDefault="0053610F">
            <w:r>
              <w:rPr>
                <w:rFonts w:ascii="宋体" w:hAnsi="宋体" w:hint="eastAsia"/>
              </w:rPr>
              <w:t xml:space="preserve">满 意4  分  </w:t>
            </w:r>
            <w:r>
              <w:rPr>
                <w:rFonts w:hint="eastAsia"/>
              </w:rPr>
              <w:t>(</w:t>
            </w:r>
            <w:r>
              <w:rPr>
                <w:rFonts w:ascii="宋体" w:hAnsi="宋体" w:hint="eastAsia"/>
              </w:rPr>
              <w:t>√</w:t>
            </w:r>
            <w:r>
              <w:rPr>
                <w:rFonts w:hint="eastAsia"/>
              </w:rPr>
              <w:t xml:space="preserve">) </w:t>
            </w:r>
          </w:p>
        </w:tc>
        <w:tc>
          <w:tcPr>
            <w:tcW w:w="1084" w:type="dxa"/>
            <w:vAlign w:val="center"/>
          </w:tcPr>
          <w:p w:rsidR="00FF15A1" w:rsidRDefault="0053610F">
            <w:proofErr w:type="gramStart"/>
            <w:r>
              <w:rPr>
                <w:rFonts w:ascii="宋体" w:hAnsi="宋体" w:hint="eastAsia"/>
              </w:rPr>
              <w:t>一</w:t>
            </w:r>
            <w:proofErr w:type="gramEnd"/>
            <w:r>
              <w:rPr>
                <w:rFonts w:ascii="宋体" w:hAnsi="宋体" w:hint="eastAsia"/>
              </w:rPr>
              <w:t xml:space="preserve"> 般3分</w:t>
            </w:r>
            <w:r>
              <w:rPr>
                <w:rFonts w:hint="eastAsia"/>
              </w:rPr>
              <w:t>（</w:t>
            </w:r>
            <w:r>
              <w:rPr>
                <w:rFonts w:ascii="宋体" w:hAnsi="宋体" w:hint="eastAsia"/>
              </w:rPr>
              <w:t>√</w:t>
            </w:r>
            <w:r>
              <w:rPr>
                <w:rFonts w:hint="eastAsia"/>
              </w:rPr>
              <w:t>）</w:t>
            </w:r>
          </w:p>
        </w:tc>
        <w:tc>
          <w:tcPr>
            <w:tcW w:w="1084" w:type="dxa"/>
            <w:vAlign w:val="center"/>
          </w:tcPr>
          <w:p w:rsidR="00FF15A1" w:rsidRDefault="0053610F">
            <w:r>
              <w:rPr>
                <w:rFonts w:ascii="宋体" w:hAnsi="宋体" w:hint="eastAsia"/>
              </w:rPr>
              <w:t>尚  可2  分</w:t>
            </w:r>
            <w:r>
              <w:rPr>
                <w:rFonts w:hint="eastAsia"/>
              </w:rPr>
              <w:t>（</w:t>
            </w:r>
            <w:r>
              <w:rPr>
                <w:rFonts w:ascii="宋体" w:hAnsi="宋体" w:hint="eastAsia"/>
              </w:rPr>
              <w:t>√</w:t>
            </w:r>
            <w:r>
              <w:rPr>
                <w:rFonts w:hint="eastAsia"/>
              </w:rPr>
              <w:t>）</w:t>
            </w:r>
          </w:p>
        </w:tc>
        <w:tc>
          <w:tcPr>
            <w:tcW w:w="1084" w:type="dxa"/>
            <w:vAlign w:val="center"/>
          </w:tcPr>
          <w:p w:rsidR="00FF15A1" w:rsidRDefault="0053610F">
            <w:r>
              <w:rPr>
                <w:rFonts w:ascii="宋体" w:hAnsi="宋体" w:hint="eastAsia"/>
              </w:rPr>
              <w:t>差1 分</w:t>
            </w:r>
            <w:r>
              <w:rPr>
                <w:rFonts w:hint="eastAsia"/>
              </w:rPr>
              <w:t>（</w:t>
            </w:r>
            <w:r>
              <w:rPr>
                <w:rFonts w:ascii="宋体" w:hAnsi="宋体" w:hint="eastAsia"/>
              </w:rPr>
              <w:t>√</w:t>
            </w:r>
            <w:r>
              <w:rPr>
                <w:rFonts w:hint="eastAsia"/>
              </w:rPr>
              <w:t>）</w:t>
            </w:r>
          </w:p>
        </w:tc>
        <w:tc>
          <w:tcPr>
            <w:tcW w:w="4680" w:type="dxa"/>
          </w:tcPr>
          <w:p w:rsidR="00FF15A1" w:rsidRDefault="0053610F">
            <w:pPr>
              <w:widowControl/>
              <w:spacing w:line="480" w:lineRule="auto"/>
              <w:jc w:val="left"/>
            </w:pPr>
            <w:r>
              <w:rPr>
                <w:rFonts w:hint="eastAsia"/>
              </w:rPr>
              <w:t xml:space="preserve"> </w:t>
            </w:r>
          </w:p>
          <w:p w:rsidR="00FF15A1" w:rsidRDefault="0053610F">
            <w:pPr>
              <w:spacing w:line="480" w:lineRule="auto"/>
              <w:ind w:left="1230"/>
              <w:jc w:val="left"/>
              <w:rPr>
                <w:sz w:val="24"/>
              </w:rPr>
            </w:pPr>
            <w:r>
              <w:rPr>
                <w:rFonts w:hint="eastAsia"/>
                <w:sz w:val="24"/>
              </w:rPr>
              <w:t>事例或建议</w:t>
            </w:r>
          </w:p>
        </w:tc>
        <w:tc>
          <w:tcPr>
            <w:tcW w:w="1492" w:type="dxa"/>
            <w:vMerge w:val="restart"/>
          </w:tcPr>
          <w:p w:rsidR="00FF15A1" w:rsidRDefault="00FF15A1"/>
        </w:tc>
        <w:tc>
          <w:tcPr>
            <w:tcW w:w="1493" w:type="dxa"/>
            <w:vMerge w:val="restart"/>
          </w:tcPr>
          <w:p w:rsidR="00FF15A1" w:rsidRDefault="00FF15A1"/>
        </w:tc>
      </w:tr>
      <w:tr w:rsidR="00FF15A1">
        <w:trPr>
          <w:trHeight w:val="286"/>
        </w:trPr>
        <w:tc>
          <w:tcPr>
            <w:tcW w:w="1662" w:type="dxa"/>
            <w:vAlign w:val="center"/>
          </w:tcPr>
          <w:p w:rsidR="00FF15A1" w:rsidRDefault="0053610F">
            <w:r>
              <w:rPr>
                <w:rFonts w:hint="eastAsia"/>
              </w:rPr>
              <w:t>缺带少扣</w:t>
            </w:r>
          </w:p>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53610F">
            <w:r>
              <w:rPr>
                <w:rFonts w:ascii="宋体" w:hAnsi="宋体" w:hint="eastAsia"/>
              </w:rPr>
              <w:t xml:space="preserve"> </w:t>
            </w:r>
          </w:p>
        </w:tc>
        <w:tc>
          <w:tcPr>
            <w:tcW w:w="1084" w:type="dxa"/>
            <w:vAlign w:val="center"/>
          </w:tcPr>
          <w:p w:rsidR="00FF15A1" w:rsidRDefault="00FF15A1"/>
        </w:tc>
        <w:tc>
          <w:tcPr>
            <w:tcW w:w="1084" w:type="dxa"/>
            <w:vAlign w:val="center"/>
          </w:tcPr>
          <w:p w:rsidR="00FF15A1" w:rsidRDefault="00FF15A1"/>
        </w:tc>
        <w:tc>
          <w:tcPr>
            <w:tcW w:w="4680" w:type="dxa"/>
            <w:vAlign w:val="center"/>
          </w:tcPr>
          <w:p w:rsidR="00FF15A1" w:rsidRDefault="00FF15A1"/>
        </w:tc>
        <w:tc>
          <w:tcPr>
            <w:tcW w:w="1492" w:type="dxa"/>
            <w:vMerge/>
          </w:tcPr>
          <w:p w:rsidR="00FF15A1" w:rsidRDefault="00FF15A1"/>
        </w:tc>
        <w:tc>
          <w:tcPr>
            <w:tcW w:w="1493" w:type="dxa"/>
            <w:vMerge/>
          </w:tcPr>
          <w:p w:rsidR="00FF15A1" w:rsidRDefault="00FF15A1"/>
        </w:tc>
      </w:tr>
      <w:tr w:rsidR="00FF15A1">
        <w:trPr>
          <w:trHeight w:val="286"/>
        </w:trPr>
        <w:tc>
          <w:tcPr>
            <w:tcW w:w="1662" w:type="dxa"/>
            <w:vAlign w:val="center"/>
          </w:tcPr>
          <w:p w:rsidR="00FF15A1" w:rsidRDefault="0053610F">
            <w:r>
              <w:rPr>
                <w:rFonts w:hint="eastAsia"/>
              </w:rPr>
              <w:t>污迹、脱色</w:t>
            </w:r>
          </w:p>
        </w:tc>
        <w:tc>
          <w:tcPr>
            <w:tcW w:w="1084" w:type="dxa"/>
            <w:vAlign w:val="center"/>
          </w:tcPr>
          <w:p w:rsidR="00FF15A1" w:rsidRDefault="00FF15A1"/>
        </w:tc>
        <w:tc>
          <w:tcPr>
            <w:tcW w:w="1084" w:type="dxa"/>
            <w:vAlign w:val="center"/>
          </w:tcPr>
          <w:p w:rsidR="00FF15A1" w:rsidRDefault="0053610F">
            <w:r>
              <w:rPr>
                <w:rFonts w:ascii="宋体" w:hAnsi="宋体" w:hint="eastAsia"/>
              </w:rPr>
              <w:t xml:space="preserve"> </w:t>
            </w:r>
          </w:p>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FF15A1"/>
        </w:tc>
        <w:tc>
          <w:tcPr>
            <w:tcW w:w="4680" w:type="dxa"/>
            <w:vAlign w:val="center"/>
          </w:tcPr>
          <w:p w:rsidR="00FF15A1" w:rsidRDefault="00FF15A1"/>
        </w:tc>
        <w:tc>
          <w:tcPr>
            <w:tcW w:w="1492" w:type="dxa"/>
            <w:vMerge/>
          </w:tcPr>
          <w:p w:rsidR="00FF15A1" w:rsidRDefault="00FF15A1"/>
        </w:tc>
        <w:tc>
          <w:tcPr>
            <w:tcW w:w="1493" w:type="dxa"/>
            <w:vMerge/>
          </w:tcPr>
          <w:p w:rsidR="00FF15A1" w:rsidRDefault="00FF15A1"/>
        </w:tc>
      </w:tr>
      <w:tr w:rsidR="00FF15A1">
        <w:trPr>
          <w:trHeight w:val="286"/>
        </w:trPr>
        <w:tc>
          <w:tcPr>
            <w:tcW w:w="1662" w:type="dxa"/>
            <w:vAlign w:val="center"/>
          </w:tcPr>
          <w:p w:rsidR="00FF15A1" w:rsidRDefault="0053610F">
            <w:r>
              <w:rPr>
                <w:rFonts w:hint="eastAsia"/>
              </w:rPr>
              <w:t>破洞超过规定</w:t>
            </w:r>
          </w:p>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53610F">
            <w:r>
              <w:rPr>
                <w:rFonts w:ascii="宋体" w:hAnsi="宋体" w:hint="eastAsia"/>
              </w:rPr>
              <w:t xml:space="preserve"> </w:t>
            </w:r>
          </w:p>
        </w:tc>
        <w:tc>
          <w:tcPr>
            <w:tcW w:w="1084" w:type="dxa"/>
            <w:vAlign w:val="center"/>
          </w:tcPr>
          <w:p w:rsidR="00FF15A1" w:rsidRDefault="00FF15A1"/>
        </w:tc>
        <w:tc>
          <w:tcPr>
            <w:tcW w:w="1084" w:type="dxa"/>
            <w:vAlign w:val="center"/>
          </w:tcPr>
          <w:p w:rsidR="00FF15A1" w:rsidRDefault="00FF15A1"/>
        </w:tc>
        <w:tc>
          <w:tcPr>
            <w:tcW w:w="4680" w:type="dxa"/>
            <w:vAlign w:val="center"/>
          </w:tcPr>
          <w:p w:rsidR="00FF15A1" w:rsidRDefault="00FF15A1"/>
        </w:tc>
        <w:tc>
          <w:tcPr>
            <w:tcW w:w="1492" w:type="dxa"/>
            <w:vMerge/>
          </w:tcPr>
          <w:p w:rsidR="00FF15A1" w:rsidRDefault="00FF15A1"/>
        </w:tc>
        <w:tc>
          <w:tcPr>
            <w:tcW w:w="1493" w:type="dxa"/>
            <w:vMerge/>
          </w:tcPr>
          <w:p w:rsidR="00FF15A1" w:rsidRDefault="00FF15A1"/>
        </w:tc>
      </w:tr>
      <w:tr w:rsidR="00FF15A1">
        <w:trPr>
          <w:trHeight w:val="286"/>
        </w:trPr>
        <w:tc>
          <w:tcPr>
            <w:tcW w:w="1662" w:type="dxa"/>
            <w:vAlign w:val="center"/>
          </w:tcPr>
          <w:p w:rsidR="00FF15A1" w:rsidRDefault="00FF15A1"/>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FF15A1"/>
        </w:tc>
        <w:tc>
          <w:tcPr>
            <w:tcW w:w="1084" w:type="dxa"/>
            <w:vAlign w:val="center"/>
          </w:tcPr>
          <w:p w:rsidR="00FF15A1" w:rsidRDefault="00FF15A1"/>
        </w:tc>
        <w:tc>
          <w:tcPr>
            <w:tcW w:w="4680" w:type="dxa"/>
            <w:vAlign w:val="center"/>
          </w:tcPr>
          <w:p w:rsidR="00FF15A1" w:rsidRDefault="00FF15A1"/>
        </w:tc>
        <w:tc>
          <w:tcPr>
            <w:tcW w:w="1492" w:type="dxa"/>
            <w:vMerge/>
          </w:tcPr>
          <w:p w:rsidR="00FF15A1" w:rsidRDefault="00FF15A1"/>
        </w:tc>
        <w:tc>
          <w:tcPr>
            <w:tcW w:w="1493" w:type="dxa"/>
            <w:vMerge/>
          </w:tcPr>
          <w:p w:rsidR="00FF15A1" w:rsidRDefault="00FF15A1"/>
        </w:tc>
      </w:tr>
      <w:tr w:rsidR="00FF15A1">
        <w:trPr>
          <w:trHeight w:val="286"/>
        </w:trPr>
        <w:tc>
          <w:tcPr>
            <w:tcW w:w="1662" w:type="dxa"/>
            <w:vAlign w:val="center"/>
          </w:tcPr>
          <w:p w:rsidR="00FF15A1" w:rsidRDefault="0053610F">
            <w:r>
              <w:rPr>
                <w:rFonts w:hint="eastAsia"/>
              </w:rPr>
              <w:t>得分汇总</w:t>
            </w:r>
          </w:p>
        </w:tc>
        <w:tc>
          <w:tcPr>
            <w:tcW w:w="10100" w:type="dxa"/>
            <w:gridSpan w:val="6"/>
            <w:vAlign w:val="center"/>
          </w:tcPr>
          <w:p w:rsidR="00FF15A1" w:rsidRDefault="00FF15A1"/>
        </w:tc>
        <w:tc>
          <w:tcPr>
            <w:tcW w:w="1492" w:type="dxa"/>
            <w:vMerge/>
          </w:tcPr>
          <w:p w:rsidR="00FF15A1" w:rsidRDefault="00FF15A1"/>
        </w:tc>
        <w:tc>
          <w:tcPr>
            <w:tcW w:w="1493" w:type="dxa"/>
            <w:vMerge/>
          </w:tcPr>
          <w:p w:rsidR="00FF15A1" w:rsidRDefault="00FF15A1"/>
        </w:tc>
      </w:tr>
    </w:tbl>
    <w:p w:rsidR="00FF15A1" w:rsidRDefault="0053610F" w:rsidP="003E7A14">
      <w:pPr>
        <w:spacing w:line="440" w:lineRule="exact"/>
        <w:ind w:rightChars="277" w:right="582" w:firstLineChars="200" w:firstLine="480"/>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FF15A1" w:rsidRDefault="0053610F" w:rsidP="003E7A14">
      <w:pPr>
        <w:spacing w:line="440" w:lineRule="exact"/>
        <w:ind w:rightChars="277" w:right="582" w:firstLineChars="200" w:firstLine="480"/>
        <w:rPr>
          <w:rFonts w:hAnsi="宋体"/>
          <w:sz w:val="24"/>
          <w:szCs w:val="24"/>
        </w:rPr>
      </w:pPr>
      <w:r>
        <w:rPr>
          <w:sz w:val="24"/>
          <w:szCs w:val="24"/>
        </w:rPr>
        <w:t>1</w:t>
      </w:r>
      <w:r>
        <w:rPr>
          <w:sz w:val="24"/>
          <w:szCs w:val="24"/>
        </w:rPr>
        <w:t>、</w:t>
      </w:r>
      <w:r>
        <w:rPr>
          <w:sz w:val="24"/>
          <w:szCs w:val="24"/>
        </w:rPr>
        <w:t>7</w:t>
      </w:r>
      <w:r>
        <w:rPr>
          <w:rFonts w:hAnsi="宋体"/>
          <w:sz w:val="24"/>
          <w:szCs w:val="24"/>
        </w:rPr>
        <w:t>成</w:t>
      </w:r>
      <w:proofErr w:type="gramStart"/>
      <w:r>
        <w:rPr>
          <w:rFonts w:hAnsi="宋体"/>
          <w:sz w:val="24"/>
          <w:szCs w:val="24"/>
        </w:rPr>
        <w:t>新以下</w:t>
      </w:r>
      <w:proofErr w:type="gramEnd"/>
      <w:r>
        <w:rPr>
          <w:rFonts w:hAnsi="宋体"/>
          <w:sz w:val="24"/>
          <w:szCs w:val="24"/>
        </w:rPr>
        <w:t>被套，单面有</w:t>
      </w:r>
      <w:r>
        <w:rPr>
          <w:sz w:val="24"/>
          <w:szCs w:val="24"/>
        </w:rPr>
        <w:t>3.5*3.5</w:t>
      </w:r>
      <w:r>
        <w:rPr>
          <w:rFonts w:hAnsi="宋体"/>
          <w:sz w:val="24"/>
          <w:szCs w:val="24"/>
        </w:rPr>
        <w:t>以上的破洞，</w:t>
      </w:r>
      <w:r>
        <w:rPr>
          <w:sz w:val="24"/>
          <w:szCs w:val="24"/>
        </w:rPr>
        <w:t>3</w:t>
      </w:r>
      <w:r>
        <w:rPr>
          <w:rFonts w:hAnsi="宋体"/>
          <w:sz w:val="24"/>
          <w:szCs w:val="24"/>
        </w:rPr>
        <w:t>个以内进行修补，超过</w:t>
      </w:r>
      <w:r>
        <w:rPr>
          <w:sz w:val="24"/>
          <w:szCs w:val="24"/>
        </w:rPr>
        <w:t>3</w:t>
      </w:r>
      <w:r>
        <w:rPr>
          <w:rFonts w:hAnsi="宋体"/>
          <w:sz w:val="24"/>
          <w:szCs w:val="24"/>
        </w:rPr>
        <w:t>个以上可申请报废。</w:t>
      </w:r>
      <w:r>
        <w:rPr>
          <w:sz w:val="24"/>
          <w:szCs w:val="24"/>
        </w:rPr>
        <w:t>7</w:t>
      </w:r>
      <w:r>
        <w:rPr>
          <w:rFonts w:hAnsi="宋体"/>
          <w:sz w:val="24"/>
          <w:szCs w:val="24"/>
        </w:rPr>
        <w:t>成</w:t>
      </w:r>
      <w:proofErr w:type="gramStart"/>
      <w:r>
        <w:rPr>
          <w:rFonts w:hAnsi="宋体"/>
          <w:sz w:val="24"/>
          <w:szCs w:val="24"/>
        </w:rPr>
        <w:t>新以下</w:t>
      </w:r>
      <w:proofErr w:type="gramEnd"/>
      <w:r>
        <w:rPr>
          <w:rFonts w:hAnsi="宋体"/>
          <w:sz w:val="24"/>
          <w:szCs w:val="24"/>
        </w:rPr>
        <w:t>被单，有</w:t>
      </w:r>
      <w:r>
        <w:rPr>
          <w:sz w:val="24"/>
          <w:szCs w:val="24"/>
        </w:rPr>
        <w:t>2.5*2.5</w:t>
      </w:r>
      <w:r>
        <w:rPr>
          <w:rFonts w:hAnsi="宋体"/>
          <w:sz w:val="24"/>
          <w:szCs w:val="24"/>
        </w:rPr>
        <w:t>以上的破洞，</w:t>
      </w:r>
      <w:r>
        <w:rPr>
          <w:sz w:val="24"/>
          <w:szCs w:val="24"/>
        </w:rPr>
        <w:t>3</w:t>
      </w:r>
      <w:r>
        <w:rPr>
          <w:rFonts w:hAnsi="宋体"/>
          <w:sz w:val="24"/>
          <w:szCs w:val="24"/>
        </w:rPr>
        <w:t>个以内进行修补，超过</w:t>
      </w:r>
      <w:r>
        <w:rPr>
          <w:sz w:val="24"/>
          <w:szCs w:val="24"/>
        </w:rPr>
        <w:t>3</w:t>
      </w:r>
      <w:r>
        <w:rPr>
          <w:rFonts w:hAnsi="宋体"/>
          <w:sz w:val="24"/>
          <w:szCs w:val="24"/>
        </w:rPr>
        <w:t>个以上申请报废。</w:t>
      </w:r>
    </w:p>
    <w:p w:rsidR="00FF15A1" w:rsidRDefault="0053610F" w:rsidP="003E7A14">
      <w:pPr>
        <w:spacing w:line="440" w:lineRule="exact"/>
        <w:ind w:rightChars="277" w:right="582" w:firstLineChars="200" w:firstLine="480"/>
        <w:rPr>
          <w:rFonts w:hAnsi="宋体"/>
          <w:sz w:val="24"/>
          <w:szCs w:val="24"/>
        </w:rPr>
      </w:pPr>
      <w:r>
        <w:rPr>
          <w:sz w:val="24"/>
          <w:szCs w:val="24"/>
        </w:rPr>
        <w:t>2</w:t>
      </w:r>
      <w:r>
        <w:rPr>
          <w:rFonts w:hAnsi="宋体"/>
          <w:sz w:val="24"/>
          <w:szCs w:val="24"/>
        </w:rPr>
        <w:t>、</w:t>
      </w:r>
      <w:r>
        <w:rPr>
          <w:sz w:val="24"/>
          <w:szCs w:val="24"/>
        </w:rPr>
        <w:t>7</w:t>
      </w:r>
      <w:r>
        <w:rPr>
          <w:rFonts w:hAnsi="宋体"/>
          <w:sz w:val="24"/>
          <w:szCs w:val="24"/>
        </w:rPr>
        <w:t>成新以上被套，单面有</w:t>
      </w:r>
      <w:r>
        <w:rPr>
          <w:sz w:val="24"/>
          <w:szCs w:val="24"/>
        </w:rPr>
        <w:t>3.5*3.5</w:t>
      </w:r>
      <w:r>
        <w:rPr>
          <w:rFonts w:hAnsi="宋体"/>
          <w:sz w:val="24"/>
          <w:szCs w:val="24"/>
        </w:rPr>
        <w:t>以上的破洞，</w:t>
      </w:r>
      <w:r>
        <w:rPr>
          <w:sz w:val="24"/>
          <w:szCs w:val="24"/>
        </w:rPr>
        <w:t>4</w:t>
      </w:r>
      <w:r>
        <w:rPr>
          <w:rFonts w:hAnsi="宋体"/>
          <w:sz w:val="24"/>
          <w:szCs w:val="24"/>
        </w:rPr>
        <w:t>个以内进行修补，超过</w:t>
      </w:r>
      <w:r>
        <w:rPr>
          <w:sz w:val="24"/>
          <w:szCs w:val="24"/>
        </w:rPr>
        <w:t>4</w:t>
      </w:r>
      <w:r>
        <w:rPr>
          <w:rFonts w:hAnsi="宋体"/>
          <w:sz w:val="24"/>
          <w:szCs w:val="24"/>
        </w:rPr>
        <w:t>个以上申请报废。</w:t>
      </w:r>
      <w:r>
        <w:rPr>
          <w:rFonts w:hAnsi="宋体"/>
          <w:sz w:val="24"/>
          <w:szCs w:val="24"/>
        </w:rPr>
        <w:t xml:space="preserve"> 7</w:t>
      </w:r>
      <w:r>
        <w:rPr>
          <w:rFonts w:hAnsi="宋体"/>
          <w:sz w:val="24"/>
          <w:szCs w:val="24"/>
        </w:rPr>
        <w:t>成新以上被单，有</w:t>
      </w:r>
      <w:r>
        <w:rPr>
          <w:rFonts w:hAnsi="宋体"/>
          <w:sz w:val="24"/>
          <w:szCs w:val="24"/>
        </w:rPr>
        <w:t>2.5*2.5</w:t>
      </w:r>
      <w:r>
        <w:rPr>
          <w:rFonts w:hAnsi="宋体"/>
          <w:sz w:val="24"/>
          <w:szCs w:val="24"/>
        </w:rPr>
        <w:t>以上的破洞，</w:t>
      </w:r>
      <w:r>
        <w:rPr>
          <w:rFonts w:hAnsi="宋体"/>
          <w:sz w:val="24"/>
          <w:szCs w:val="24"/>
        </w:rPr>
        <w:t>4</w:t>
      </w:r>
      <w:r>
        <w:rPr>
          <w:rFonts w:hAnsi="宋体"/>
          <w:sz w:val="24"/>
          <w:szCs w:val="24"/>
        </w:rPr>
        <w:t>个以内进行修补，超过</w:t>
      </w:r>
      <w:r>
        <w:rPr>
          <w:rFonts w:hAnsi="宋体"/>
          <w:sz w:val="24"/>
          <w:szCs w:val="24"/>
        </w:rPr>
        <w:t>4</w:t>
      </w:r>
      <w:r>
        <w:rPr>
          <w:rFonts w:hAnsi="宋体"/>
          <w:sz w:val="24"/>
          <w:szCs w:val="24"/>
        </w:rPr>
        <w:t>个以上申请报废。</w:t>
      </w:r>
    </w:p>
    <w:p w:rsidR="00FF15A1" w:rsidRDefault="0053610F" w:rsidP="003E7A14">
      <w:pPr>
        <w:spacing w:line="440" w:lineRule="exact"/>
        <w:ind w:rightChars="277" w:right="582" w:firstLineChars="200" w:firstLine="480"/>
        <w:rPr>
          <w:sz w:val="24"/>
          <w:szCs w:val="24"/>
        </w:rPr>
      </w:pPr>
      <w:r>
        <w:rPr>
          <w:rFonts w:hint="eastAsia"/>
          <w:sz w:val="24"/>
          <w:szCs w:val="24"/>
        </w:rPr>
        <w:t>3</w:t>
      </w:r>
      <w:r>
        <w:rPr>
          <w:rFonts w:hint="eastAsia"/>
          <w:sz w:val="24"/>
          <w:szCs w:val="24"/>
        </w:rPr>
        <w:t>、</w:t>
      </w:r>
      <w:r>
        <w:rPr>
          <w:sz w:val="24"/>
          <w:szCs w:val="24"/>
        </w:rPr>
        <w:t>枕套出现</w:t>
      </w:r>
      <w:r>
        <w:rPr>
          <w:sz w:val="24"/>
          <w:szCs w:val="24"/>
        </w:rPr>
        <w:t>1.5*1.5</w:t>
      </w:r>
      <w:r>
        <w:rPr>
          <w:sz w:val="24"/>
          <w:szCs w:val="24"/>
        </w:rPr>
        <w:t>破洞</w:t>
      </w:r>
      <w:r>
        <w:rPr>
          <w:sz w:val="24"/>
          <w:szCs w:val="24"/>
        </w:rPr>
        <w:t>1</w:t>
      </w:r>
      <w:r>
        <w:rPr>
          <w:sz w:val="24"/>
          <w:szCs w:val="24"/>
        </w:rPr>
        <w:t>个以上可以申请报废。</w:t>
      </w:r>
    </w:p>
    <w:p w:rsidR="00FF15A1" w:rsidRDefault="0053610F" w:rsidP="00FF15A1">
      <w:pPr>
        <w:spacing w:line="440" w:lineRule="exact"/>
        <w:ind w:rightChars="277" w:right="582" w:firstLineChars="200" w:firstLine="480"/>
        <w:rPr>
          <w:sz w:val="24"/>
          <w:szCs w:val="24"/>
        </w:rPr>
      </w:pPr>
      <w:r>
        <w:rPr>
          <w:rFonts w:hint="eastAsia"/>
          <w:sz w:val="24"/>
          <w:szCs w:val="24"/>
        </w:rPr>
        <w:t>4</w:t>
      </w:r>
      <w:r>
        <w:rPr>
          <w:rFonts w:hint="eastAsia"/>
          <w:sz w:val="24"/>
          <w:szCs w:val="24"/>
        </w:rPr>
        <w:t>、每月调查</w:t>
      </w:r>
      <w:r w:rsidR="003E7A14">
        <w:rPr>
          <w:rFonts w:hint="eastAsia"/>
          <w:sz w:val="24"/>
          <w:szCs w:val="24"/>
        </w:rPr>
        <w:t>5</w:t>
      </w:r>
      <w:r>
        <w:rPr>
          <w:rFonts w:hint="eastAsia"/>
          <w:sz w:val="24"/>
          <w:szCs w:val="24"/>
        </w:rPr>
        <w:t>份。</w:t>
      </w:r>
    </w:p>
    <w:sectPr w:rsidR="00FF15A1" w:rsidSect="00FF15A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0F" w:rsidRDefault="0053610F" w:rsidP="003E7A14">
      <w:r>
        <w:separator/>
      </w:r>
    </w:p>
  </w:endnote>
  <w:endnote w:type="continuationSeparator" w:id="0">
    <w:p w:rsidR="0053610F" w:rsidRDefault="0053610F" w:rsidP="003E7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0F" w:rsidRDefault="0053610F" w:rsidP="003E7A14">
      <w:r>
        <w:separator/>
      </w:r>
    </w:p>
  </w:footnote>
  <w:footnote w:type="continuationSeparator" w:id="0">
    <w:p w:rsidR="0053610F" w:rsidRDefault="0053610F" w:rsidP="003E7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6BC9"/>
    <w:rsid w:val="003E7A14"/>
    <w:rsid w:val="00476405"/>
    <w:rsid w:val="00481E0D"/>
    <w:rsid w:val="004A6BC9"/>
    <w:rsid w:val="004D5030"/>
    <w:rsid w:val="004F0A5C"/>
    <w:rsid w:val="0053610F"/>
    <w:rsid w:val="005A6CE1"/>
    <w:rsid w:val="006F31D4"/>
    <w:rsid w:val="0077625D"/>
    <w:rsid w:val="00EE5DE6"/>
    <w:rsid w:val="00F61BC9"/>
    <w:rsid w:val="00FF15A1"/>
    <w:rsid w:val="6FA30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15A1"/>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FF15A1"/>
    <w:pPr>
      <w:ind w:firstLineChars="200" w:firstLine="420"/>
    </w:pPr>
  </w:style>
  <w:style w:type="paragraph" w:styleId="a4">
    <w:name w:val="footer"/>
    <w:basedOn w:val="a"/>
    <w:link w:val="Char"/>
    <w:uiPriority w:val="99"/>
    <w:semiHidden/>
    <w:unhideWhenUsed/>
    <w:rsid w:val="00FF15A1"/>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FF15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qFormat/>
    <w:rsid w:val="00FF15A1"/>
    <w:rPr>
      <w:sz w:val="18"/>
      <w:szCs w:val="18"/>
    </w:rPr>
  </w:style>
  <w:style w:type="character" w:customStyle="1" w:styleId="Char">
    <w:name w:val="页脚 Char"/>
    <w:basedOn w:val="a1"/>
    <w:link w:val="a4"/>
    <w:uiPriority w:val="99"/>
    <w:semiHidden/>
    <w:rsid w:val="00FF15A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379</Words>
  <Characters>2166</Characters>
  <Application>Microsoft Office Word</Application>
  <DocSecurity>0</DocSecurity>
  <Lines>18</Lines>
  <Paragraphs>5</Paragraphs>
  <ScaleCrop>false</ScaleCrop>
  <Company>Microsoft</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9</cp:revision>
  <dcterms:created xsi:type="dcterms:W3CDTF">2025-06-04T06:33:00Z</dcterms:created>
  <dcterms:modified xsi:type="dcterms:W3CDTF">2025-06-05T08:29:00Z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eyJoZGlkIjoiNjk5NTYwOTMxODliNDY3MDViNTEzZTk1NDU5MTIyMmUifQ==</vt:lpwstr>
  </property>
  <property fmtid="{D5CDD505-2E9C-101B-9397-08002B2CF9AE}" pid="3" name="KSOProductBuildVer">
    <vt:lpwstr>2052-12.1.0.21171</vt:lpwstr>
  </property>
  <property fmtid="{D5CDD505-2E9C-101B-9397-08002B2CF9AE}" pid="4" name="ICV">
    <vt:lpwstr>9EF9F3BE077346B9B4233743C788AE25_12</vt:lpwstr>
  </property>
</Properties>
</file>