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C64" w:rsidRDefault="008E10AA">
      <w:pPr>
        <w:numPr>
          <w:ilvl w:val="255"/>
          <w:numId w:val="0"/>
        </w:numPr>
        <w:spacing w:line="360" w:lineRule="auto"/>
        <w:outlineLvl w:val="0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附件：</w:t>
      </w:r>
      <w:r>
        <w:rPr>
          <w:rFonts w:ascii="宋体" w:hAnsi="宋体" w:cs="宋体" w:hint="eastAsia"/>
          <w:b/>
          <w:bCs/>
          <w:szCs w:val="21"/>
        </w:rPr>
        <w:t>项目要求</w:t>
      </w:r>
    </w:p>
    <w:tbl>
      <w:tblPr>
        <w:tblW w:w="10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4"/>
        <w:gridCol w:w="1523"/>
        <w:gridCol w:w="1533"/>
        <w:gridCol w:w="2067"/>
        <w:gridCol w:w="5100"/>
      </w:tblGrid>
      <w:tr w:rsidR="00322C64">
        <w:tc>
          <w:tcPr>
            <w:tcW w:w="444" w:type="dxa"/>
            <w:shd w:val="clear" w:color="auto" w:fill="A6A6A6"/>
            <w:vAlign w:val="center"/>
          </w:tcPr>
          <w:p w:rsidR="00322C64" w:rsidRDefault="008E10AA">
            <w:pPr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rFonts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523" w:type="dxa"/>
            <w:shd w:val="clear" w:color="auto" w:fill="A6A6A6"/>
            <w:vAlign w:val="center"/>
          </w:tcPr>
          <w:p w:rsidR="00322C64" w:rsidRDefault="008E10AA">
            <w:pPr>
              <w:snapToGrid w:val="0"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cs="宋体" w:hint="eastAsia"/>
                <w:b/>
                <w:kern w:val="0"/>
                <w:szCs w:val="21"/>
              </w:rPr>
              <w:t>系统模块</w:t>
            </w:r>
          </w:p>
        </w:tc>
        <w:tc>
          <w:tcPr>
            <w:tcW w:w="1533" w:type="dxa"/>
            <w:shd w:val="clear" w:color="auto" w:fill="A6A6A6"/>
            <w:vAlign w:val="center"/>
          </w:tcPr>
          <w:p w:rsidR="00322C64" w:rsidRDefault="008E10AA">
            <w:pPr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rFonts w:cs="宋体" w:hint="eastAsia"/>
                <w:b/>
                <w:kern w:val="0"/>
                <w:szCs w:val="21"/>
              </w:rPr>
              <w:t>一级模块</w:t>
            </w:r>
          </w:p>
        </w:tc>
        <w:tc>
          <w:tcPr>
            <w:tcW w:w="2067" w:type="dxa"/>
            <w:shd w:val="clear" w:color="auto" w:fill="A6A6A6"/>
            <w:vAlign w:val="center"/>
          </w:tcPr>
          <w:p w:rsidR="00322C64" w:rsidRDefault="008E10AA">
            <w:pPr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二级模块</w:t>
            </w:r>
          </w:p>
        </w:tc>
        <w:tc>
          <w:tcPr>
            <w:tcW w:w="5100" w:type="dxa"/>
            <w:shd w:val="clear" w:color="auto" w:fill="A6A6A6"/>
            <w:vAlign w:val="center"/>
          </w:tcPr>
          <w:p w:rsidR="00322C64" w:rsidRDefault="008E10AA">
            <w:pPr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相关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技术参数及要求</w:t>
            </w:r>
          </w:p>
        </w:tc>
      </w:tr>
      <w:tr w:rsidR="00322C64">
        <w:trPr>
          <w:trHeight w:val="570"/>
        </w:trPr>
        <w:tc>
          <w:tcPr>
            <w:tcW w:w="444" w:type="dxa"/>
            <w:vAlign w:val="center"/>
          </w:tcPr>
          <w:p w:rsidR="00322C64" w:rsidRDefault="008E10AA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1</w:t>
            </w:r>
          </w:p>
        </w:tc>
        <w:tc>
          <w:tcPr>
            <w:tcW w:w="5123" w:type="dxa"/>
            <w:gridSpan w:val="3"/>
            <w:vAlign w:val="center"/>
          </w:tcPr>
          <w:p w:rsidR="00322C64" w:rsidRDefault="008E10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首页</w:t>
            </w:r>
          </w:p>
        </w:tc>
        <w:tc>
          <w:tcPr>
            <w:tcW w:w="5100" w:type="dxa"/>
          </w:tcPr>
          <w:p w:rsidR="00322C64" w:rsidRDefault="008E10A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对外发布信息的门户，系统中能将基础数据和门户网站相结合，在门户上及时发布动态的科研信息。</w:t>
            </w:r>
          </w:p>
        </w:tc>
      </w:tr>
      <w:tr w:rsidR="00322C64">
        <w:trPr>
          <w:trHeight w:val="570"/>
        </w:trPr>
        <w:tc>
          <w:tcPr>
            <w:tcW w:w="444" w:type="dxa"/>
            <w:vMerge w:val="restart"/>
            <w:vAlign w:val="center"/>
          </w:tcPr>
          <w:p w:rsidR="00322C64" w:rsidRDefault="008E10AA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2</w:t>
            </w:r>
          </w:p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 w:val="restart"/>
            <w:vAlign w:val="center"/>
          </w:tcPr>
          <w:p w:rsidR="00322C64" w:rsidRDefault="008E10AA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院内、外项目管理</w:t>
            </w:r>
          </w:p>
        </w:tc>
        <w:tc>
          <w:tcPr>
            <w:tcW w:w="1533" w:type="dxa"/>
            <w:vMerge w:val="restart"/>
            <w:vAlign w:val="center"/>
          </w:tcPr>
          <w:p w:rsidR="00322C64" w:rsidRDefault="008E10AA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课题申报</w:t>
            </w: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申报计</w:t>
            </w:r>
            <w:r>
              <w:rPr>
                <w:rFonts w:cs="宋体" w:hint="eastAsia"/>
                <w:szCs w:val="21"/>
              </w:rPr>
              <w:t>划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科研管理人员可在线编辑和发布申报计划，包括申报计划名称、类别、申报开始</w:t>
            </w:r>
            <w:r>
              <w:rPr>
                <w:rFonts w:cs="宋体" w:hint="eastAsia"/>
                <w:szCs w:val="21"/>
              </w:rPr>
              <w:t>-</w:t>
            </w:r>
            <w:r>
              <w:rPr>
                <w:rFonts w:cs="宋体" w:hint="eastAsia"/>
                <w:szCs w:val="21"/>
              </w:rPr>
              <w:t>结束日期等信息，上传申报指南和申请书模板</w:t>
            </w:r>
            <w:r>
              <w:rPr>
                <w:rFonts w:cs="宋体" w:hint="eastAsia"/>
                <w:szCs w:val="21"/>
              </w:rPr>
              <w:t xml:space="preserve"> </w:t>
            </w:r>
            <w:r>
              <w:rPr>
                <w:rFonts w:cs="宋体" w:hint="eastAsia"/>
                <w:szCs w:val="21"/>
              </w:rPr>
              <w:t>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widowControl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在线申报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宋体" w:hint="eastAsia"/>
                <w:szCs w:val="21"/>
              </w:rPr>
              <w:t>申报计划发布后，系统可向科研人员发送申报提醒信息，科研人员可在允许申报的时间段内，在线进行项目申报，登记申报项目基本信息、成员信息以及预算信息，上传申报材料附件。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  <w:vAlign w:val="center"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形式审查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项目管理员可对提交的申报材料及项目信息进行形式审查，包括但不限于在</w:t>
            </w:r>
            <w:proofErr w:type="gramStart"/>
            <w:r>
              <w:rPr>
                <w:rFonts w:cs="宋体" w:hint="eastAsia"/>
                <w:szCs w:val="21"/>
              </w:rPr>
              <w:t>研</w:t>
            </w:r>
            <w:proofErr w:type="gramEnd"/>
            <w:r>
              <w:rPr>
                <w:rFonts w:cs="宋体" w:hint="eastAsia"/>
                <w:szCs w:val="21"/>
              </w:rPr>
              <w:t>课题信息、标书撰写规范性等进行审查，并提出指导意见。申请人可根据意见修改并做二次提交审查。</w:t>
            </w:r>
          </w:p>
        </w:tc>
      </w:tr>
      <w:tr w:rsidR="00322C64">
        <w:trPr>
          <w:trHeight w:val="1434"/>
        </w:trPr>
        <w:tc>
          <w:tcPr>
            <w:tcW w:w="444" w:type="dxa"/>
            <w:vMerge/>
            <w:vAlign w:val="center"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学术审查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科研管理人员可制定项目评审指标，作为专家评审打分的依据。系统支持在线遴选专家并推荐专家评审，可对接短信、钉钉</w:t>
            </w:r>
            <w:r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，实时向专家发送评审通知。专家登录系统可对项目进行打分、评审。管理人员可实时查看评审进度，汇总评审意见。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  <w:vAlign w:val="center"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项目终审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项目管理员根据专家的评审意见进行项目终审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  <w:vAlign w:val="center"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进度管理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管理员可实时查看各计划申报进度，并导入数据报表如项目填报进度、专家评审意见汇总。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  <w:vAlign w:val="center"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专家库管理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支持维护专家基本信息，并标注是</w:t>
            </w:r>
            <w:r>
              <w:rPr>
                <w:rFonts w:cs="宋体" w:hint="eastAsia"/>
                <w:szCs w:val="21"/>
              </w:rPr>
              <w:t>否本院、研究方向等关键词标签，</w:t>
            </w:r>
            <w:r>
              <w:rPr>
                <w:rFonts w:cs="宋体"/>
                <w:szCs w:val="21"/>
              </w:rPr>
              <w:t>管理员可对专家信息进行增删改查。普通用户可通过系统申请成为课题评审专家，并由科教管理员进行审核是否通过。管理人员可在专家库查看所有专家的工作量及评审记录</w:t>
            </w:r>
            <w:r>
              <w:rPr>
                <w:rFonts w:cs="宋体" w:hint="eastAsia"/>
                <w:szCs w:val="21"/>
              </w:rPr>
              <w:t>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  <w:vAlign w:val="center"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 w:val="restart"/>
            <w:vAlign w:val="center"/>
          </w:tcPr>
          <w:p w:rsidR="00322C64" w:rsidRDefault="008E10AA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项目管理</w:t>
            </w: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项目立项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可根据</w:t>
            </w:r>
            <w:r>
              <w:rPr>
                <w:rFonts w:cs="宋体" w:hint="eastAsia"/>
                <w:szCs w:val="21"/>
              </w:rPr>
              <w:t>项目终审情况</w:t>
            </w:r>
            <w:r>
              <w:rPr>
                <w:rFonts w:cs="宋体"/>
                <w:szCs w:val="21"/>
              </w:rPr>
              <w:t>进行项目立项信息登记、管理，提供项目立项信息</w:t>
            </w:r>
            <w:r>
              <w:rPr>
                <w:rFonts w:cs="宋体" w:hint="eastAsia"/>
                <w:szCs w:val="21"/>
              </w:rPr>
              <w:t>的</w:t>
            </w:r>
            <w:r>
              <w:rPr>
                <w:rFonts w:cs="宋体"/>
                <w:szCs w:val="21"/>
              </w:rPr>
              <w:t>新增、删除、审核、导入、导出、查询、批量管理以及统计分析等功能</w:t>
            </w:r>
            <w:r>
              <w:rPr>
                <w:rFonts w:cs="宋体" w:hint="eastAsia"/>
                <w:szCs w:val="21"/>
              </w:rPr>
              <w:t>。</w:t>
            </w:r>
          </w:p>
        </w:tc>
      </w:tr>
      <w:tr w:rsidR="00322C64">
        <w:trPr>
          <w:trHeight w:val="90"/>
        </w:trPr>
        <w:tc>
          <w:tcPr>
            <w:tcW w:w="444" w:type="dxa"/>
            <w:vMerge/>
            <w:vAlign w:val="center"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proofErr w:type="gramStart"/>
            <w:r>
              <w:rPr>
                <w:rFonts w:cs="宋体" w:hint="eastAsia"/>
                <w:kern w:val="0"/>
                <w:szCs w:val="21"/>
              </w:rPr>
              <w:t>合同签审</w:t>
            </w:r>
            <w:proofErr w:type="gramEnd"/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支持</w:t>
            </w:r>
            <w:proofErr w:type="gramStart"/>
            <w:r>
              <w:rPr>
                <w:rFonts w:cs="宋体" w:hint="eastAsia"/>
                <w:szCs w:val="21"/>
              </w:rPr>
              <w:t>在线签署</w:t>
            </w:r>
            <w:proofErr w:type="gramEnd"/>
            <w:r>
              <w:rPr>
                <w:rFonts w:cs="宋体" w:hint="eastAsia"/>
                <w:szCs w:val="21"/>
              </w:rPr>
              <w:t>项目电子合同，管理部门在线审核。</w:t>
            </w:r>
          </w:p>
        </w:tc>
      </w:tr>
      <w:tr w:rsidR="00322C64">
        <w:trPr>
          <w:trHeight w:val="440"/>
        </w:trPr>
        <w:tc>
          <w:tcPr>
            <w:tcW w:w="444" w:type="dxa"/>
            <w:vMerge/>
            <w:vAlign w:val="center"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中期检查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ascii="宋体" w:hAnsi="宋体" w:cs="宋体" w:hint="eastAsia"/>
                <w:sz w:val="22"/>
              </w:rPr>
              <w:t>项目中期检查要求设置，中期检查材料提交审核。</w:t>
            </w:r>
          </w:p>
        </w:tc>
      </w:tr>
      <w:tr w:rsidR="00322C64">
        <w:trPr>
          <w:trHeight w:val="440"/>
        </w:trPr>
        <w:tc>
          <w:tcPr>
            <w:tcW w:w="444" w:type="dxa"/>
            <w:vMerge/>
            <w:vAlign w:val="center"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信息变更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ascii="宋体" w:hAnsi="宋体" w:cs="宋体" w:hint="eastAsia"/>
                <w:sz w:val="22"/>
              </w:rPr>
              <w:t>项目信息</w:t>
            </w:r>
            <w:r>
              <w:rPr>
                <w:rFonts w:ascii="宋体" w:hAnsi="宋体" w:cs="宋体" w:hint="eastAsia"/>
                <w:sz w:val="22"/>
              </w:rPr>
              <w:t>变更申请、审核和备案</w:t>
            </w:r>
            <w:r>
              <w:rPr>
                <w:rFonts w:ascii="宋体" w:hAnsi="宋体" w:cs="宋体" w:hint="eastAsia"/>
                <w:sz w:val="22"/>
              </w:rPr>
              <w:t>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  <w:vAlign w:val="center"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验收管理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ascii="宋体" w:hAnsi="宋体" w:cs="宋体" w:hint="eastAsia"/>
                <w:sz w:val="22"/>
              </w:rPr>
              <w:t>项目验收前置提醒，</w:t>
            </w:r>
            <w:proofErr w:type="gramStart"/>
            <w:r>
              <w:rPr>
                <w:rFonts w:ascii="宋体" w:hAnsi="宋体" w:cs="宋体" w:hint="eastAsia"/>
                <w:sz w:val="22"/>
              </w:rPr>
              <w:t>结项材料</w:t>
            </w:r>
            <w:proofErr w:type="gramEnd"/>
            <w:r>
              <w:rPr>
                <w:rFonts w:ascii="宋体" w:hAnsi="宋体" w:cs="宋体" w:hint="eastAsia"/>
                <w:sz w:val="22"/>
              </w:rPr>
              <w:t>及成果提交、审核、电子归档等</w:t>
            </w:r>
            <w:r>
              <w:rPr>
                <w:rFonts w:ascii="宋体" w:hAnsi="宋体" w:cs="宋体" w:hint="eastAsia"/>
                <w:sz w:val="22"/>
              </w:rPr>
              <w:t>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  <w:vAlign w:val="center"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项目档案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管理员可查看所有院内项目档案，包含申报、经费、成果、中期检查、验收等项目信息。</w:t>
            </w:r>
          </w:p>
        </w:tc>
      </w:tr>
      <w:tr w:rsidR="00322C64">
        <w:trPr>
          <w:trHeight w:val="485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 w:val="restart"/>
            <w:vAlign w:val="center"/>
          </w:tcPr>
          <w:p w:rsidR="00322C64" w:rsidRDefault="008E10AA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横向课题管理</w:t>
            </w: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proofErr w:type="gramStart"/>
            <w:r>
              <w:rPr>
                <w:rFonts w:cs="宋体" w:hint="eastAsia"/>
                <w:kern w:val="0"/>
                <w:szCs w:val="21"/>
              </w:rPr>
              <w:t>合同签审</w:t>
            </w:r>
            <w:proofErr w:type="gramEnd"/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ascii="宋体" w:hAnsi="宋体" w:cs="宋体" w:hint="eastAsia"/>
                <w:sz w:val="22"/>
              </w:rPr>
              <w:t>合同</w:t>
            </w:r>
            <w:proofErr w:type="gramStart"/>
            <w:r>
              <w:rPr>
                <w:rFonts w:ascii="宋体" w:hAnsi="宋体" w:cs="宋体" w:hint="eastAsia"/>
                <w:sz w:val="22"/>
              </w:rPr>
              <w:t>签审线</w:t>
            </w:r>
            <w:proofErr w:type="gramEnd"/>
            <w:r>
              <w:rPr>
                <w:rFonts w:ascii="宋体" w:hAnsi="宋体" w:cs="宋体" w:hint="eastAsia"/>
                <w:sz w:val="22"/>
              </w:rPr>
              <w:t>上申请、审批，合同审批表打印。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备案管理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ascii="宋体" w:hAnsi="宋体" w:cs="宋体" w:hint="eastAsia"/>
                <w:sz w:val="22"/>
              </w:rPr>
              <w:t>已签署合同信息登记备案，电子版合同及相关附件上传，提供合同增、</w:t>
            </w:r>
            <w:proofErr w:type="gramStart"/>
            <w:r>
              <w:rPr>
                <w:rFonts w:ascii="宋体" w:hAnsi="宋体" w:cs="宋体" w:hint="eastAsia"/>
                <w:sz w:val="22"/>
              </w:rPr>
              <w:t>删</w:t>
            </w:r>
            <w:proofErr w:type="gramEnd"/>
            <w:r>
              <w:rPr>
                <w:rFonts w:ascii="宋体" w:hAnsi="宋体" w:cs="宋体" w:hint="eastAsia"/>
                <w:sz w:val="22"/>
              </w:rPr>
              <w:t>、改、查、审、</w:t>
            </w:r>
            <w:r>
              <w:rPr>
                <w:rFonts w:ascii="宋体" w:hAnsi="宋体" w:cs="宋体" w:hint="eastAsia"/>
                <w:sz w:val="22"/>
              </w:rPr>
              <w:t>Excel</w:t>
            </w:r>
            <w:r>
              <w:rPr>
                <w:rFonts w:ascii="宋体" w:hAnsi="宋体" w:cs="宋体" w:hint="eastAsia"/>
                <w:sz w:val="22"/>
              </w:rPr>
              <w:t>导入导出以及统计图表功能</w:t>
            </w:r>
            <w:r>
              <w:rPr>
                <w:rFonts w:ascii="宋体" w:hAnsi="宋体" w:cs="宋体" w:hint="eastAsia"/>
                <w:sz w:val="22"/>
              </w:rPr>
              <w:t>。</w:t>
            </w:r>
          </w:p>
        </w:tc>
      </w:tr>
      <w:tr w:rsidR="00322C64">
        <w:trPr>
          <w:trHeight w:val="455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bookmarkStart w:id="0" w:name="_Toc20824_WPSOffice_Level3"/>
            <w:r>
              <w:rPr>
                <w:rFonts w:cs="宋体" w:hint="eastAsia"/>
                <w:kern w:val="0"/>
                <w:szCs w:val="21"/>
              </w:rPr>
              <w:t>合同变更</w:t>
            </w:r>
            <w:bookmarkEnd w:id="0"/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ascii="宋体" w:hAnsi="宋体" w:cs="宋体" w:hint="eastAsia"/>
                <w:sz w:val="22"/>
              </w:rPr>
              <w:t>合同变更申请、审核和备案</w:t>
            </w:r>
            <w:r>
              <w:rPr>
                <w:rFonts w:ascii="宋体" w:hAnsi="宋体" w:cs="宋体" w:hint="eastAsia"/>
                <w:sz w:val="22"/>
              </w:rPr>
              <w:t>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bookmarkStart w:id="1" w:name="_Toc10561_WPSOffice_Level3"/>
            <w:r>
              <w:rPr>
                <w:rFonts w:cs="宋体" w:hint="eastAsia"/>
                <w:kern w:val="0"/>
                <w:szCs w:val="21"/>
              </w:rPr>
              <w:t>合作单位信息管理</w:t>
            </w:r>
            <w:bookmarkEnd w:id="1"/>
          </w:p>
          <w:p w:rsidR="00322C64" w:rsidRDefault="00322C64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系统可以对合作单位基本信息和资质信息等进行管理，科研管理人员可以对具备资质的合作单位进行登记和备案。</w:t>
            </w:r>
          </w:p>
        </w:tc>
      </w:tr>
      <w:tr w:rsidR="00322C64">
        <w:trPr>
          <w:trHeight w:val="570"/>
        </w:trPr>
        <w:tc>
          <w:tcPr>
            <w:tcW w:w="444" w:type="dxa"/>
            <w:vMerge w:val="restart"/>
            <w:vAlign w:val="center"/>
          </w:tcPr>
          <w:p w:rsidR="00322C64" w:rsidRDefault="008E10AA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3</w:t>
            </w:r>
          </w:p>
        </w:tc>
        <w:tc>
          <w:tcPr>
            <w:tcW w:w="1523" w:type="dxa"/>
            <w:vMerge w:val="restart"/>
            <w:vAlign w:val="center"/>
          </w:tcPr>
          <w:p w:rsidR="00322C64" w:rsidRDefault="008E10AA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经费管理</w:t>
            </w:r>
          </w:p>
        </w:tc>
        <w:tc>
          <w:tcPr>
            <w:tcW w:w="1533" w:type="dxa"/>
            <w:vMerge w:val="restart"/>
            <w:vAlign w:val="center"/>
          </w:tcPr>
          <w:p w:rsidR="00322C64" w:rsidRDefault="008E10AA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经费入账</w:t>
            </w: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财务来款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财务可实时登记院内来款情况，项目负责人及管理部门可在线查看。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分批到账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项目来款分配、审核、备案管理。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 w:val="restart"/>
            <w:vAlign w:val="center"/>
          </w:tcPr>
          <w:p w:rsidR="00322C64" w:rsidRDefault="008E10AA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经费调整</w:t>
            </w: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预算调剂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开支科目余额变更申请、审核、归档、查询。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配套追加</w:t>
            </w:r>
            <w:r>
              <w:rPr>
                <w:rFonts w:cs="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配套资金追加申请、审核、归档、查询。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预算变更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针对合同预算发生变更的项目，管理部门可按照新的预算方案对原始的经费进行调整。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经费结转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针对已结题项目的剩余经费，可在政策允许的情况对剩余经费进行结转。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经费冻结</w:t>
            </w:r>
            <w:r>
              <w:rPr>
                <w:rFonts w:cs="宋体" w:hint="eastAsia"/>
                <w:kern w:val="0"/>
                <w:szCs w:val="21"/>
              </w:rPr>
              <w:t>/</w:t>
            </w:r>
            <w:r>
              <w:rPr>
                <w:rFonts w:cs="宋体" w:hint="eastAsia"/>
                <w:kern w:val="0"/>
                <w:szCs w:val="21"/>
              </w:rPr>
              <w:t>解冻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对于异常项目，管理部门可对该项目的经费进行冻结，对于已结题项目，也可冻结部分开支名目。</w:t>
            </w:r>
          </w:p>
        </w:tc>
      </w:tr>
      <w:tr w:rsidR="00322C64">
        <w:trPr>
          <w:trHeight w:val="1038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 w:val="restart"/>
            <w:vAlign w:val="center"/>
          </w:tcPr>
          <w:p w:rsidR="00322C64" w:rsidRDefault="008E10AA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经费预警</w:t>
            </w: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预警设置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系统支持对经费使用比例和经费账户休眠时间进行预警配置，实现不同经费来源的预警。用于及时提醒相关人员关注项目经费使用情况。</w:t>
            </w:r>
          </w:p>
        </w:tc>
      </w:tr>
      <w:tr w:rsidR="00322C64">
        <w:trPr>
          <w:trHeight w:val="695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记录查询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系统内管理员权限可追查近期发生过预警的项目，方便及时联系相关人员，跟进项目情况。</w:t>
            </w:r>
          </w:p>
        </w:tc>
      </w:tr>
      <w:tr w:rsidR="00322C64">
        <w:trPr>
          <w:trHeight w:val="68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 w:val="restart"/>
            <w:vAlign w:val="center"/>
          </w:tcPr>
          <w:p w:rsidR="00322C64" w:rsidRDefault="008E10AA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台</w:t>
            </w:r>
            <w:proofErr w:type="gramStart"/>
            <w:r>
              <w:rPr>
                <w:rFonts w:cs="宋体" w:hint="eastAsia"/>
                <w:kern w:val="0"/>
                <w:szCs w:val="21"/>
              </w:rPr>
              <w:t>账管理</w:t>
            </w:r>
            <w:proofErr w:type="gramEnd"/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经费流水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管理员可查看所有项目的经费支出、收入、变更等流水，并支持表格导出。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经费账本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系统自动为每个项目生成经费账本，内容包含项目基本信息、项目预算信息、经费执行情况、经费结余情况等。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 w:val="restart"/>
            <w:vAlign w:val="center"/>
          </w:tcPr>
          <w:p w:rsidR="00322C64" w:rsidRDefault="008E10AA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经费报销</w:t>
            </w: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关联事前审批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每笔项目经费报销时可关联事前审批单，部分报销单可多次进行关联如测试化验加工费、设备费、材料费等。</w:t>
            </w:r>
          </w:p>
        </w:tc>
      </w:tr>
      <w:tr w:rsidR="00322C64">
        <w:trPr>
          <w:trHeight w:val="1257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设备费</w:t>
            </w:r>
            <w:r>
              <w:rPr>
                <w:rFonts w:cs="宋体" w:hint="eastAsia"/>
                <w:kern w:val="0"/>
                <w:szCs w:val="21"/>
              </w:rPr>
              <w:t>/</w:t>
            </w:r>
            <w:r>
              <w:rPr>
                <w:rFonts w:cs="宋体" w:hint="eastAsia"/>
                <w:kern w:val="0"/>
                <w:szCs w:val="21"/>
              </w:rPr>
              <w:t>材料费</w:t>
            </w:r>
            <w:r>
              <w:rPr>
                <w:rFonts w:cs="宋体" w:hint="eastAsia"/>
                <w:kern w:val="0"/>
                <w:szCs w:val="21"/>
              </w:rPr>
              <w:t>/</w:t>
            </w:r>
            <w:r>
              <w:rPr>
                <w:rFonts w:cs="宋体" w:hint="eastAsia"/>
                <w:kern w:val="0"/>
                <w:szCs w:val="21"/>
              </w:rPr>
              <w:t>测试化验加工费用报销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申请人在线填写信息以及汇款打款信息，在线上传发票文件及其他相关材料，选择支出方式，支付方式可按照比例进行操作，多次报销，申请单自动流转审批，申请单支持打印存档。</w:t>
            </w:r>
          </w:p>
        </w:tc>
      </w:tr>
      <w:tr w:rsidR="00322C64">
        <w:trPr>
          <w:trHeight w:val="987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差旅费</w:t>
            </w:r>
            <w:r>
              <w:rPr>
                <w:rFonts w:cs="宋体" w:hint="eastAsia"/>
                <w:kern w:val="0"/>
                <w:szCs w:val="21"/>
              </w:rPr>
              <w:t>/</w:t>
            </w:r>
            <w:r>
              <w:rPr>
                <w:rFonts w:cs="宋体" w:hint="eastAsia"/>
                <w:kern w:val="0"/>
                <w:szCs w:val="21"/>
              </w:rPr>
              <w:t>会议费</w:t>
            </w:r>
            <w:r>
              <w:rPr>
                <w:rFonts w:cs="宋体" w:hint="eastAsia"/>
                <w:kern w:val="0"/>
                <w:szCs w:val="21"/>
              </w:rPr>
              <w:t>/</w:t>
            </w:r>
            <w:r>
              <w:rPr>
                <w:rFonts w:cs="宋体" w:hint="eastAsia"/>
                <w:kern w:val="0"/>
                <w:szCs w:val="21"/>
              </w:rPr>
              <w:t>国际合作与交流费报销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申请人在线填写报销申请，并支持绑定业务申请（详见业务申请与审批），申请人需填写差旅明细，申请单自动流转审批，支持打印审批单。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专家咨询费报销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申请人在线填写专家打款信息，并绑定业务申请单，打</w:t>
            </w:r>
            <w:proofErr w:type="gramStart"/>
            <w:r>
              <w:rPr>
                <w:rFonts w:cs="宋体" w:hint="eastAsia"/>
                <w:szCs w:val="21"/>
              </w:rPr>
              <w:t>款信息</w:t>
            </w:r>
            <w:proofErr w:type="gramEnd"/>
            <w:r>
              <w:rPr>
                <w:rFonts w:cs="宋体" w:hint="eastAsia"/>
                <w:szCs w:val="21"/>
              </w:rPr>
              <w:t>包括但不限于专家身份信息、税前税后金额、抵扣个税金额等。申请单自动流转审批，支持打印审批单。</w:t>
            </w:r>
          </w:p>
        </w:tc>
      </w:tr>
      <w:tr w:rsidR="00322C64">
        <w:trPr>
          <w:trHeight w:val="987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出版、文献、信息传播、知识产权事务费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系统支持在线报销论文、专利、著作等费用，可根据医院制度设置报销比例及上限，报销金额自动核算，申请单自动流转审批，支持打印审批单。</w:t>
            </w:r>
          </w:p>
        </w:tc>
      </w:tr>
      <w:tr w:rsidR="00322C64">
        <w:trPr>
          <w:trHeight w:val="912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其他费用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系统支持报销上述开支名目外的其他费用，包括但不限于劳务费、激励费、通讯费等，根据不同业务设置审批流程，申请单自动流转审批，支持打印审批单。</w:t>
            </w:r>
          </w:p>
        </w:tc>
      </w:tr>
      <w:tr w:rsidR="00322C64">
        <w:trPr>
          <w:trHeight w:val="570"/>
        </w:trPr>
        <w:tc>
          <w:tcPr>
            <w:tcW w:w="444" w:type="dxa"/>
            <w:vMerge w:val="restart"/>
            <w:vAlign w:val="center"/>
          </w:tcPr>
          <w:p w:rsidR="00322C64" w:rsidRDefault="008E10AA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4</w:t>
            </w:r>
          </w:p>
        </w:tc>
        <w:tc>
          <w:tcPr>
            <w:tcW w:w="1523" w:type="dxa"/>
            <w:vMerge w:val="restart"/>
            <w:vAlign w:val="center"/>
          </w:tcPr>
          <w:p w:rsidR="00322C64" w:rsidRDefault="008E10AA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成果管理</w:t>
            </w:r>
          </w:p>
        </w:tc>
        <w:tc>
          <w:tcPr>
            <w:tcW w:w="1533" w:type="dxa"/>
            <w:vMerge w:val="restart"/>
            <w:vAlign w:val="center"/>
          </w:tcPr>
          <w:p w:rsidR="00322C64" w:rsidRDefault="008E10AA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论文管理</w:t>
            </w: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期刊库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系统自带期刊库，期刊</w:t>
            </w:r>
            <w:proofErr w:type="gramStart"/>
            <w:r>
              <w:rPr>
                <w:rFonts w:cs="宋体" w:hint="eastAsia"/>
                <w:szCs w:val="21"/>
              </w:rPr>
              <w:t>库包括</w:t>
            </w:r>
            <w:proofErr w:type="gramEnd"/>
            <w:r>
              <w:rPr>
                <w:rFonts w:cs="宋体" w:hint="eastAsia"/>
                <w:szCs w:val="21"/>
              </w:rPr>
              <w:t>但不限于中文期刊、外文期刊，并根据制度进行分级处理</w:t>
            </w:r>
            <w:r>
              <w:rPr>
                <w:rFonts w:cs="宋体" w:hint="eastAsia"/>
                <w:szCs w:val="21"/>
              </w:rPr>
              <w:t>(</w:t>
            </w:r>
            <w:r>
              <w:rPr>
                <w:rFonts w:cs="宋体" w:hint="eastAsia"/>
                <w:szCs w:val="21"/>
              </w:rPr>
              <w:t>如</w:t>
            </w:r>
            <w:r>
              <w:rPr>
                <w:rFonts w:cs="宋体" w:hint="eastAsia"/>
                <w:szCs w:val="21"/>
              </w:rPr>
              <w:t>SCI</w:t>
            </w:r>
            <w:r>
              <w:rPr>
                <w:rFonts w:cs="宋体" w:hint="eastAsia"/>
                <w:szCs w:val="21"/>
              </w:rPr>
              <w:t>、一级、二级等）与标签处理（预警期刊、中文核心等），期刊库每年更新，管理人员也可手动更新。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论文投稿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ascii="宋体" w:hAnsi="宋体" w:cs="宋体" w:hint="eastAsia"/>
                <w:sz w:val="22"/>
              </w:rPr>
              <w:t>论文投稿登记、审批，投送稿件电子版备案，投稿函</w:t>
            </w:r>
            <w:r>
              <w:rPr>
                <w:rFonts w:ascii="宋体" w:hAnsi="宋体" w:cs="宋体" w:hint="eastAsia"/>
                <w:sz w:val="22"/>
              </w:rPr>
              <w:t>/</w:t>
            </w:r>
            <w:r>
              <w:rPr>
                <w:rFonts w:ascii="宋体" w:hAnsi="宋体" w:cs="宋体" w:hint="eastAsia"/>
                <w:sz w:val="22"/>
              </w:rPr>
              <w:t>介绍信</w:t>
            </w:r>
            <w:r>
              <w:rPr>
                <w:rFonts w:ascii="宋体" w:hAnsi="宋体" w:cs="宋体" w:hint="eastAsia"/>
                <w:sz w:val="22"/>
              </w:rPr>
              <w:t>/</w:t>
            </w:r>
            <w:r>
              <w:rPr>
                <w:rFonts w:ascii="宋体" w:hAnsi="宋体" w:cs="宋体" w:hint="eastAsia"/>
                <w:sz w:val="22"/>
              </w:rPr>
              <w:t>授权书打印。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期刊预警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系统自动对预警期刊进行提醒，申请人在选择预警期刊及审核人审批，系统自动提醒，规避风险。医院可根据政策维护本院预警期刊库（中科院版等）。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论文发表登记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ascii="宋体" w:hAnsi="宋体" w:cs="宋体" w:hint="eastAsia"/>
                <w:sz w:val="22"/>
              </w:rPr>
              <w:t>已发表论文信息登记、审核，支持</w:t>
            </w:r>
            <w:r>
              <w:rPr>
                <w:rFonts w:ascii="宋体" w:hAnsi="宋体" w:cs="宋体" w:hint="eastAsia"/>
                <w:sz w:val="22"/>
              </w:rPr>
              <w:t>Excel</w:t>
            </w:r>
            <w:r>
              <w:rPr>
                <w:rFonts w:ascii="宋体" w:hAnsi="宋体" w:cs="宋体" w:hint="eastAsia"/>
                <w:sz w:val="22"/>
              </w:rPr>
              <w:t>论文数据批量导入，支持从投稿库转入正式论文库。提供已发表论文信息查询、</w:t>
            </w:r>
            <w:r>
              <w:rPr>
                <w:rFonts w:ascii="宋体" w:hAnsi="宋体" w:cs="宋体" w:hint="eastAsia"/>
                <w:sz w:val="22"/>
              </w:rPr>
              <w:t>Excel</w:t>
            </w:r>
            <w:r>
              <w:rPr>
                <w:rFonts w:ascii="宋体" w:hAnsi="宋体" w:cs="宋体" w:hint="eastAsia"/>
                <w:sz w:val="22"/>
              </w:rPr>
              <w:t>导出以及统计图表功能</w:t>
            </w:r>
            <w:r>
              <w:rPr>
                <w:rFonts w:ascii="宋体" w:hAnsi="宋体" w:cs="宋体" w:hint="eastAsia"/>
                <w:sz w:val="22"/>
              </w:rPr>
              <w:t>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 w:val="restart"/>
            <w:vAlign w:val="center"/>
          </w:tcPr>
          <w:p w:rsidR="00322C64" w:rsidRDefault="008E10AA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专利管理</w:t>
            </w: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专利投稿登记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ascii="宋体" w:hAnsi="宋体" w:cs="宋体" w:hint="eastAsia"/>
                <w:sz w:val="22"/>
              </w:rPr>
              <w:t>专利</w:t>
            </w:r>
            <w:r>
              <w:rPr>
                <w:rFonts w:ascii="宋体" w:hAnsi="宋体" w:cs="宋体" w:hint="eastAsia"/>
                <w:sz w:val="22"/>
              </w:rPr>
              <w:t>投稿登记、审批，</w:t>
            </w:r>
            <w:r>
              <w:rPr>
                <w:rFonts w:ascii="宋体" w:hAnsi="宋体" w:cs="宋体" w:hint="eastAsia"/>
                <w:sz w:val="22"/>
              </w:rPr>
              <w:t>代理公司信息及代理合同</w:t>
            </w:r>
            <w:r>
              <w:rPr>
                <w:rFonts w:ascii="宋体" w:hAnsi="宋体" w:cs="宋体" w:hint="eastAsia"/>
                <w:sz w:val="22"/>
              </w:rPr>
              <w:t>备案。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▲</w:t>
            </w:r>
            <w:r>
              <w:rPr>
                <w:rFonts w:cs="宋体" w:hint="eastAsia"/>
                <w:kern w:val="0"/>
                <w:szCs w:val="21"/>
              </w:rPr>
              <w:t>专利发表登记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ascii="宋体" w:hAnsi="宋体" w:cs="宋体" w:hint="eastAsia"/>
                <w:sz w:val="22"/>
              </w:rPr>
              <w:t>在线登记、审核、查询、导入导出以及统计分析</w:t>
            </w:r>
            <w:r>
              <w:rPr>
                <w:rFonts w:ascii="宋体" w:hAnsi="宋体" w:cs="宋体" w:hint="eastAsia"/>
                <w:sz w:val="22"/>
              </w:rPr>
              <w:t>，</w:t>
            </w:r>
            <w:r>
              <w:rPr>
                <w:rFonts w:ascii="宋体" w:hAnsi="宋体" w:cs="宋体" w:hint="eastAsia"/>
                <w:sz w:val="22"/>
              </w:rPr>
              <w:t>可上传非扫描版</w:t>
            </w:r>
            <w:r>
              <w:rPr>
                <w:rFonts w:ascii="宋体" w:hAnsi="宋体" w:cs="宋体" w:hint="eastAsia"/>
                <w:sz w:val="22"/>
              </w:rPr>
              <w:t>PDF</w:t>
            </w:r>
            <w:r>
              <w:rPr>
                <w:rFonts w:ascii="宋体" w:hAnsi="宋体" w:cs="宋体" w:hint="eastAsia"/>
                <w:sz w:val="22"/>
              </w:rPr>
              <w:t>专利证书，系统自动填充登记信息，减少科研人员录入工作量。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专利转化登记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专利发明人可在线登记专利转化信息，包括但不限于转化单位、合同签订时间、转化金额等信息，上传转化协议，申请自动流转审核</w:t>
            </w:r>
            <w:r>
              <w:rPr>
                <w:rFonts w:cs="宋体" w:hint="eastAsia"/>
                <w:szCs w:val="21"/>
              </w:rPr>
              <w:t xml:space="preserve"> </w:t>
            </w:r>
            <w:r>
              <w:rPr>
                <w:rFonts w:cs="宋体" w:hint="eastAsia"/>
                <w:szCs w:val="21"/>
              </w:rPr>
              <w:t>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 w:val="restart"/>
            <w:vAlign w:val="center"/>
          </w:tcPr>
          <w:p w:rsidR="00322C64" w:rsidRDefault="008E10AA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其他成果管理</w:t>
            </w: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学术会议交流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系统支持主办会议、学术讲座、参加会议、合作研究等活动信息登记功能</w:t>
            </w:r>
            <w:r>
              <w:rPr>
                <w:rFonts w:cs="宋体" w:hint="eastAsia"/>
                <w:szCs w:val="21"/>
              </w:rPr>
              <w:t xml:space="preserve"> </w:t>
            </w:r>
            <w:r>
              <w:rPr>
                <w:rFonts w:cs="宋体" w:hint="eastAsia"/>
                <w:szCs w:val="21"/>
              </w:rPr>
              <w:t>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▲</w:t>
            </w:r>
            <w:r>
              <w:rPr>
                <w:rFonts w:cs="宋体" w:hint="eastAsia"/>
                <w:kern w:val="0"/>
                <w:szCs w:val="21"/>
              </w:rPr>
              <w:t>著作成果登记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系统能够支持自动获取并同步科研人员发表的专著信息，包括书名、</w:t>
            </w:r>
            <w:r>
              <w:rPr>
                <w:rFonts w:ascii="宋体" w:hAnsi="宋体" w:cs="宋体" w:hint="eastAsia"/>
                <w:kern w:val="0"/>
                <w:sz w:val="22"/>
              </w:rPr>
              <w:t>ISBN</w:t>
            </w:r>
            <w:r>
              <w:rPr>
                <w:rFonts w:ascii="宋体" w:hAnsi="宋体" w:cs="宋体" w:hint="eastAsia"/>
                <w:kern w:val="0"/>
                <w:sz w:val="22"/>
              </w:rPr>
              <w:t>、出版时间、作者信息等关键数据。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学术任职登记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系统支持在线登记学术任职信息，包括但不限于任职名称、称谓、任职单位信息等，并上传任职聘书。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其他学术成果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系统支持在线登记软件著作权、科技奖项、药证、</w:t>
            </w:r>
            <w:r>
              <w:rPr>
                <w:rFonts w:cs="宋体" w:hint="eastAsia"/>
                <w:szCs w:val="21"/>
              </w:rPr>
              <w:t>AHA</w:t>
            </w:r>
            <w:r>
              <w:rPr>
                <w:rFonts w:cs="宋体" w:hint="eastAsia"/>
                <w:szCs w:val="21"/>
              </w:rPr>
              <w:t>证书等学术成果信息。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 w:val="restart"/>
            <w:vAlign w:val="center"/>
          </w:tcPr>
          <w:p w:rsidR="00322C64" w:rsidRDefault="008E10AA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成果统计</w:t>
            </w: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记录查询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按照不同权限可查看个人、科室、全院所有的成果登记记录，并支持导出。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统计报表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支持导出所有成果统计报表，如按照期刊级别、影响因子、专利类别、科室排名、年龄层次、男女比例、职称、岗位等多种维度的统计报表。</w:t>
            </w:r>
          </w:p>
        </w:tc>
      </w:tr>
      <w:tr w:rsidR="00322C64">
        <w:trPr>
          <w:trHeight w:val="570"/>
        </w:trPr>
        <w:tc>
          <w:tcPr>
            <w:tcW w:w="444" w:type="dxa"/>
            <w:vMerge w:val="restart"/>
            <w:vAlign w:val="center"/>
          </w:tcPr>
          <w:p w:rsidR="00322C64" w:rsidRDefault="008E10AA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5</w:t>
            </w:r>
          </w:p>
        </w:tc>
        <w:tc>
          <w:tcPr>
            <w:tcW w:w="1523" w:type="dxa"/>
            <w:vMerge w:val="restart"/>
            <w:vAlign w:val="center"/>
          </w:tcPr>
          <w:p w:rsidR="00322C64" w:rsidRDefault="008E10AA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业务申请</w:t>
            </w:r>
          </w:p>
        </w:tc>
        <w:tc>
          <w:tcPr>
            <w:tcW w:w="1533" w:type="dxa"/>
            <w:vMerge w:val="restart"/>
            <w:vAlign w:val="center"/>
          </w:tcPr>
          <w:p w:rsidR="00322C64" w:rsidRDefault="008E10AA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经费事前申请</w:t>
            </w: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外出培训与进修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支持继续教育、外出学习、职学历教育、培训等事项申请，并根据审批流程，申请单自动流转审批，打印申请单。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委托服务申请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支持在线对委托测试及化验的内容、委托视频制作等委托服务申请，支持填写委托第三方信息并上</w:t>
            </w:r>
            <w:proofErr w:type="gramStart"/>
            <w:r>
              <w:rPr>
                <w:rFonts w:cs="宋体" w:hint="eastAsia"/>
                <w:szCs w:val="21"/>
              </w:rPr>
              <w:t>传委托</w:t>
            </w:r>
            <w:proofErr w:type="gramEnd"/>
            <w:r>
              <w:rPr>
                <w:rFonts w:cs="宋体" w:hint="eastAsia"/>
                <w:szCs w:val="21"/>
              </w:rPr>
              <w:t>协议，申请单自动流转审批，打印申请单。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专家邀请与交流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支持关联某项目课题，填写专家相关信息，预计参加人员，论证时间预计费用等信息填写，并提交申请单，在线审批，打印申请单。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科研用药申购与入库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支持用药购买和领用申请，申请人在线填写科研用药信息，申请单自动流转审批，由关键审批人决定药品走申购或者领用流程。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仪器与设备申购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支持在线申请采购科研仪器设备或者软件产品，填写相关信息，相关领导和部门线上审批把关，可根据金额抄送相关负责人，决定是否过院长办公会议或三重一大会议。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其他经费事前申请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系统支持定制其他经费事前申请业务，在线填写材料，自动流转审核，打印申请表单。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Align w:val="center"/>
          </w:tcPr>
          <w:p w:rsidR="00322C64" w:rsidRDefault="008E10AA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其他科研业务</w:t>
            </w: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科研用章申请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系统支持科研人员在线申请科研用章，在线填写申请理由及上</w:t>
            </w:r>
            <w:proofErr w:type="gramStart"/>
            <w:r>
              <w:rPr>
                <w:rFonts w:cs="宋体" w:hint="eastAsia"/>
                <w:szCs w:val="21"/>
              </w:rPr>
              <w:t>传证明</w:t>
            </w:r>
            <w:proofErr w:type="gramEnd"/>
            <w:r>
              <w:rPr>
                <w:rFonts w:cs="宋体" w:hint="eastAsia"/>
                <w:szCs w:val="21"/>
              </w:rPr>
              <w:t>材料，自动流转审核，打印申请表单。</w:t>
            </w:r>
          </w:p>
        </w:tc>
      </w:tr>
      <w:tr w:rsidR="00322C64">
        <w:trPr>
          <w:trHeight w:val="570"/>
        </w:trPr>
        <w:tc>
          <w:tcPr>
            <w:tcW w:w="444" w:type="dxa"/>
            <w:vMerge w:val="restart"/>
            <w:vAlign w:val="center"/>
          </w:tcPr>
          <w:p w:rsidR="00322C64" w:rsidRDefault="008E10AA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6</w:t>
            </w:r>
          </w:p>
        </w:tc>
        <w:tc>
          <w:tcPr>
            <w:tcW w:w="1523" w:type="dxa"/>
            <w:vMerge w:val="restart"/>
            <w:vAlign w:val="center"/>
          </w:tcPr>
          <w:p w:rsidR="00322C64" w:rsidRDefault="008E10AA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科研队伍管理</w:t>
            </w:r>
          </w:p>
        </w:tc>
        <w:tc>
          <w:tcPr>
            <w:tcW w:w="1533" w:type="dxa"/>
            <w:vMerge w:val="restart"/>
            <w:vAlign w:val="center"/>
          </w:tcPr>
          <w:p w:rsidR="00322C64" w:rsidRDefault="008E10AA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人才梯队</w:t>
            </w: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个人主页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展示科研人员的基本信息及相关项目及成果信息。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学术任职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展示院内科</w:t>
            </w:r>
            <w:proofErr w:type="gramStart"/>
            <w:r>
              <w:rPr>
                <w:rFonts w:cs="宋体" w:hint="eastAsia"/>
                <w:szCs w:val="21"/>
              </w:rPr>
              <w:t>研</w:t>
            </w:r>
            <w:proofErr w:type="gramEnd"/>
            <w:r>
              <w:rPr>
                <w:rFonts w:cs="宋体" w:hint="eastAsia"/>
                <w:szCs w:val="21"/>
              </w:rPr>
              <w:t>人员获得的期刊任职、学会任职信息。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继教管理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系统支持统计院内科</w:t>
            </w:r>
            <w:proofErr w:type="gramStart"/>
            <w:r>
              <w:rPr>
                <w:rFonts w:cs="宋体" w:hint="eastAsia"/>
                <w:szCs w:val="21"/>
              </w:rPr>
              <w:t>研</w:t>
            </w:r>
            <w:proofErr w:type="gramEnd"/>
            <w:r>
              <w:rPr>
                <w:rFonts w:cs="宋体" w:hint="eastAsia"/>
                <w:szCs w:val="21"/>
              </w:rPr>
              <w:t>人员每年获取的</w:t>
            </w:r>
            <w:proofErr w:type="gramStart"/>
            <w:r>
              <w:rPr>
                <w:rFonts w:cs="宋体" w:hint="eastAsia"/>
                <w:szCs w:val="21"/>
              </w:rPr>
              <w:t>继教学分</w:t>
            </w:r>
            <w:proofErr w:type="gramEnd"/>
            <w:r>
              <w:rPr>
                <w:rFonts w:cs="宋体" w:hint="eastAsia"/>
                <w:szCs w:val="21"/>
              </w:rPr>
              <w:t>，管理部门可设置标准，如未达标，系统自动发送提醒。同时也可在线提交院内开班申请，经管理部门同意后可开展</w:t>
            </w:r>
            <w:proofErr w:type="gramStart"/>
            <w:r>
              <w:rPr>
                <w:rFonts w:cs="宋体" w:hint="eastAsia"/>
                <w:szCs w:val="21"/>
              </w:rPr>
              <w:t>院内继教班</w:t>
            </w:r>
            <w:proofErr w:type="gramEnd"/>
            <w:r>
              <w:rPr>
                <w:rFonts w:cs="宋体" w:hint="eastAsia"/>
                <w:szCs w:val="21"/>
              </w:rPr>
              <w:t>，院内职工参与系统自动记录到档案。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科研诚信档案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系统支持为每位科研人员生成科研诚信档案，管理部门可针对科研人员的科研诚信行为进行记录。</w:t>
            </w:r>
          </w:p>
        </w:tc>
      </w:tr>
      <w:tr w:rsidR="00322C64">
        <w:trPr>
          <w:trHeight w:val="1120"/>
        </w:trPr>
        <w:tc>
          <w:tcPr>
            <w:tcW w:w="444" w:type="dxa"/>
            <w:vMerge w:val="restart"/>
            <w:vAlign w:val="center"/>
          </w:tcPr>
          <w:p w:rsidR="00322C64" w:rsidRDefault="008E10AA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7</w:t>
            </w:r>
          </w:p>
        </w:tc>
        <w:tc>
          <w:tcPr>
            <w:tcW w:w="1523" w:type="dxa"/>
            <w:vMerge w:val="restart"/>
            <w:vAlign w:val="center"/>
          </w:tcPr>
          <w:p w:rsidR="00322C64" w:rsidRDefault="008E10AA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统计分析</w:t>
            </w:r>
          </w:p>
        </w:tc>
        <w:tc>
          <w:tcPr>
            <w:tcW w:w="1533" w:type="dxa"/>
            <w:vMerge w:val="restart"/>
            <w:vAlign w:val="center"/>
          </w:tcPr>
          <w:p w:rsidR="00322C64" w:rsidRDefault="008E10AA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数据统计</w:t>
            </w:r>
          </w:p>
        </w:tc>
        <w:tc>
          <w:tcPr>
            <w:tcW w:w="2067" w:type="dxa"/>
            <w:vMerge w:val="restart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科研驾驶舱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支持将系统智能采集的相关科研数据，根据不同业务、类型自动生成多维度的可视化决策报表。支持系统采集所有科研项目、论</w:t>
            </w:r>
            <w:r>
              <w:rPr>
                <w:rFonts w:cs="宋体" w:hint="eastAsia"/>
                <w:szCs w:val="21"/>
              </w:rPr>
              <w:t xml:space="preserve"> </w:t>
            </w:r>
            <w:r>
              <w:rPr>
                <w:rFonts w:cs="宋体" w:hint="eastAsia"/>
                <w:szCs w:val="21"/>
              </w:rPr>
              <w:t>文、奖项、专利、专著、任职、学术活动等数据生成统计图。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科室</w:t>
            </w:r>
            <w:r>
              <w:rPr>
                <w:rFonts w:cs="宋体" w:hint="eastAsia"/>
                <w:kern w:val="0"/>
                <w:szCs w:val="21"/>
              </w:rPr>
              <w:t>/</w:t>
            </w:r>
            <w:r>
              <w:rPr>
                <w:rFonts w:cs="宋体" w:hint="eastAsia"/>
                <w:kern w:val="0"/>
                <w:szCs w:val="21"/>
              </w:rPr>
              <w:t>人员科技影响力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以科室</w:t>
            </w:r>
            <w:r>
              <w:rPr>
                <w:rFonts w:cs="宋体" w:hint="eastAsia"/>
                <w:szCs w:val="21"/>
              </w:rPr>
              <w:t>/</w:t>
            </w:r>
            <w:proofErr w:type="gramStart"/>
            <w:r>
              <w:rPr>
                <w:rFonts w:cs="宋体" w:hint="eastAsia"/>
                <w:szCs w:val="21"/>
              </w:rPr>
              <w:t>个</w:t>
            </w:r>
            <w:proofErr w:type="gramEnd"/>
            <w:r>
              <w:rPr>
                <w:rFonts w:cs="宋体" w:hint="eastAsia"/>
                <w:szCs w:val="21"/>
              </w:rPr>
              <w:t>人为维度，</w:t>
            </w:r>
            <w:r>
              <w:rPr>
                <w:rFonts w:cs="宋体" w:hint="eastAsia"/>
                <w:szCs w:val="21"/>
              </w:rPr>
              <w:t xml:space="preserve"> </w:t>
            </w:r>
            <w:proofErr w:type="gramStart"/>
            <w:r>
              <w:rPr>
                <w:rFonts w:cs="宋体" w:hint="eastAsia"/>
                <w:szCs w:val="21"/>
              </w:rPr>
              <w:t>生成本</w:t>
            </w:r>
            <w:proofErr w:type="gramEnd"/>
            <w:r>
              <w:rPr>
                <w:rFonts w:cs="宋体" w:hint="eastAsia"/>
                <w:szCs w:val="21"/>
              </w:rPr>
              <w:t>科室</w:t>
            </w:r>
            <w:r>
              <w:rPr>
                <w:rFonts w:cs="宋体" w:hint="eastAsia"/>
                <w:szCs w:val="21"/>
              </w:rPr>
              <w:t>/</w:t>
            </w:r>
            <w:r>
              <w:rPr>
                <w:rFonts w:cs="宋体" w:hint="eastAsia"/>
                <w:szCs w:val="21"/>
              </w:rPr>
              <w:t>个人下项目、论文、奖项、专利、专著、任职、活动等信息采集生成的影响力评分。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统计分析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对全院项目</w:t>
            </w:r>
            <w:r>
              <w:rPr>
                <w:rFonts w:cs="宋体" w:hint="eastAsia"/>
                <w:kern w:val="0"/>
                <w:szCs w:val="21"/>
              </w:rPr>
              <w:t>/</w:t>
            </w:r>
            <w:r>
              <w:rPr>
                <w:rFonts w:cs="宋体" w:hint="eastAsia"/>
                <w:kern w:val="0"/>
                <w:szCs w:val="21"/>
              </w:rPr>
              <w:t>论文</w:t>
            </w:r>
            <w:r>
              <w:rPr>
                <w:rFonts w:cs="宋体" w:hint="eastAsia"/>
                <w:kern w:val="0"/>
                <w:szCs w:val="21"/>
              </w:rPr>
              <w:t>/</w:t>
            </w:r>
            <w:r>
              <w:rPr>
                <w:rFonts w:cs="宋体" w:hint="eastAsia"/>
                <w:kern w:val="0"/>
                <w:szCs w:val="21"/>
              </w:rPr>
              <w:t>科技奖项</w:t>
            </w:r>
            <w:r>
              <w:rPr>
                <w:rFonts w:cs="宋体" w:hint="eastAsia"/>
                <w:kern w:val="0"/>
                <w:szCs w:val="21"/>
              </w:rPr>
              <w:t>/</w:t>
            </w:r>
            <w:r>
              <w:rPr>
                <w:rFonts w:cs="宋体" w:hint="eastAsia"/>
                <w:kern w:val="0"/>
                <w:szCs w:val="21"/>
              </w:rPr>
              <w:t>知识产权</w:t>
            </w:r>
            <w:r>
              <w:rPr>
                <w:rFonts w:cs="宋体" w:hint="eastAsia"/>
                <w:kern w:val="0"/>
                <w:szCs w:val="21"/>
              </w:rPr>
              <w:t>/</w:t>
            </w:r>
            <w:r>
              <w:rPr>
                <w:rFonts w:cs="宋体" w:hint="eastAsia"/>
                <w:kern w:val="0"/>
                <w:szCs w:val="21"/>
              </w:rPr>
              <w:t>专著</w:t>
            </w:r>
            <w:r>
              <w:rPr>
                <w:rFonts w:cs="宋体" w:hint="eastAsia"/>
                <w:kern w:val="0"/>
                <w:szCs w:val="21"/>
              </w:rPr>
              <w:t>/</w:t>
            </w:r>
            <w:r>
              <w:rPr>
                <w:rFonts w:cs="宋体" w:hint="eastAsia"/>
                <w:kern w:val="0"/>
                <w:szCs w:val="21"/>
              </w:rPr>
              <w:t>其他统计分析</w:t>
            </w:r>
            <w:r>
              <w:rPr>
                <w:rFonts w:cs="宋体" w:hint="eastAsia"/>
                <w:szCs w:val="21"/>
              </w:rPr>
              <w:t>进行统计分析，支持通过不同条件筛选查看项目详情。可按照医院要求，基于系统数据进行统计及分析。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 w:val="restart"/>
            <w:vAlign w:val="center"/>
          </w:tcPr>
          <w:p w:rsidR="00322C64" w:rsidRDefault="008E10AA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档案管理</w:t>
            </w: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人员档案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支持查询并导出个人的科研成果包含：课题、</w:t>
            </w:r>
            <w:r>
              <w:rPr>
                <w:rFonts w:cs="宋体" w:hint="eastAsia"/>
                <w:szCs w:val="21"/>
              </w:rPr>
              <w:t>SCI</w:t>
            </w:r>
            <w:r>
              <w:rPr>
                <w:rFonts w:cs="宋体" w:hint="eastAsia"/>
                <w:szCs w:val="21"/>
              </w:rPr>
              <w:t>论文、其他论文、专利、著作、学术任职、学术会议交流。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科室档案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系统生成项目档案，内容包含项目立项信息、项目合同、经费信息、伦理评审记录、中期检查、项目验收记录、项目成果汇总，支持</w:t>
            </w:r>
            <w:r>
              <w:rPr>
                <w:rFonts w:cs="宋体" w:hint="eastAsia"/>
                <w:szCs w:val="21"/>
              </w:rPr>
              <w:t>word</w:t>
            </w:r>
            <w:r>
              <w:rPr>
                <w:rFonts w:cs="宋体" w:hint="eastAsia"/>
                <w:szCs w:val="21"/>
              </w:rPr>
              <w:t>导出。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学科档案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系统生成学科档案，内容包括学科基本信息、学科带头人信息、学科目标、年度任务及考核情况等内容，档案支持</w:t>
            </w:r>
            <w:r>
              <w:rPr>
                <w:rFonts w:cs="宋体" w:hint="eastAsia"/>
                <w:szCs w:val="21"/>
              </w:rPr>
              <w:t>word</w:t>
            </w:r>
            <w:r>
              <w:rPr>
                <w:rFonts w:cs="宋体" w:hint="eastAsia"/>
                <w:szCs w:val="21"/>
              </w:rPr>
              <w:t>等导出。</w:t>
            </w:r>
          </w:p>
        </w:tc>
      </w:tr>
      <w:tr w:rsidR="00322C64">
        <w:trPr>
          <w:trHeight w:val="570"/>
        </w:trPr>
        <w:tc>
          <w:tcPr>
            <w:tcW w:w="444" w:type="dxa"/>
            <w:vMerge w:val="restart"/>
            <w:vAlign w:val="center"/>
          </w:tcPr>
          <w:p w:rsidR="00322C64" w:rsidRDefault="008E10AA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8</w:t>
            </w:r>
          </w:p>
        </w:tc>
        <w:tc>
          <w:tcPr>
            <w:tcW w:w="1523" w:type="dxa"/>
            <w:vMerge w:val="restart"/>
            <w:vAlign w:val="center"/>
          </w:tcPr>
          <w:p w:rsidR="00322C64" w:rsidRDefault="008E10AA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移动科研</w:t>
            </w:r>
          </w:p>
        </w:tc>
        <w:tc>
          <w:tcPr>
            <w:tcW w:w="1533" w:type="dxa"/>
            <w:vMerge w:val="restart"/>
            <w:vAlign w:val="center"/>
          </w:tcPr>
          <w:p w:rsidR="00322C64" w:rsidRDefault="008E10AA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手机端</w:t>
            </w: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消息提醒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智能提醒（钉钉提醒）：申请提醒、</w:t>
            </w:r>
            <w:r>
              <w:rPr>
                <w:rFonts w:cs="宋体" w:hint="eastAsia"/>
                <w:szCs w:val="21"/>
              </w:rPr>
              <w:t xml:space="preserve"> </w:t>
            </w:r>
            <w:r>
              <w:rPr>
                <w:rFonts w:cs="宋体" w:hint="eastAsia"/>
                <w:szCs w:val="21"/>
              </w:rPr>
              <w:t>审批提醒。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业务审批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支持移动办公，在手机端进行科研业务审批。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业务申请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支持移动办公，在手机端进行科研业务申请。</w:t>
            </w:r>
          </w:p>
        </w:tc>
      </w:tr>
      <w:tr w:rsidR="00322C64">
        <w:trPr>
          <w:trHeight w:val="570"/>
        </w:trPr>
        <w:tc>
          <w:tcPr>
            <w:tcW w:w="444" w:type="dxa"/>
            <w:vMerge w:val="restart"/>
            <w:vAlign w:val="center"/>
          </w:tcPr>
          <w:p w:rsidR="00322C64" w:rsidRDefault="008E10AA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9</w:t>
            </w:r>
          </w:p>
        </w:tc>
        <w:tc>
          <w:tcPr>
            <w:tcW w:w="1523" w:type="dxa"/>
            <w:vMerge w:val="restart"/>
            <w:vAlign w:val="center"/>
          </w:tcPr>
          <w:p w:rsidR="00322C64" w:rsidRDefault="008E10AA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系统配置</w:t>
            </w:r>
          </w:p>
        </w:tc>
        <w:tc>
          <w:tcPr>
            <w:tcW w:w="1533" w:type="dxa"/>
            <w:vAlign w:val="center"/>
          </w:tcPr>
          <w:p w:rsidR="00322C64" w:rsidRDefault="008E10AA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通知公告</w:t>
            </w: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通知公告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管理员可发布不同的通知公告，</w:t>
            </w:r>
            <w:r>
              <w:rPr>
                <w:rFonts w:cs="宋体"/>
                <w:szCs w:val="21"/>
              </w:rPr>
              <w:t>区分通知公告、规章制度、相关下载等通知类型，</w:t>
            </w:r>
            <w:r>
              <w:rPr>
                <w:rFonts w:cs="宋体" w:hint="eastAsia"/>
                <w:szCs w:val="21"/>
              </w:rPr>
              <w:t>支持上传附件，</w:t>
            </w:r>
            <w:r>
              <w:rPr>
                <w:rFonts w:cs="宋体"/>
                <w:szCs w:val="21"/>
              </w:rPr>
              <w:t>方便通知信息查看和存储</w:t>
            </w:r>
            <w:r>
              <w:rPr>
                <w:rFonts w:cs="宋体" w:hint="eastAsia"/>
                <w:szCs w:val="21"/>
              </w:rPr>
              <w:t>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  <w:vAlign w:val="center"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  <w:vAlign w:val="center"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 w:val="restart"/>
            <w:vAlign w:val="center"/>
          </w:tcPr>
          <w:p w:rsidR="00322C64" w:rsidRDefault="008E10AA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用户信息管理</w:t>
            </w: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个人资料管理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普通用户可对个人基础资料进行修改调整，密码修改等。</w:t>
            </w:r>
          </w:p>
        </w:tc>
      </w:tr>
      <w:tr w:rsidR="00322C64">
        <w:trPr>
          <w:trHeight w:val="650"/>
        </w:trPr>
        <w:tc>
          <w:tcPr>
            <w:tcW w:w="444" w:type="dxa"/>
            <w:vMerge/>
            <w:vAlign w:val="center"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  <w:vAlign w:val="center"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员工管理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管理员对本院员工资料进行维护和修改，包括姓名、职务、职位、职称等级、学历、联系方式等。</w:t>
            </w:r>
          </w:p>
        </w:tc>
      </w:tr>
      <w:tr w:rsidR="00322C64">
        <w:trPr>
          <w:trHeight w:val="710"/>
        </w:trPr>
        <w:tc>
          <w:tcPr>
            <w:tcW w:w="444" w:type="dxa"/>
            <w:vMerge/>
            <w:vAlign w:val="center"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  <w:vAlign w:val="center"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角色管理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可根据管理部门不同岗位分配不同的角色权限，角色可根据需要进行自定义。</w:t>
            </w:r>
          </w:p>
        </w:tc>
      </w:tr>
      <w:tr w:rsidR="00322C64">
        <w:trPr>
          <w:trHeight w:val="927"/>
        </w:trPr>
        <w:tc>
          <w:tcPr>
            <w:tcW w:w="444" w:type="dxa"/>
            <w:vMerge/>
            <w:vAlign w:val="center"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  <w:vAlign w:val="center"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 w:val="restart"/>
            <w:vAlign w:val="center"/>
          </w:tcPr>
          <w:p w:rsidR="00322C64" w:rsidRDefault="008E10AA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参数配置</w:t>
            </w: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字典管理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管理部门可对系统内的关键字段进行字典维护，包括但不限于项目级别、计划名称、岗位类型、开支名目、论文类型等信息进行维护。</w:t>
            </w:r>
          </w:p>
        </w:tc>
      </w:tr>
      <w:tr w:rsidR="00322C64">
        <w:trPr>
          <w:trHeight w:val="879"/>
        </w:trPr>
        <w:tc>
          <w:tcPr>
            <w:tcW w:w="444" w:type="dxa"/>
            <w:vMerge/>
            <w:vAlign w:val="center"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  <w:vAlign w:val="center"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定时任务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管理部门可针对经费预警、消息提醒等定时任务进行修改、启停操作。</w:t>
            </w:r>
          </w:p>
        </w:tc>
      </w:tr>
      <w:tr w:rsidR="00322C64">
        <w:trPr>
          <w:trHeight w:val="765"/>
        </w:trPr>
        <w:tc>
          <w:tcPr>
            <w:tcW w:w="444" w:type="dxa"/>
            <w:vMerge/>
            <w:vAlign w:val="center"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  <w:vAlign w:val="center"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操作日志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管理员可查看系统的操作日志包括登录日志、消息通知日志等。</w:t>
            </w:r>
          </w:p>
        </w:tc>
      </w:tr>
      <w:tr w:rsidR="00322C64">
        <w:trPr>
          <w:trHeight w:val="744"/>
        </w:trPr>
        <w:tc>
          <w:tcPr>
            <w:tcW w:w="444" w:type="dxa"/>
            <w:vMerge/>
            <w:vAlign w:val="center"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  <w:vAlign w:val="center"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 w:val="restart"/>
            <w:vAlign w:val="center"/>
          </w:tcPr>
          <w:p w:rsidR="00322C64" w:rsidRDefault="008E10AA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流程设置</w:t>
            </w: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审核组管理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系统支持设置不同的审核流程组，每个审核组及一个审核节点，如有审核人员发生变更，仅需调整审核组。</w:t>
            </w:r>
          </w:p>
        </w:tc>
      </w:tr>
      <w:tr w:rsidR="00322C64">
        <w:trPr>
          <w:trHeight w:val="957"/>
        </w:trPr>
        <w:tc>
          <w:tcPr>
            <w:tcW w:w="444" w:type="dxa"/>
            <w:vMerge/>
            <w:vAlign w:val="center"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  <w:vAlign w:val="center"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审核流程配置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为满足主管部门对经费使用的政策上的变化，系统要能灵活的根据医院具体审核流程进行审核流程配置，设置审核条件和审核权限人员分组。</w:t>
            </w:r>
          </w:p>
        </w:tc>
      </w:tr>
      <w:tr w:rsidR="00322C64">
        <w:trPr>
          <w:trHeight w:val="695"/>
        </w:trPr>
        <w:tc>
          <w:tcPr>
            <w:tcW w:w="444" w:type="dxa"/>
            <w:vMerge w:val="restart"/>
            <w:vAlign w:val="center"/>
          </w:tcPr>
          <w:p w:rsidR="00322C64" w:rsidRDefault="008E10AA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lastRenderedPageBreak/>
              <w:t>10</w:t>
            </w:r>
          </w:p>
        </w:tc>
        <w:tc>
          <w:tcPr>
            <w:tcW w:w="1523" w:type="dxa"/>
            <w:vMerge w:val="restart"/>
            <w:vAlign w:val="center"/>
          </w:tcPr>
          <w:p w:rsidR="00322C64" w:rsidRDefault="008E10AA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第三</w:t>
            </w:r>
            <w:proofErr w:type="gramStart"/>
            <w:r>
              <w:rPr>
                <w:rFonts w:cs="宋体" w:hint="eastAsia"/>
                <w:kern w:val="0"/>
                <w:szCs w:val="21"/>
              </w:rPr>
              <w:t>方服务</w:t>
            </w:r>
            <w:proofErr w:type="gramEnd"/>
          </w:p>
        </w:tc>
        <w:tc>
          <w:tcPr>
            <w:tcW w:w="1533" w:type="dxa"/>
            <w:vMerge w:val="restart"/>
            <w:vAlign w:val="center"/>
          </w:tcPr>
          <w:p w:rsidR="00322C64" w:rsidRDefault="008E10AA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互联互通</w:t>
            </w: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短信平台互通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系统支持接入院内的短信平台，通过短信等的形式提示科研待办事项。</w:t>
            </w:r>
          </w:p>
        </w:tc>
      </w:tr>
      <w:tr w:rsidR="00322C64">
        <w:trPr>
          <w:trHeight w:val="695"/>
        </w:trPr>
        <w:tc>
          <w:tcPr>
            <w:tcW w:w="444" w:type="dxa"/>
            <w:vMerge/>
            <w:vAlign w:val="center"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  <w:vAlign w:val="center"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钉钉平台互通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接入钉钉审核平台，调用钉钉服务。</w:t>
            </w:r>
          </w:p>
        </w:tc>
      </w:tr>
      <w:tr w:rsidR="00322C64">
        <w:trPr>
          <w:trHeight w:val="695"/>
        </w:trPr>
        <w:tc>
          <w:tcPr>
            <w:tcW w:w="444" w:type="dxa"/>
            <w:vMerge/>
            <w:vAlign w:val="center"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  <w:vAlign w:val="center"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▲</w:t>
            </w:r>
            <w:r>
              <w:rPr>
                <w:rFonts w:cs="宋体" w:hint="eastAsia"/>
                <w:kern w:val="0"/>
                <w:szCs w:val="21"/>
              </w:rPr>
              <w:t>财务系统互通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ascii="宋体" w:hAnsi="宋体" w:cs="宋体" w:hint="eastAsia"/>
                <w:sz w:val="22"/>
              </w:rPr>
              <w:t>与财务系统</w:t>
            </w:r>
            <w:r>
              <w:rPr>
                <w:rFonts w:ascii="宋体" w:hAnsi="宋体" w:cs="宋体" w:hint="eastAsia"/>
                <w:sz w:val="22"/>
              </w:rPr>
              <w:t>接口</w:t>
            </w:r>
            <w:r>
              <w:rPr>
                <w:rFonts w:ascii="宋体" w:hAnsi="宋体" w:cs="宋体" w:hint="eastAsia"/>
                <w:sz w:val="22"/>
              </w:rPr>
              <w:t>对接，实现科研管理部门和财务管理部门科研经费数据共享：</w:t>
            </w:r>
            <w:r>
              <w:rPr>
                <w:rFonts w:ascii="宋体" w:hAnsi="宋体" w:cs="宋体" w:hint="eastAsia"/>
                <w:sz w:val="22"/>
              </w:rPr>
              <w:br/>
            </w:r>
            <w:r>
              <w:rPr>
                <w:rFonts w:ascii="宋体" w:hAnsi="宋体" w:cs="宋体" w:hint="eastAsia"/>
                <w:sz w:val="22"/>
              </w:rPr>
              <w:t>数据对照：项目分类对照</w:t>
            </w:r>
            <w:r>
              <w:rPr>
                <w:rFonts w:ascii="宋体" w:hAnsi="宋体" w:cs="宋体" w:hint="eastAsia"/>
                <w:sz w:val="22"/>
              </w:rPr>
              <w:t>、</w:t>
            </w:r>
            <w:r>
              <w:rPr>
                <w:rFonts w:ascii="宋体" w:hAnsi="宋体" w:cs="宋体" w:hint="eastAsia"/>
                <w:sz w:val="22"/>
              </w:rPr>
              <w:t>项目编码及代号对照</w:t>
            </w:r>
            <w:r>
              <w:rPr>
                <w:rFonts w:ascii="宋体" w:hAnsi="宋体" w:cs="宋体" w:hint="eastAsia"/>
                <w:sz w:val="22"/>
              </w:rPr>
              <w:t>、</w:t>
            </w:r>
            <w:r>
              <w:rPr>
                <w:rFonts w:ascii="宋体" w:hAnsi="宋体" w:cs="宋体" w:hint="eastAsia"/>
                <w:sz w:val="22"/>
              </w:rPr>
              <w:t>预算科目标准与财务报销科目对照</w:t>
            </w:r>
            <w:r>
              <w:rPr>
                <w:rFonts w:ascii="宋体" w:hAnsi="宋体" w:cs="宋体" w:hint="eastAsia"/>
                <w:sz w:val="22"/>
              </w:rPr>
              <w:t>等。</w:t>
            </w:r>
            <w:r>
              <w:rPr>
                <w:rFonts w:ascii="宋体" w:hAnsi="宋体" w:cs="宋体" w:hint="eastAsia"/>
                <w:sz w:val="22"/>
              </w:rPr>
              <w:br/>
            </w:r>
            <w:r>
              <w:rPr>
                <w:rFonts w:ascii="宋体" w:hAnsi="宋体" w:cs="宋体" w:hint="eastAsia"/>
                <w:sz w:val="22"/>
              </w:rPr>
              <w:t>信息共享：项目预算信息共享，银行到款信息共享，项目入账信息共享，财务报销信息共享；面向科研人员，可以实现课题年度预算申报及下达操作；课题组或科管部门可以确认项目入账信息</w:t>
            </w:r>
            <w:r>
              <w:rPr>
                <w:rFonts w:ascii="宋体" w:hAnsi="宋体" w:cs="宋体" w:hint="eastAsia"/>
                <w:sz w:val="22"/>
              </w:rPr>
              <w:t>。</w:t>
            </w:r>
            <w:r>
              <w:rPr>
                <w:rFonts w:ascii="宋体" w:hAnsi="宋体" w:cs="宋体" w:hint="eastAsia"/>
                <w:sz w:val="22"/>
              </w:rPr>
              <w:br/>
            </w:r>
            <w:r>
              <w:rPr>
                <w:rFonts w:ascii="宋体" w:hAnsi="宋体" w:cs="宋体" w:hint="eastAsia"/>
                <w:sz w:val="22"/>
              </w:rPr>
              <w:t>数据同步：展示科研与财务系统共享信息及同步状态，提供同步核对功能。</w:t>
            </w:r>
          </w:p>
        </w:tc>
      </w:tr>
      <w:tr w:rsidR="00322C64">
        <w:trPr>
          <w:trHeight w:val="695"/>
        </w:trPr>
        <w:tc>
          <w:tcPr>
            <w:tcW w:w="444" w:type="dxa"/>
            <w:vMerge/>
            <w:vAlign w:val="center"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  <w:vAlign w:val="center"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322C64" w:rsidRDefault="00322C64">
            <w:pPr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▲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>SPD</w:t>
            </w:r>
            <w:r>
              <w:rPr>
                <w:rFonts w:cs="宋体" w:hint="eastAsia"/>
                <w:kern w:val="0"/>
                <w:szCs w:val="21"/>
              </w:rPr>
              <w:t>系统互通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与</w:t>
            </w:r>
            <w:r>
              <w:rPr>
                <w:rFonts w:ascii="宋体" w:hAnsi="宋体" w:cs="宋体" w:hint="eastAsia"/>
                <w:sz w:val="22"/>
              </w:rPr>
              <w:t>SPD</w:t>
            </w:r>
            <w:r>
              <w:rPr>
                <w:rFonts w:ascii="宋体" w:hAnsi="宋体" w:cs="宋体" w:hint="eastAsia"/>
                <w:sz w:val="22"/>
              </w:rPr>
              <w:t>系统</w:t>
            </w:r>
            <w:r>
              <w:rPr>
                <w:rFonts w:ascii="宋体" w:hAnsi="宋体" w:cs="宋体" w:hint="eastAsia"/>
                <w:sz w:val="22"/>
              </w:rPr>
              <w:t>接口</w:t>
            </w:r>
            <w:r>
              <w:rPr>
                <w:rFonts w:ascii="宋体" w:hAnsi="宋体" w:cs="宋体" w:hint="eastAsia"/>
                <w:sz w:val="22"/>
              </w:rPr>
              <w:t>对接，实现科研管理部门、仓库、财务管理部分数据共享互通。</w:t>
            </w:r>
          </w:p>
          <w:p w:rsidR="00322C64" w:rsidRDefault="008E10AA">
            <w:pPr>
              <w:pStyle w:val="4"/>
              <w:ind w:leftChars="0" w:left="0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信息共享：出入库材料共享，发票共享。</w:t>
            </w:r>
          </w:p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ascii="宋体" w:hAnsi="宋体" w:cs="宋体" w:hint="eastAsia"/>
                <w:sz w:val="22"/>
              </w:rPr>
              <w:t>数据同步：展示科研与</w:t>
            </w:r>
            <w:r>
              <w:rPr>
                <w:rFonts w:ascii="宋体" w:hAnsi="宋体" w:cs="宋体" w:hint="eastAsia"/>
                <w:sz w:val="22"/>
              </w:rPr>
              <w:t>SPD</w:t>
            </w:r>
            <w:r>
              <w:rPr>
                <w:rFonts w:ascii="宋体" w:hAnsi="宋体" w:cs="宋体" w:hint="eastAsia"/>
                <w:sz w:val="22"/>
              </w:rPr>
              <w:t>系统共享信息及同步状态，提供同步核对功能。</w:t>
            </w:r>
          </w:p>
        </w:tc>
      </w:tr>
      <w:tr w:rsidR="00322C64">
        <w:trPr>
          <w:trHeight w:val="365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 w:val="restart"/>
            <w:vAlign w:val="center"/>
          </w:tcPr>
          <w:p w:rsidR="00322C64" w:rsidRDefault="008E10AA">
            <w:pPr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2"/>
              </w:rPr>
              <w:t>▲</w:t>
            </w:r>
            <w:r>
              <w:rPr>
                <w:rFonts w:cs="宋体" w:hint="eastAsia"/>
                <w:kern w:val="0"/>
                <w:szCs w:val="21"/>
              </w:rPr>
              <w:t>定制服务</w:t>
            </w: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proofErr w:type="gramStart"/>
            <w:r>
              <w:rPr>
                <w:rFonts w:cs="宋体" w:hint="eastAsia"/>
                <w:kern w:val="0"/>
                <w:szCs w:val="21"/>
              </w:rPr>
              <w:t>论文网推</w:t>
            </w:r>
            <w:proofErr w:type="gramEnd"/>
            <w:r>
              <w:rPr>
                <w:rFonts w:cs="宋体" w:hint="eastAsia"/>
                <w:kern w:val="0"/>
                <w:szCs w:val="21"/>
              </w:rPr>
              <w:t>（中英文期刊论文数据服务）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提供中英文论文数据网推服务，推送本院科研人员发表的中英文论文数据，系统自动将论文数据与本医院科研人员姓名进行匹配，实现医院科研人员论文成果数据的智能匹配、推送和认领，减少论文数据登记和审核工作量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</w:tcPr>
          <w:p w:rsidR="00322C64" w:rsidRDefault="00322C64">
            <w:pPr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历史数据导入</w:t>
            </w:r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辅助医院进行历史数据清洗并配合医院进行导入。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</w:tcPr>
          <w:p w:rsidR="00322C64" w:rsidRDefault="00322C64">
            <w:pPr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SCI</w:t>
            </w:r>
            <w:proofErr w:type="gramStart"/>
            <w:r>
              <w:rPr>
                <w:rFonts w:cs="宋体" w:hint="eastAsia"/>
                <w:kern w:val="0"/>
                <w:szCs w:val="21"/>
              </w:rPr>
              <w:t>查收查引</w:t>
            </w:r>
            <w:proofErr w:type="gramEnd"/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szCs w:val="21"/>
              </w:rPr>
            </w:pPr>
            <w:r>
              <w:rPr>
                <w:rFonts w:ascii="宋体" w:hAnsi="宋体" w:cs="宋体" w:hint="eastAsia"/>
                <w:sz w:val="22"/>
              </w:rPr>
              <w:t>SCI</w:t>
            </w:r>
            <w:r>
              <w:rPr>
                <w:rFonts w:ascii="宋体" w:hAnsi="宋体" w:cs="宋体" w:hint="eastAsia"/>
                <w:sz w:val="22"/>
              </w:rPr>
              <w:t>文献收录情况查询，涵盖文献的基础信息如标题、摘要、作者及其通讯信息、所属期刊及其出版详情、</w:t>
            </w:r>
            <w:r>
              <w:rPr>
                <w:rFonts w:ascii="宋体" w:hAnsi="宋体" w:cs="宋体" w:hint="eastAsia"/>
                <w:sz w:val="22"/>
              </w:rPr>
              <w:t>ISSN</w:t>
            </w:r>
            <w:r>
              <w:rPr>
                <w:rFonts w:ascii="宋体" w:hAnsi="宋体" w:cs="宋体" w:hint="eastAsia"/>
                <w:sz w:val="22"/>
              </w:rPr>
              <w:t>号、文献类型、来源期刊近</w:t>
            </w:r>
            <w:r>
              <w:rPr>
                <w:rFonts w:ascii="宋体" w:hAnsi="宋体" w:cs="宋体" w:hint="eastAsia"/>
                <w:sz w:val="22"/>
              </w:rPr>
              <w:t>5</w:t>
            </w:r>
            <w:r>
              <w:rPr>
                <w:rFonts w:ascii="宋体" w:hAnsi="宋体" w:cs="宋体" w:hint="eastAsia"/>
                <w:sz w:val="22"/>
              </w:rPr>
              <w:t>年的影响因子及</w:t>
            </w:r>
            <w:r>
              <w:rPr>
                <w:rFonts w:ascii="宋体" w:hAnsi="宋体" w:cs="宋体" w:hint="eastAsia"/>
                <w:sz w:val="22"/>
              </w:rPr>
              <w:t>JCR</w:t>
            </w:r>
            <w:r>
              <w:rPr>
                <w:rFonts w:ascii="宋体" w:hAnsi="宋体" w:cs="宋体" w:hint="eastAsia"/>
                <w:sz w:val="22"/>
              </w:rPr>
              <w:t>分区、文献被引频次等核心要素</w:t>
            </w:r>
            <w:r>
              <w:rPr>
                <w:rFonts w:ascii="宋体" w:hAnsi="宋体" w:cs="宋体" w:hint="eastAsia"/>
                <w:sz w:val="22"/>
              </w:rPr>
              <w:t>。</w:t>
            </w:r>
          </w:p>
        </w:tc>
      </w:tr>
      <w:tr w:rsidR="00322C64">
        <w:trPr>
          <w:trHeight w:val="570"/>
        </w:trPr>
        <w:tc>
          <w:tcPr>
            <w:tcW w:w="444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</w:tcPr>
          <w:p w:rsidR="00322C64" w:rsidRDefault="00322C64">
            <w:pPr>
              <w:widowControl/>
              <w:snapToGrid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533" w:type="dxa"/>
            <w:vMerge/>
          </w:tcPr>
          <w:p w:rsidR="00322C64" w:rsidRDefault="00322C64">
            <w:pPr>
              <w:snapToGrid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2067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cs="宋体"/>
                <w:kern w:val="0"/>
                <w:szCs w:val="21"/>
              </w:rPr>
            </w:pPr>
            <w:proofErr w:type="gramStart"/>
            <w:r>
              <w:rPr>
                <w:rFonts w:cs="宋体" w:hint="eastAsia"/>
                <w:kern w:val="0"/>
                <w:szCs w:val="21"/>
              </w:rPr>
              <w:t>项目查重</w:t>
            </w:r>
            <w:proofErr w:type="gramEnd"/>
          </w:p>
        </w:tc>
        <w:tc>
          <w:tcPr>
            <w:tcW w:w="5100" w:type="dxa"/>
            <w:vAlign w:val="center"/>
          </w:tcPr>
          <w:p w:rsidR="00322C64" w:rsidRDefault="008E10AA">
            <w:pPr>
              <w:snapToGrid w:val="0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项目申报的标书自动进入对比</w:t>
            </w:r>
            <w:proofErr w:type="gramStart"/>
            <w:r>
              <w:rPr>
                <w:rFonts w:ascii="宋体" w:hAnsi="宋体" w:cs="宋体" w:hint="eastAsia"/>
                <w:sz w:val="22"/>
              </w:rPr>
              <w:t>库查重</w:t>
            </w:r>
            <w:proofErr w:type="gramEnd"/>
            <w:r>
              <w:rPr>
                <w:rFonts w:ascii="宋体" w:hAnsi="宋体" w:cs="宋体" w:hint="eastAsia"/>
                <w:sz w:val="22"/>
              </w:rPr>
              <w:t>，并出具</w:t>
            </w:r>
            <w:proofErr w:type="gramStart"/>
            <w:r>
              <w:rPr>
                <w:rFonts w:ascii="宋体" w:hAnsi="宋体" w:cs="宋体" w:hint="eastAsia"/>
                <w:sz w:val="22"/>
              </w:rPr>
              <w:t>全文查重报告</w:t>
            </w:r>
            <w:proofErr w:type="gramEnd"/>
            <w:r>
              <w:rPr>
                <w:rFonts w:ascii="宋体" w:hAnsi="宋体" w:cs="宋体" w:hint="eastAsia"/>
                <w:sz w:val="22"/>
              </w:rPr>
              <w:t>。对比库来源</w:t>
            </w:r>
            <w:proofErr w:type="gramStart"/>
            <w:r>
              <w:rPr>
                <w:rFonts w:ascii="宋体" w:hAnsi="宋体" w:cs="宋体" w:hint="eastAsia"/>
                <w:sz w:val="22"/>
              </w:rPr>
              <w:t>为往期申报</w:t>
            </w:r>
            <w:proofErr w:type="gramEnd"/>
            <w:r>
              <w:rPr>
                <w:rFonts w:ascii="宋体" w:hAnsi="宋体" w:cs="宋体" w:hint="eastAsia"/>
                <w:sz w:val="22"/>
              </w:rPr>
              <w:t>的项目</w:t>
            </w:r>
            <w:r>
              <w:rPr>
                <w:rFonts w:ascii="宋体" w:hAnsi="宋体" w:cs="宋体" w:hint="eastAsia"/>
                <w:sz w:val="22"/>
              </w:rPr>
              <w:t>。</w:t>
            </w:r>
          </w:p>
        </w:tc>
      </w:tr>
    </w:tbl>
    <w:p w:rsidR="00322C64" w:rsidRDefault="00322C64">
      <w:bookmarkStart w:id="2" w:name="_GoBack"/>
      <w:bookmarkEnd w:id="2"/>
    </w:p>
    <w:sectPr w:rsidR="00322C64" w:rsidSect="00322C6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0AA" w:rsidRDefault="008E10AA" w:rsidP="008E10AA">
      <w:r>
        <w:separator/>
      </w:r>
    </w:p>
  </w:endnote>
  <w:endnote w:type="continuationSeparator" w:id="0">
    <w:p w:rsidR="008E10AA" w:rsidRDefault="008E10AA" w:rsidP="008E1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0AA" w:rsidRDefault="008E10AA" w:rsidP="008E10AA">
      <w:r>
        <w:separator/>
      </w:r>
    </w:p>
  </w:footnote>
  <w:footnote w:type="continuationSeparator" w:id="0">
    <w:p w:rsidR="008E10AA" w:rsidRDefault="008E10AA" w:rsidP="008E10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B71F75"/>
    <w:rsid w:val="00322C64"/>
    <w:rsid w:val="008E10AA"/>
    <w:rsid w:val="086A3D60"/>
    <w:rsid w:val="0B552D84"/>
    <w:rsid w:val="1674297A"/>
    <w:rsid w:val="19324427"/>
    <w:rsid w:val="19570331"/>
    <w:rsid w:val="1DF93765"/>
    <w:rsid w:val="209E05F3"/>
    <w:rsid w:val="26834798"/>
    <w:rsid w:val="28DF3471"/>
    <w:rsid w:val="298F31CF"/>
    <w:rsid w:val="2BB71F75"/>
    <w:rsid w:val="2DC35BC1"/>
    <w:rsid w:val="39E73DAD"/>
    <w:rsid w:val="3A125E82"/>
    <w:rsid w:val="40FB7670"/>
    <w:rsid w:val="4153125A"/>
    <w:rsid w:val="49D46CB0"/>
    <w:rsid w:val="4B271F61"/>
    <w:rsid w:val="4D7C3575"/>
    <w:rsid w:val="51284545"/>
    <w:rsid w:val="58D372BE"/>
    <w:rsid w:val="5AE468D4"/>
    <w:rsid w:val="5E2D1468"/>
    <w:rsid w:val="645F2332"/>
    <w:rsid w:val="6C5A7AB6"/>
    <w:rsid w:val="778C6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2C6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rsid w:val="00322C64"/>
    <w:pPr>
      <w:spacing w:after="120"/>
    </w:pPr>
  </w:style>
  <w:style w:type="paragraph" w:customStyle="1" w:styleId="a4">
    <w:name w:val="自动更正"/>
    <w:qFormat/>
    <w:rsid w:val="00322C6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4">
    <w:name w:val="index 4"/>
    <w:basedOn w:val="a"/>
    <w:next w:val="a"/>
    <w:uiPriority w:val="99"/>
    <w:unhideWhenUsed/>
    <w:qFormat/>
    <w:rsid w:val="00322C64"/>
    <w:pPr>
      <w:ind w:leftChars="600" w:left="600"/>
    </w:pPr>
  </w:style>
  <w:style w:type="paragraph" w:styleId="a5">
    <w:name w:val="Body Text First Indent"/>
    <w:basedOn w:val="a3"/>
    <w:next w:val="a"/>
    <w:qFormat/>
    <w:rsid w:val="00322C64"/>
    <w:pPr>
      <w:autoSpaceDE w:val="0"/>
      <w:autoSpaceDN w:val="0"/>
      <w:adjustRightInd w:val="0"/>
      <w:ind w:firstLineChars="100" w:firstLine="420"/>
      <w:jc w:val="left"/>
    </w:pPr>
    <w:rPr>
      <w:rFonts w:ascii="仿宋_GB2312"/>
      <w:b/>
      <w:kern w:val="0"/>
      <w:sz w:val="32"/>
      <w:szCs w:val="32"/>
    </w:rPr>
  </w:style>
  <w:style w:type="character" w:customStyle="1" w:styleId="NormalCharacter">
    <w:name w:val="NormalCharacter"/>
    <w:qFormat/>
    <w:rsid w:val="00322C64"/>
  </w:style>
  <w:style w:type="paragraph" w:styleId="a6">
    <w:name w:val="header"/>
    <w:basedOn w:val="a"/>
    <w:link w:val="Char"/>
    <w:rsid w:val="008E1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E10AA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Char0"/>
    <w:rsid w:val="008E1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E10A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4894</Words>
  <Characters>580</Characters>
  <Application>Microsoft Office Word</Application>
  <DocSecurity>0</DocSecurity>
  <Lines>4</Lines>
  <Paragraphs>10</Paragraphs>
  <ScaleCrop>false</ScaleCrop>
  <Company/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By Myself</dc:creator>
  <cp:lastModifiedBy>sbk-111</cp:lastModifiedBy>
  <cp:revision>2</cp:revision>
  <dcterms:created xsi:type="dcterms:W3CDTF">2025-04-15T09:49:00Z</dcterms:created>
  <dcterms:modified xsi:type="dcterms:W3CDTF">2025-04-18T09:07:00Z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8FE0A8B3CF6747BB80CF33BDCE3D3D1A_11</vt:lpwstr>
  </property>
  <property fmtid="{D5CDD505-2E9C-101B-9397-08002B2CF9AE}" pid="4" name="KSOTemplateDocerSaveRecord">
    <vt:lpwstr>eyJoZGlkIjoiNDYyNTFkZmQ1MDk1ZGI1MmQ1NWM4MzM1NTA0ZDk4OGYiLCJ1c2VySWQiOiIyNTAwNjMxNDEifQ==</vt:lpwstr>
  </property>
</Properties>
</file>