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A5" w:rsidRDefault="00C83093" w:rsidP="0079271D">
      <w:pPr>
        <w:spacing w:afterLines="50" w:line="360" w:lineRule="auto"/>
        <w:jc w:val="center"/>
        <w:rPr>
          <w:rFonts w:ascii="华文仿宋" w:eastAsia="华文仿宋" w:hAnsi="华文仿宋" w:cs="华文仿宋"/>
          <w:b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b/>
          <w:sz w:val="28"/>
          <w:szCs w:val="28"/>
        </w:rPr>
        <w:t>修正案审查申请表</w:t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85"/>
        <w:gridCol w:w="1175"/>
        <w:gridCol w:w="4326"/>
      </w:tblGrid>
      <w:tr w:rsidR="002E2CA5">
        <w:trPr>
          <w:trHeight w:val="399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项目名称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399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申办方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399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方案版本号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/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版本日期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422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知情同意书版本号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/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版本日期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399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伦理审查批件号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399"/>
        </w:trPr>
        <w:tc>
          <w:tcPr>
            <w:tcW w:w="3085" w:type="dxa"/>
          </w:tcPr>
          <w:p w:rsidR="002E2CA5" w:rsidRDefault="00C83093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专业组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/</w:t>
            </w: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主要研究者</w:t>
            </w:r>
          </w:p>
        </w:tc>
        <w:tc>
          <w:tcPr>
            <w:tcW w:w="5501" w:type="dxa"/>
            <w:gridSpan w:val="2"/>
          </w:tcPr>
          <w:p w:rsidR="002E2CA5" w:rsidRDefault="002E2CA5">
            <w:pPr>
              <w:spacing w:line="480" w:lineRule="auto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399"/>
        </w:trPr>
        <w:tc>
          <w:tcPr>
            <w:tcW w:w="8586" w:type="dxa"/>
            <w:gridSpan w:val="3"/>
          </w:tcPr>
          <w:p w:rsidR="002E2CA5" w:rsidRDefault="00C83093" w:rsidP="0079271D">
            <w:pPr>
              <w:spacing w:beforeLines="50" w:afterLines="50" w:line="360" w:lineRule="auto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修正的具体内容及原因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（可递交附件表格）</w:t>
            </w:r>
          </w:p>
        </w:tc>
      </w:tr>
      <w:tr w:rsidR="002E2CA5">
        <w:trPr>
          <w:trHeight w:val="4256"/>
        </w:trPr>
        <w:tc>
          <w:tcPr>
            <w:tcW w:w="8586" w:type="dxa"/>
            <w:gridSpan w:val="3"/>
            <w:tcBorders>
              <w:bottom w:val="single" w:sz="6" w:space="0" w:color="auto"/>
            </w:tcBorders>
          </w:tcPr>
          <w:p w:rsidR="002E2CA5" w:rsidRDefault="00C83093">
            <w:pPr>
              <w:spacing w:line="360" w:lineRule="auto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修正案对研究的影响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·修正案是否增加研究的预期风险：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               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·修正案是否降低受试者预期收益：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               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·修正案是否涉及弱势群体：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                     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·修正案是否增加受试者参加研究的持续时间或花费：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·如果研究已经开始，修正案是否对已经纳入的受试者造成影响：</w:t>
            </w:r>
          </w:p>
          <w:p w:rsidR="002E2CA5" w:rsidRDefault="00C83093" w:rsidP="0079271D">
            <w:pPr>
              <w:spacing w:line="360" w:lineRule="auto"/>
              <w:ind w:leftChars="100" w:left="210" w:firstLineChars="2353" w:firstLine="5177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不适用，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·方案修正是否需要同时修改知情同意书：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         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C83093">
            <w:pPr>
              <w:spacing w:line="360" w:lineRule="auto"/>
              <w:ind w:left="220" w:hangingChars="100" w:hanging="220"/>
              <w:rPr>
                <w:rFonts w:ascii="华文仿宋" w:eastAsia="华文仿宋" w:hAnsi="华文仿宋"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sz w:val="22"/>
                <w:szCs w:val="24"/>
              </w:rPr>
              <w:t>·在研受试者是否需要重新获取知情同意书：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        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是，</w:t>
            </w:r>
            <w:r>
              <w:rPr>
                <w:rFonts w:ascii="华文仿宋" w:eastAsia="宋体" w:hAnsi="华文仿宋" w:hint="eastAsia"/>
                <w:sz w:val="22"/>
                <w:szCs w:val="24"/>
              </w:rPr>
              <w:t>口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  <w:szCs w:val="24"/>
              </w:rPr>
              <w:t>否</w:t>
            </w:r>
          </w:p>
          <w:p w:rsidR="002E2CA5" w:rsidRDefault="002E2CA5">
            <w:pPr>
              <w:tabs>
                <w:tab w:val="left" w:pos="900"/>
              </w:tabs>
              <w:spacing w:line="360" w:lineRule="auto"/>
              <w:ind w:left="425"/>
              <w:rPr>
                <w:rFonts w:ascii="华文仿宋" w:eastAsia="华文仿宋" w:hAnsi="华文仿宋"/>
                <w:sz w:val="22"/>
                <w:szCs w:val="24"/>
              </w:rPr>
            </w:pPr>
          </w:p>
        </w:tc>
      </w:tr>
      <w:tr w:rsidR="002E2CA5">
        <w:trPr>
          <w:trHeight w:val="1202"/>
        </w:trPr>
        <w:tc>
          <w:tcPr>
            <w:tcW w:w="4260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2E2CA5" w:rsidRDefault="00C83093">
            <w:pPr>
              <w:spacing w:line="360" w:lineRule="auto"/>
              <w:jc w:val="righ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主要研究者签名：</w:t>
            </w:r>
          </w:p>
          <w:p w:rsidR="002E2CA5" w:rsidRDefault="00C83093">
            <w:pPr>
              <w:spacing w:line="360" w:lineRule="auto"/>
              <w:jc w:val="right"/>
              <w:rPr>
                <w:rFonts w:ascii="华文仿宋" w:eastAsia="华文仿宋" w:hAnsi="华文仿宋"/>
                <w:b/>
                <w:sz w:val="22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4"/>
              </w:rPr>
              <w:t>日期：</w:t>
            </w:r>
          </w:p>
        </w:tc>
        <w:tc>
          <w:tcPr>
            <w:tcW w:w="432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2E2CA5" w:rsidRDefault="002E2CA5">
            <w:pPr>
              <w:spacing w:line="360" w:lineRule="auto"/>
              <w:rPr>
                <w:rFonts w:ascii="华文仿宋" w:eastAsia="华文仿宋" w:hAnsi="华文仿宋"/>
                <w:b/>
                <w:sz w:val="22"/>
                <w:szCs w:val="24"/>
              </w:rPr>
            </w:pPr>
          </w:p>
        </w:tc>
      </w:tr>
    </w:tbl>
    <w:p w:rsidR="002E2CA5" w:rsidRDefault="002E2CA5">
      <w:pPr>
        <w:rPr>
          <w:rFonts w:ascii="华文仿宋" w:eastAsia="华文仿宋" w:hAnsi="华文仿宋"/>
          <w:b/>
        </w:rPr>
      </w:pPr>
    </w:p>
    <w:sectPr w:rsidR="002E2CA5" w:rsidSect="002E2CA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93" w:rsidRDefault="00C83093" w:rsidP="002E2CA5">
      <w:r>
        <w:separator/>
      </w:r>
    </w:p>
  </w:endnote>
  <w:endnote w:type="continuationSeparator" w:id="1">
    <w:p w:rsidR="00C83093" w:rsidRDefault="00C83093" w:rsidP="002E2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A5" w:rsidRDefault="00C83093">
    <w:pPr>
      <w:pStyle w:val="a3"/>
      <w:jc w:val="center"/>
    </w:pPr>
    <w:r>
      <w:rPr>
        <w:rFonts w:hint="eastAsia"/>
        <w:kern w:val="0"/>
        <w:szCs w:val="21"/>
      </w:rPr>
      <w:t>第</w:t>
    </w:r>
    <w:r w:rsidR="002E2CA5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2E2CA5">
      <w:rPr>
        <w:kern w:val="0"/>
        <w:szCs w:val="21"/>
      </w:rPr>
      <w:fldChar w:fldCharType="separate"/>
    </w:r>
    <w:r w:rsidR="0079271D">
      <w:rPr>
        <w:noProof/>
        <w:kern w:val="0"/>
        <w:szCs w:val="21"/>
      </w:rPr>
      <w:t>1</w:t>
    </w:r>
    <w:r w:rsidR="002E2CA5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>/</w:t>
    </w:r>
    <w:r>
      <w:rPr>
        <w:rFonts w:hint="eastAsia"/>
        <w:kern w:val="0"/>
        <w:szCs w:val="21"/>
      </w:rPr>
      <w:t>共</w:t>
    </w:r>
    <w:r w:rsidR="002E2CA5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2E2CA5">
      <w:rPr>
        <w:kern w:val="0"/>
        <w:szCs w:val="21"/>
      </w:rPr>
      <w:fldChar w:fldCharType="separate"/>
    </w:r>
    <w:r w:rsidR="0079271D">
      <w:rPr>
        <w:noProof/>
        <w:kern w:val="0"/>
        <w:szCs w:val="21"/>
      </w:rPr>
      <w:t>1</w:t>
    </w:r>
    <w:r w:rsidR="002E2CA5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93" w:rsidRDefault="00C83093" w:rsidP="002E2CA5">
      <w:r>
        <w:separator/>
      </w:r>
    </w:p>
  </w:footnote>
  <w:footnote w:type="continuationSeparator" w:id="1">
    <w:p w:rsidR="00C83093" w:rsidRDefault="00C83093" w:rsidP="002E2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A5" w:rsidRDefault="0079271D">
    <w:pPr>
      <w:pStyle w:val="a4"/>
      <w:jc w:val="left"/>
      <w:rPr>
        <w:rFonts w:ascii="Times New Roman" w:hAnsi="Times New Roman" w:cs="Times New Roman"/>
      </w:rPr>
    </w:pPr>
    <w:r>
      <w:rPr>
        <w:rFonts w:ascii="华文仿宋" w:eastAsia="华文仿宋" w:hAnsi="华文仿宋" w:cs="华文仿宋" w:hint="eastAsia"/>
      </w:rPr>
      <w:t>宁波大学附属人民</w:t>
    </w:r>
    <w:r w:rsidR="00C83093">
      <w:rPr>
        <w:rFonts w:ascii="华文仿宋" w:eastAsia="华文仿宋" w:hAnsi="华文仿宋" w:cs="华文仿宋" w:hint="eastAsia"/>
      </w:rPr>
      <w:t>医院</w:t>
    </w:r>
    <w:r w:rsidR="00C83093">
      <w:rPr>
        <w:rFonts w:ascii="华文仿宋" w:eastAsia="华文仿宋" w:hAnsi="华文仿宋" w:cs="华文仿宋" w:hint="eastAsia"/>
      </w:rPr>
      <w:t xml:space="preserve">  </w:t>
    </w:r>
    <w:r w:rsidR="00C83093">
      <w:rPr>
        <w:rFonts w:ascii="华文仿宋" w:eastAsia="华文仿宋" w:hAnsi="华文仿宋" w:cs="华文仿宋" w:hint="eastAsia"/>
      </w:rPr>
      <w:t>临床试验伦理委员会</w:t>
    </w:r>
    <w:r>
      <w:rPr>
        <w:rFonts w:ascii="华文仿宋" w:eastAsia="华文仿宋" w:hAnsi="华文仿宋" w:cs="华文仿宋" w:hint="eastAsia"/>
      </w:rPr>
      <w:t xml:space="preserve">                                       </w:t>
    </w:r>
    <w:r w:rsidR="00C83093">
      <w:rPr>
        <w:rFonts w:ascii="Times New Roman" w:hAnsi="Times New Roman" w:cs="Times New Roman"/>
      </w:rPr>
      <w:t>IEC-</w:t>
    </w:r>
    <w:r>
      <w:rPr>
        <w:rFonts w:ascii="Times New Roman" w:hAnsi="Times New Roman" w:cs="Times New Roman" w:hint="eastAsia"/>
      </w:rPr>
      <w:t>0</w:t>
    </w:r>
    <w:r w:rsidR="00C83093">
      <w:rPr>
        <w:rFonts w:ascii="Times New Roman" w:hAnsi="Times New Roman" w:cs="Times New Roman"/>
      </w:rPr>
      <w:t>04-1.0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370"/>
    <w:rsid w:val="0000739A"/>
    <w:rsid w:val="00014FB4"/>
    <w:rsid w:val="00030C0F"/>
    <w:rsid w:val="00235AC9"/>
    <w:rsid w:val="0028287D"/>
    <w:rsid w:val="00283290"/>
    <w:rsid w:val="002E2CA5"/>
    <w:rsid w:val="0030577F"/>
    <w:rsid w:val="003165B0"/>
    <w:rsid w:val="003225A0"/>
    <w:rsid w:val="0038743E"/>
    <w:rsid w:val="003A0370"/>
    <w:rsid w:val="003D43F6"/>
    <w:rsid w:val="00514A35"/>
    <w:rsid w:val="00594897"/>
    <w:rsid w:val="005E0A8E"/>
    <w:rsid w:val="005E2521"/>
    <w:rsid w:val="00642DFF"/>
    <w:rsid w:val="00656323"/>
    <w:rsid w:val="006A614B"/>
    <w:rsid w:val="006D67FB"/>
    <w:rsid w:val="006F2E5D"/>
    <w:rsid w:val="007210C0"/>
    <w:rsid w:val="00740350"/>
    <w:rsid w:val="0079271D"/>
    <w:rsid w:val="00812852"/>
    <w:rsid w:val="0084727C"/>
    <w:rsid w:val="0085504F"/>
    <w:rsid w:val="00942269"/>
    <w:rsid w:val="009802BD"/>
    <w:rsid w:val="00A37C24"/>
    <w:rsid w:val="00B3599D"/>
    <w:rsid w:val="00B574DD"/>
    <w:rsid w:val="00C83093"/>
    <w:rsid w:val="00D106FC"/>
    <w:rsid w:val="00D16375"/>
    <w:rsid w:val="00D70609"/>
    <w:rsid w:val="00E4599B"/>
    <w:rsid w:val="00E73734"/>
    <w:rsid w:val="00FD505E"/>
    <w:rsid w:val="00FE1038"/>
    <w:rsid w:val="100A2099"/>
    <w:rsid w:val="683B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E2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2E2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E2C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E2C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2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2015-03-20T15:02:00Z</dcterms:created>
  <dcterms:modified xsi:type="dcterms:W3CDTF">2021-08-20T07:05:00Z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