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C83321">
      <w:pPr>
        <w:pStyle w:val="a5"/>
        <w:ind w:firstLineChars="0" w:firstLine="0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077FE6">
        <w:rPr>
          <w:rFonts w:hint="eastAsia"/>
          <w:b/>
          <w:sz w:val="30"/>
          <w:szCs w:val="30"/>
        </w:rPr>
        <w:t>食堂米油面粉供货</w:t>
      </w:r>
      <w:r w:rsidR="003D46F7">
        <w:rPr>
          <w:rFonts w:hint="eastAsia"/>
          <w:b/>
          <w:sz w:val="30"/>
          <w:szCs w:val="30"/>
        </w:rPr>
        <w:t>服务</w:t>
      </w:r>
      <w:r w:rsidR="00E022D5">
        <w:rPr>
          <w:rFonts w:hint="eastAsia"/>
          <w:b/>
          <w:sz w:val="30"/>
          <w:szCs w:val="30"/>
        </w:rPr>
        <w:t>市场</w:t>
      </w:r>
      <w:r w:rsidR="00C83321">
        <w:rPr>
          <w:rFonts w:hint="eastAsia"/>
          <w:b/>
          <w:sz w:val="30"/>
          <w:szCs w:val="30"/>
        </w:rPr>
        <w:t>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693"/>
        <w:gridCol w:w="709"/>
        <w:gridCol w:w="4111"/>
      </w:tblGrid>
      <w:tr w:rsidR="00077FE6" w:rsidRPr="00201A0C" w:rsidTr="00077FE6"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3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1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</w:tr>
      <w:tr w:rsidR="00077FE6" w:rsidRPr="00201A0C" w:rsidTr="00077FE6">
        <w:trPr>
          <w:trHeight w:val="634"/>
        </w:trPr>
        <w:tc>
          <w:tcPr>
            <w:tcW w:w="709" w:type="dxa"/>
          </w:tcPr>
          <w:p w:rsidR="00077FE6" w:rsidRPr="00FF713D" w:rsidRDefault="00077FE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</w:tcPr>
          <w:p w:rsidR="00077FE6" w:rsidRPr="00FF713D" w:rsidRDefault="00077FE6" w:rsidP="00E022D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077FE6">
              <w:rPr>
                <w:rFonts w:ascii="宋体" w:hAnsi="宋体" w:hint="eastAsia"/>
                <w:szCs w:val="21"/>
              </w:rPr>
              <w:t>食堂米油面粉供货服务</w:t>
            </w:r>
          </w:p>
        </w:tc>
        <w:tc>
          <w:tcPr>
            <w:tcW w:w="709" w:type="dxa"/>
          </w:tcPr>
          <w:p w:rsidR="00077FE6" w:rsidRPr="009653A8" w:rsidRDefault="00077FE6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4111" w:type="dxa"/>
          </w:tcPr>
          <w:p w:rsidR="00077FE6" w:rsidRDefault="00077FE6" w:rsidP="008651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要求提供优质东北大米、非转基因大豆油、面粉，分批次供应，按</w:t>
            </w:r>
            <w:r w:rsidR="0086517B">
              <w:rPr>
                <w:rFonts w:ascii="宋体" w:hAnsi="宋体" w:hint="eastAsia"/>
                <w:szCs w:val="21"/>
              </w:rPr>
              <w:t>实</w:t>
            </w:r>
            <w:r>
              <w:rPr>
                <w:rFonts w:ascii="宋体" w:hAnsi="宋体" w:hint="eastAsia"/>
                <w:szCs w:val="21"/>
              </w:rPr>
              <w:t>结算。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应提供以下资料（</w:t>
      </w:r>
      <w:r w:rsidR="00ED685D" w:rsidRPr="00201A0C">
        <w:rPr>
          <w:rFonts w:asciiTheme="minorEastAsia" w:hAnsiTheme="minorEastAsia" w:cs="宋体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及相关资质证明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86517B">
        <w:rPr>
          <w:rFonts w:asciiTheme="minorEastAsia" w:hAnsiTheme="minorEastAsia" w:cs="宋体"/>
          <w:kern w:val="0"/>
          <w:sz w:val="24"/>
          <w:szCs w:val="24"/>
        </w:rPr>
        <w:t>投标一览表及投标报价表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同类项目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供货方案及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售后服务承诺；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B5BA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调研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B5BA9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5BA9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51477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CE2FE8" w:rsidRDefault="0041549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1165694" cy="1165694"/>
            <wp:effectExtent l="19050" t="0" r="0" b="0"/>
            <wp:docPr id="1" name="图片 1" descr="D:\微信资料\WeChat Files\wxid_0tjmequj87jh52\FileStorage\Temp\aa98664c45d4589f7809bd22f43ba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aa98664c45d4589f7809bd22f43ba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336" cy="1167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77603"/>
    <w:rsid w:val="00077FE6"/>
    <w:rsid w:val="00080700"/>
    <w:rsid w:val="00090695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26465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17BE0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132D4"/>
    <w:rsid w:val="003152A4"/>
    <w:rsid w:val="00341E18"/>
    <w:rsid w:val="00343B7E"/>
    <w:rsid w:val="003459D3"/>
    <w:rsid w:val="00346ECD"/>
    <w:rsid w:val="00351477"/>
    <w:rsid w:val="00354BA1"/>
    <w:rsid w:val="003640F9"/>
    <w:rsid w:val="003738E4"/>
    <w:rsid w:val="00386AD3"/>
    <w:rsid w:val="0039065C"/>
    <w:rsid w:val="003943A8"/>
    <w:rsid w:val="003B5BA9"/>
    <w:rsid w:val="003B5E91"/>
    <w:rsid w:val="003C3320"/>
    <w:rsid w:val="003C5998"/>
    <w:rsid w:val="003D46F7"/>
    <w:rsid w:val="003E51C6"/>
    <w:rsid w:val="003F44F3"/>
    <w:rsid w:val="00404B0B"/>
    <w:rsid w:val="004076B5"/>
    <w:rsid w:val="00415498"/>
    <w:rsid w:val="00417632"/>
    <w:rsid w:val="00421E67"/>
    <w:rsid w:val="00427543"/>
    <w:rsid w:val="004310F7"/>
    <w:rsid w:val="0043458F"/>
    <w:rsid w:val="0043548A"/>
    <w:rsid w:val="00442A31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204C4"/>
    <w:rsid w:val="00723CBA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17B"/>
    <w:rsid w:val="00865DE8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378F"/>
    <w:rsid w:val="0093679A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312B7"/>
    <w:rsid w:val="00A403CA"/>
    <w:rsid w:val="00A4384B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15ACA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022D5"/>
    <w:rsid w:val="00E13680"/>
    <w:rsid w:val="00E14140"/>
    <w:rsid w:val="00E14657"/>
    <w:rsid w:val="00E16978"/>
    <w:rsid w:val="00E20854"/>
    <w:rsid w:val="00E24A3A"/>
    <w:rsid w:val="00E26424"/>
    <w:rsid w:val="00E2772F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D685D"/>
    <w:rsid w:val="00EE4F0A"/>
    <w:rsid w:val="00EF0B76"/>
    <w:rsid w:val="00EF105B"/>
    <w:rsid w:val="00F11538"/>
    <w:rsid w:val="00F159FD"/>
    <w:rsid w:val="00F20D57"/>
    <w:rsid w:val="00F44D66"/>
    <w:rsid w:val="00F47D7E"/>
    <w:rsid w:val="00F52097"/>
    <w:rsid w:val="00F522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B7033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126</cp:revision>
  <dcterms:created xsi:type="dcterms:W3CDTF">2022-03-10T04:15:00Z</dcterms:created>
  <dcterms:modified xsi:type="dcterms:W3CDTF">2025-02-13T07:12:00Z</dcterms:modified>
</cp:coreProperties>
</file>