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5D7100" w:rsidRDefault="00DE3DA2" w:rsidP="005D7100">
      <w:pPr>
        <w:pStyle w:val="a5"/>
        <w:ind w:firstLineChars="0" w:firstLine="0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</w:t>
      </w:r>
      <w:proofErr w:type="gramStart"/>
      <w:r w:rsidR="00007612">
        <w:rPr>
          <w:rFonts w:hint="eastAsia"/>
          <w:b/>
          <w:sz w:val="30"/>
          <w:szCs w:val="30"/>
        </w:rPr>
        <w:t>体</w:t>
      </w:r>
      <w:r w:rsidR="00A742E1" w:rsidRPr="00A742E1">
        <w:rPr>
          <w:rFonts w:hint="eastAsia"/>
          <w:b/>
          <w:sz w:val="30"/>
          <w:szCs w:val="30"/>
        </w:rPr>
        <w:t>人体</w:t>
      </w:r>
      <w:proofErr w:type="gramEnd"/>
      <w:r w:rsidR="00A742E1" w:rsidRPr="00A742E1">
        <w:rPr>
          <w:rFonts w:hint="eastAsia"/>
          <w:b/>
          <w:sz w:val="30"/>
          <w:szCs w:val="30"/>
        </w:rPr>
        <w:t>成分分析仪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617"/>
        <w:gridCol w:w="2785"/>
        <w:gridCol w:w="1560"/>
        <w:gridCol w:w="1842"/>
        <w:gridCol w:w="1418"/>
      </w:tblGrid>
      <w:tr w:rsidR="003C6757" w:rsidRPr="00201A0C" w:rsidTr="00A742E1">
        <w:trPr>
          <w:trHeight w:val="460"/>
        </w:trPr>
        <w:tc>
          <w:tcPr>
            <w:tcW w:w="617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785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560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842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418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A742E1" w:rsidRPr="00201A0C" w:rsidTr="00A742E1">
        <w:trPr>
          <w:trHeight w:val="132"/>
        </w:trPr>
        <w:tc>
          <w:tcPr>
            <w:tcW w:w="617" w:type="dxa"/>
            <w:vMerge w:val="restart"/>
          </w:tcPr>
          <w:p w:rsidR="00A742E1" w:rsidRDefault="00A742E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785" w:type="dxa"/>
            <w:vMerge w:val="restart"/>
          </w:tcPr>
          <w:p w:rsidR="00A742E1" w:rsidRDefault="00A742E1" w:rsidP="005D710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人体成分分析仪</w:t>
            </w:r>
          </w:p>
        </w:tc>
        <w:tc>
          <w:tcPr>
            <w:tcW w:w="1560" w:type="dxa"/>
          </w:tcPr>
          <w:p w:rsidR="00A742E1" w:rsidRDefault="00A742E1" w:rsidP="00A742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瞻</w:t>
            </w:r>
            <w:proofErr w:type="gramStart"/>
            <w:r>
              <w:rPr>
                <w:rFonts w:ascii="宋体" w:hAnsi="宋体" w:hint="eastAsia"/>
                <w:szCs w:val="21"/>
              </w:rPr>
              <w:t>岐</w:t>
            </w:r>
            <w:proofErr w:type="gramEnd"/>
            <w:r>
              <w:rPr>
                <w:rFonts w:ascii="宋体" w:hAnsi="宋体" w:hint="eastAsia"/>
                <w:szCs w:val="21"/>
              </w:rPr>
              <w:t>分院1台</w:t>
            </w:r>
          </w:p>
        </w:tc>
        <w:tc>
          <w:tcPr>
            <w:tcW w:w="1842" w:type="dxa"/>
            <w:vMerge w:val="restart"/>
          </w:tcPr>
          <w:p w:rsidR="00A742E1" w:rsidRDefault="00A742E1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A742E1" w:rsidRDefault="00A742E1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57558">
              <w:rPr>
                <w:rFonts w:ascii="宋体" w:hAnsi="宋体" w:hint="eastAsia"/>
                <w:szCs w:val="21"/>
              </w:rPr>
              <w:t>6万元</w:t>
            </w:r>
          </w:p>
        </w:tc>
      </w:tr>
      <w:tr w:rsidR="00A742E1" w:rsidRPr="00201A0C" w:rsidTr="00A742E1">
        <w:trPr>
          <w:trHeight w:val="131"/>
        </w:trPr>
        <w:tc>
          <w:tcPr>
            <w:tcW w:w="617" w:type="dxa"/>
            <w:vMerge/>
          </w:tcPr>
          <w:p w:rsidR="00A742E1" w:rsidRDefault="00A742E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785" w:type="dxa"/>
            <w:vMerge/>
          </w:tcPr>
          <w:p w:rsidR="00A742E1" w:rsidRDefault="00A742E1" w:rsidP="005D7100">
            <w:pPr>
              <w:pStyle w:val="a5"/>
              <w:ind w:firstLineChars="0" w:firstLine="0"/>
              <w:rPr>
                <w:szCs w:val="21"/>
              </w:rPr>
            </w:pPr>
          </w:p>
        </w:tc>
        <w:tc>
          <w:tcPr>
            <w:tcW w:w="1560" w:type="dxa"/>
          </w:tcPr>
          <w:p w:rsidR="00A742E1" w:rsidRDefault="00A742E1" w:rsidP="008450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842" w:type="dxa"/>
            <w:vMerge/>
          </w:tcPr>
          <w:p w:rsidR="00A742E1" w:rsidRDefault="00A742E1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</w:tcPr>
          <w:p w:rsidR="00A742E1" w:rsidRDefault="00A742E1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C6757" w:rsidRPr="00201A0C" w:rsidTr="00A742E1">
        <w:trPr>
          <w:trHeight w:val="131"/>
        </w:trPr>
        <w:tc>
          <w:tcPr>
            <w:tcW w:w="617" w:type="dxa"/>
          </w:tcPr>
          <w:p w:rsidR="003C6757" w:rsidRDefault="00C953A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785" w:type="dxa"/>
          </w:tcPr>
          <w:p w:rsidR="003C6757" w:rsidRDefault="00A742E1" w:rsidP="00961853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超低温冰箱</w:t>
            </w:r>
          </w:p>
        </w:tc>
        <w:tc>
          <w:tcPr>
            <w:tcW w:w="1560" w:type="dxa"/>
          </w:tcPr>
          <w:p w:rsidR="003C6757" w:rsidRDefault="00A742E1" w:rsidP="008450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842" w:type="dxa"/>
          </w:tcPr>
          <w:p w:rsidR="003C6757" w:rsidRDefault="00983CC5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-80度、</w:t>
            </w:r>
            <w:r w:rsidR="00A742E1">
              <w:rPr>
                <w:rFonts w:ascii="宋体" w:hAnsi="宋体" w:hint="eastAsia"/>
                <w:szCs w:val="21"/>
              </w:rPr>
              <w:t>宽80cm左右、高180 cm左右</w:t>
            </w:r>
          </w:p>
        </w:tc>
        <w:tc>
          <w:tcPr>
            <w:tcW w:w="1418" w:type="dxa"/>
          </w:tcPr>
          <w:p w:rsidR="003C6757" w:rsidRDefault="00A742E1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3C6757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3C6757" w:rsidRPr="00201A0C" w:rsidTr="00A742E1">
        <w:trPr>
          <w:trHeight w:val="551"/>
        </w:trPr>
        <w:tc>
          <w:tcPr>
            <w:tcW w:w="617" w:type="dxa"/>
          </w:tcPr>
          <w:p w:rsidR="003C6757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785" w:type="dxa"/>
          </w:tcPr>
          <w:p w:rsidR="003C6757" w:rsidRPr="003C6757" w:rsidRDefault="00A742E1" w:rsidP="002B27FF">
            <w:pPr>
              <w:jc w:val="left"/>
              <w:rPr>
                <w:rFonts w:ascii="宋体" w:hAnsi="宋体"/>
                <w:szCs w:val="21"/>
              </w:rPr>
            </w:pPr>
            <w:r w:rsidRPr="00D644C3">
              <w:rPr>
                <w:rFonts w:hint="eastAsia"/>
                <w:szCs w:val="21"/>
              </w:rPr>
              <w:t>皮下电子注射器控制助推装置（水光机）</w:t>
            </w:r>
          </w:p>
        </w:tc>
        <w:tc>
          <w:tcPr>
            <w:tcW w:w="1560" w:type="dxa"/>
          </w:tcPr>
          <w:p w:rsidR="003C6757" w:rsidRDefault="00A742E1" w:rsidP="007969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842" w:type="dxa"/>
          </w:tcPr>
          <w:p w:rsidR="003C6757" w:rsidRDefault="003C6757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3C6757" w:rsidRPr="00961853" w:rsidRDefault="00A742E1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4.9</w:t>
            </w:r>
            <w:r w:rsidR="003C6757"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61A18" w:rsidRPr="00201A0C" w:rsidTr="00A742E1">
        <w:trPr>
          <w:trHeight w:val="551"/>
        </w:trPr>
        <w:tc>
          <w:tcPr>
            <w:tcW w:w="617" w:type="dxa"/>
          </w:tcPr>
          <w:p w:rsidR="00261A18" w:rsidRDefault="002B27FF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785" w:type="dxa"/>
          </w:tcPr>
          <w:p w:rsidR="00261A18" w:rsidRPr="00907D24" w:rsidRDefault="00A742E1" w:rsidP="002B27F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心肺复苏机</w:t>
            </w:r>
          </w:p>
        </w:tc>
        <w:tc>
          <w:tcPr>
            <w:tcW w:w="1560" w:type="dxa"/>
          </w:tcPr>
          <w:p w:rsidR="00261A18" w:rsidRDefault="002B27FF" w:rsidP="007969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</w:t>
            </w:r>
            <w:r w:rsidR="00A742E1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842" w:type="dxa"/>
          </w:tcPr>
          <w:p w:rsidR="00261A18" w:rsidRDefault="00261A18" w:rsidP="002B27F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261A18" w:rsidRDefault="00A742E1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</w:t>
            </w:r>
            <w:r w:rsidR="00261A18"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983CC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969D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83CC5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983CC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7969D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83CC5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983CC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05B7D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83CC5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2B0E2D" w:rsidRDefault="00A60C38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014619" cy="1014619"/>
            <wp:effectExtent l="19050" t="0" r="0" b="0"/>
            <wp:docPr id="1" name="图片 1" descr="D:\微信资料\WeChat Files\wxid_0tjmequj87jh52\FileStorage\Temp\cba850d074df51d19214c66df621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cba850d074df51d19214c66df621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50" cy="10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C4" w:rsidRPr="009A0EC4" w:rsidRDefault="009A0EC4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393AE09"/>
    <w:multiLevelType w:val="singleLevel"/>
    <w:tmpl w:val="E393AE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49F7EA3"/>
    <w:multiLevelType w:val="singleLevel"/>
    <w:tmpl w:val="049F7E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509ADA"/>
    <w:multiLevelType w:val="singleLevel"/>
    <w:tmpl w:val="3D509A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1A1D"/>
    <w:rsid w:val="00016D33"/>
    <w:rsid w:val="00021763"/>
    <w:rsid w:val="000262BB"/>
    <w:rsid w:val="000311D2"/>
    <w:rsid w:val="00031856"/>
    <w:rsid w:val="00040C52"/>
    <w:rsid w:val="00045E5D"/>
    <w:rsid w:val="000501D4"/>
    <w:rsid w:val="00052942"/>
    <w:rsid w:val="000563DD"/>
    <w:rsid w:val="00057B21"/>
    <w:rsid w:val="00057F22"/>
    <w:rsid w:val="000615A2"/>
    <w:rsid w:val="00063443"/>
    <w:rsid w:val="00075881"/>
    <w:rsid w:val="00080700"/>
    <w:rsid w:val="00092AF2"/>
    <w:rsid w:val="000A1B71"/>
    <w:rsid w:val="000A5884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D1015"/>
    <w:rsid w:val="001E2D05"/>
    <w:rsid w:val="001F2A90"/>
    <w:rsid w:val="00201A0C"/>
    <w:rsid w:val="00205C8D"/>
    <w:rsid w:val="00205E9B"/>
    <w:rsid w:val="00233CF6"/>
    <w:rsid w:val="0025059E"/>
    <w:rsid w:val="00261A18"/>
    <w:rsid w:val="00263774"/>
    <w:rsid w:val="00270AFB"/>
    <w:rsid w:val="00272502"/>
    <w:rsid w:val="002733A2"/>
    <w:rsid w:val="0027375A"/>
    <w:rsid w:val="00284691"/>
    <w:rsid w:val="00284CC9"/>
    <w:rsid w:val="00293A18"/>
    <w:rsid w:val="002952EE"/>
    <w:rsid w:val="00297312"/>
    <w:rsid w:val="002B0E2D"/>
    <w:rsid w:val="002B27FF"/>
    <w:rsid w:val="002C5B06"/>
    <w:rsid w:val="002E662C"/>
    <w:rsid w:val="002F056F"/>
    <w:rsid w:val="002F1937"/>
    <w:rsid w:val="002F6BAF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06B4"/>
    <w:rsid w:val="003943A8"/>
    <w:rsid w:val="003B2B02"/>
    <w:rsid w:val="003B2DA4"/>
    <w:rsid w:val="003B4864"/>
    <w:rsid w:val="003B5E91"/>
    <w:rsid w:val="003C3320"/>
    <w:rsid w:val="003C5998"/>
    <w:rsid w:val="003C6757"/>
    <w:rsid w:val="003D513F"/>
    <w:rsid w:val="003E51C6"/>
    <w:rsid w:val="003F44F3"/>
    <w:rsid w:val="004005B9"/>
    <w:rsid w:val="00404B0B"/>
    <w:rsid w:val="00417632"/>
    <w:rsid w:val="00421E67"/>
    <w:rsid w:val="004273EF"/>
    <w:rsid w:val="00427543"/>
    <w:rsid w:val="00427FDC"/>
    <w:rsid w:val="0043548A"/>
    <w:rsid w:val="00441CE8"/>
    <w:rsid w:val="00451E34"/>
    <w:rsid w:val="004574E6"/>
    <w:rsid w:val="004613F6"/>
    <w:rsid w:val="00461D00"/>
    <w:rsid w:val="004626EA"/>
    <w:rsid w:val="00481009"/>
    <w:rsid w:val="00484FA7"/>
    <w:rsid w:val="00494E9D"/>
    <w:rsid w:val="004A0DD3"/>
    <w:rsid w:val="004A169A"/>
    <w:rsid w:val="004A2A0C"/>
    <w:rsid w:val="004A2B2A"/>
    <w:rsid w:val="004B3EBF"/>
    <w:rsid w:val="004C66B0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10D8"/>
    <w:rsid w:val="00593DAC"/>
    <w:rsid w:val="00594565"/>
    <w:rsid w:val="005A7F8B"/>
    <w:rsid w:val="005B50DF"/>
    <w:rsid w:val="005C434B"/>
    <w:rsid w:val="005D4E33"/>
    <w:rsid w:val="005D7100"/>
    <w:rsid w:val="005D7656"/>
    <w:rsid w:val="005E37B0"/>
    <w:rsid w:val="005E47BA"/>
    <w:rsid w:val="005E697C"/>
    <w:rsid w:val="005F280E"/>
    <w:rsid w:val="005F6185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80257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E6C12"/>
    <w:rsid w:val="006F1017"/>
    <w:rsid w:val="006F47E7"/>
    <w:rsid w:val="006F5E60"/>
    <w:rsid w:val="00703FD3"/>
    <w:rsid w:val="00705B7D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440F"/>
    <w:rsid w:val="007969D0"/>
    <w:rsid w:val="0079795D"/>
    <w:rsid w:val="00797F60"/>
    <w:rsid w:val="007A2FBA"/>
    <w:rsid w:val="007A3A8B"/>
    <w:rsid w:val="007A417F"/>
    <w:rsid w:val="007B1E36"/>
    <w:rsid w:val="007B218B"/>
    <w:rsid w:val="007B7969"/>
    <w:rsid w:val="007C1823"/>
    <w:rsid w:val="007C386D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271FD"/>
    <w:rsid w:val="008406CB"/>
    <w:rsid w:val="008450AA"/>
    <w:rsid w:val="008479D3"/>
    <w:rsid w:val="00850FAE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C7082"/>
    <w:rsid w:val="008D0D20"/>
    <w:rsid w:val="008D1D99"/>
    <w:rsid w:val="008D4A9F"/>
    <w:rsid w:val="008F22B0"/>
    <w:rsid w:val="00903BBD"/>
    <w:rsid w:val="00907D24"/>
    <w:rsid w:val="00915938"/>
    <w:rsid w:val="00933F0E"/>
    <w:rsid w:val="0093679A"/>
    <w:rsid w:val="0095166A"/>
    <w:rsid w:val="00952839"/>
    <w:rsid w:val="00961853"/>
    <w:rsid w:val="009653A8"/>
    <w:rsid w:val="009702BA"/>
    <w:rsid w:val="009763D9"/>
    <w:rsid w:val="00976928"/>
    <w:rsid w:val="00983CC5"/>
    <w:rsid w:val="009879F1"/>
    <w:rsid w:val="00987CA8"/>
    <w:rsid w:val="0099516E"/>
    <w:rsid w:val="009A0EC4"/>
    <w:rsid w:val="009A6320"/>
    <w:rsid w:val="009B1152"/>
    <w:rsid w:val="009B5B93"/>
    <w:rsid w:val="009B669D"/>
    <w:rsid w:val="009C43AE"/>
    <w:rsid w:val="009C573A"/>
    <w:rsid w:val="009D4ED1"/>
    <w:rsid w:val="009F023F"/>
    <w:rsid w:val="009F459D"/>
    <w:rsid w:val="009F720B"/>
    <w:rsid w:val="00A20482"/>
    <w:rsid w:val="00A312B7"/>
    <w:rsid w:val="00A403CA"/>
    <w:rsid w:val="00A47132"/>
    <w:rsid w:val="00A475CC"/>
    <w:rsid w:val="00A53D4A"/>
    <w:rsid w:val="00A60C38"/>
    <w:rsid w:val="00A742E1"/>
    <w:rsid w:val="00A7450C"/>
    <w:rsid w:val="00A90038"/>
    <w:rsid w:val="00A92C48"/>
    <w:rsid w:val="00A95C41"/>
    <w:rsid w:val="00AA3BB7"/>
    <w:rsid w:val="00AA418D"/>
    <w:rsid w:val="00AA798A"/>
    <w:rsid w:val="00AB33C0"/>
    <w:rsid w:val="00AC01BA"/>
    <w:rsid w:val="00AC26C0"/>
    <w:rsid w:val="00AD35B4"/>
    <w:rsid w:val="00AD3D81"/>
    <w:rsid w:val="00AD5D35"/>
    <w:rsid w:val="00AE2688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92F24"/>
    <w:rsid w:val="00BA253D"/>
    <w:rsid w:val="00BA6287"/>
    <w:rsid w:val="00BB67BC"/>
    <w:rsid w:val="00BB7A1D"/>
    <w:rsid w:val="00BC0462"/>
    <w:rsid w:val="00BC3FBA"/>
    <w:rsid w:val="00BC69A4"/>
    <w:rsid w:val="00BD7651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76D5"/>
    <w:rsid w:val="00C75F98"/>
    <w:rsid w:val="00C814DD"/>
    <w:rsid w:val="00C83321"/>
    <w:rsid w:val="00C866C1"/>
    <w:rsid w:val="00C92C64"/>
    <w:rsid w:val="00C93DB5"/>
    <w:rsid w:val="00C953A3"/>
    <w:rsid w:val="00C97D51"/>
    <w:rsid w:val="00CA4B79"/>
    <w:rsid w:val="00CB1D99"/>
    <w:rsid w:val="00CB2350"/>
    <w:rsid w:val="00CC35BA"/>
    <w:rsid w:val="00CC66E9"/>
    <w:rsid w:val="00CC6845"/>
    <w:rsid w:val="00CE2127"/>
    <w:rsid w:val="00CE2FE8"/>
    <w:rsid w:val="00CE3708"/>
    <w:rsid w:val="00CE5C45"/>
    <w:rsid w:val="00CF2F87"/>
    <w:rsid w:val="00D0646A"/>
    <w:rsid w:val="00D14D08"/>
    <w:rsid w:val="00D309E5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3F3C"/>
    <w:rsid w:val="00DC3FE2"/>
    <w:rsid w:val="00DC6059"/>
    <w:rsid w:val="00DC76E7"/>
    <w:rsid w:val="00DD3809"/>
    <w:rsid w:val="00DD3CA4"/>
    <w:rsid w:val="00DD47D0"/>
    <w:rsid w:val="00DD5C41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52097"/>
    <w:rsid w:val="00F53357"/>
    <w:rsid w:val="00F57558"/>
    <w:rsid w:val="00F62272"/>
    <w:rsid w:val="00F62607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C666A"/>
    <w:rsid w:val="00FD33EE"/>
    <w:rsid w:val="00FE1A3B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3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210</cp:revision>
  <dcterms:created xsi:type="dcterms:W3CDTF">2022-03-10T04:15:00Z</dcterms:created>
  <dcterms:modified xsi:type="dcterms:W3CDTF">2024-12-20T02:49:00Z</dcterms:modified>
</cp:coreProperties>
</file>