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13D" w:rsidRPr="00AC413D" w:rsidRDefault="00FC6D14" w:rsidP="00AC413D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</w:t>
      </w:r>
      <w:r w:rsidR="00CA7E84">
        <w:rPr>
          <w:rFonts w:hint="eastAsia"/>
          <w:b/>
          <w:sz w:val="32"/>
          <w:szCs w:val="32"/>
        </w:rPr>
        <w:t>采购</w:t>
      </w:r>
      <w:r w:rsidR="00CA7E84" w:rsidRPr="00CA7E84">
        <w:rPr>
          <w:rFonts w:hint="eastAsia"/>
          <w:b/>
          <w:sz w:val="32"/>
          <w:szCs w:val="32"/>
        </w:rPr>
        <w:t>桌面管理系统</w:t>
      </w:r>
      <w:r w:rsidR="00E80EFD" w:rsidRPr="00E80EFD">
        <w:rPr>
          <w:rFonts w:hint="eastAsia"/>
          <w:b/>
          <w:sz w:val="32"/>
          <w:szCs w:val="32"/>
        </w:rPr>
        <w:t>项目</w:t>
      </w:r>
      <w:r w:rsidR="00AC413D" w:rsidRPr="009E2501">
        <w:rPr>
          <w:rFonts w:hint="eastAsia"/>
          <w:b/>
          <w:sz w:val="32"/>
          <w:szCs w:val="32"/>
        </w:rPr>
        <w:t>院</w:t>
      </w:r>
      <w:r w:rsidR="00AC413D" w:rsidRPr="00E80EFD">
        <w:rPr>
          <w:rFonts w:hint="eastAsia"/>
          <w:b/>
          <w:sz w:val="32"/>
          <w:szCs w:val="32"/>
        </w:rPr>
        <w:t>内议</w:t>
      </w:r>
      <w:r w:rsidR="00AC413D">
        <w:rPr>
          <w:rFonts w:hint="eastAsia"/>
          <w:b/>
          <w:bCs/>
          <w:sz w:val="30"/>
          <w:szCs w:val="30"/>
        </w:rPr>
        <w:t>标公告</w:t>
      </w:r>
    </w:p>
    <w:p w:rsidR="00CC36F2" w:rsidRPr="007272D9" w:rsidRDefault="00693B03" w:rsidP="00AC6C3F">
      <w:pPr>
        <w:spacing w:beforeLines="50" w:afterLines="50" w:line="360" w:lineRule="auto"/>
        <w:outlineLvl w:val="0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一</w:t>
      </w:r>
      <w:r w:rsidR="00CC36F2" w:rsidRPr="007272D9">
        <w:rPr>
          <w:rFonts w:ascii="宋体" w:hAnsi="宋体" w:hint="eastAsia"/>
          <w:color w:val="000000"/>
        </w:rPr>
        <w:t>、采购品目</w:t>
      </w:r>
      <w:r w:rsidR="007272D9">
        <w:rPr>
          <w:rFonts w:ascii="宋体" w:hAnsi="宋体" w:hint="eastAsia"/>
          <w:color w:val="000000"/>
        </w:rPr>
        <w:t>：</w:t>
      </w:r>
    </w:p>
    <w:tbl>
      <w:tblPr>
        <w:tblStyle w:val="a7"/>
        <w:tblW w:w="0" w:type="auto"/>
        <w:jc w:val="center"/>
        <w:tblLook w:val="04A0"/>
      </w:tblPr>
      <w:tblGrid>
        <w:gridCol w:w="700"/>
        <w:gridCol w:w="2397"/>
        <w:gridCol w:w="1122"/>
        <w:gridCol w:w="1971"/>
        <w:gridCol w:w="2332"/>
      </w:tblGrid>
      <w:tr w:rsidR="00AC413D" w:rsidTr="005412B2">
        <w:trPr>
          <w:jc w:val="center"/>
        </w:trPr>
        <w:tc>
          <w:tcPr>
            <w:tcW w:w="700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序号</w:t>
            </w:r>
          </w:p>
        </w:tc>
        <w:tc>
          <w:tcPr>
            <w:tcW w:w="2397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项目名称</w:t>
            </w:r>
          </w:p>
        </w:tc>
        <w:tc>
          <w:tcPr>
            <w:tcW w:w="112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数量</w:t>
            </w:r>
          </w:p>
        </w:tc>
        <w:tc>
          <w:tcPr>
            <w:tcW w:w="1971" w:type="dxa"/>
          </w:tcPr>
          <w:p w:rsidR="00AC413D" w:rsidRDefault="005412B2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技术</w:t>
            </w:r>
            <w:r w:rsidR="00563B19">
              <w:rPr>
                <w:rFonts w:ascii="宋体" w:hAnsi="宋体" w:hint="eastAsia"/>
                <w:color w:val="000000"/>
              </w:rPr>
              <w:t>参数要求</w:t>
            </w:r>
          </w:p>
        </w:tc>
        <w:tc>
          <w:tcPr>
            <w:tcW w:w="2332" w:type="dxa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最高限价</w:t>
            </w:r>
          </w:p>
        </w:tc>
      </w:tr>
      <w:tr w:rsidR="00AC413D" w:rsidTr="005412B2">
        <w:trPr>
          <w:trHeight w:val="772"/>
          <w:jc w:val="center"/>
        </w:trPr>
        <w:tc>
          <w:tcPr>
            <w:tcW w:w="700" w:type="dxa"/>
            <w:vAlign w:val="center"/>
          </w:tcPr>
          <w:p w:rsidR="00AC413D" w:rsidRDefault="00AC413D">
            <w:pPr>
              <w:spacing w:line="580" w:lineRule="exact"/>
              <w:jc w:val="center"/>
              <w:outlineLvl w:val="1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2397" w:type="dxa"/>
            <w:vAlign w:val="center"/>
          </w:tcPr>
          <w:p w:rsidR="00AC413D" w:rsidRDefault="00CA7E84" w:rsidP="00E94739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 w:rsidRPr="00CA7E84">
              <w:rPr>
                <w:rFonts w:ascii="宋体" w:hAnsi="宋体" w:hint="eastAsia"/>
                <w:color w:val="000000"/>
              </w:rPr>
              <w:t>桌面管理系统</w:t>
            </w:r>
          </w:p>
        </w:tc>
        <w:tc>
          <w:tcPr>
            <w:tcW w:w="1122" w:type="dxa"/>
            <w:vAlign w:val="center"/>
          </w:tcPr>
          <w:p w:rsidR="00AC413D" w:rsidRDefault="00AC413D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  <w:r w:rsidR="009E2501">
              <w:rPr>
                <w:rFonts w:ascii="宋体" w:hAnsi="宋体" w:hint="eastAsia"/>
              </w:rPr>
              <w:t>项</w:t>
            </w:r>
          </w:p>
        </w:tc>
        <w:tc>
          <w:tcPr>
            <w:tcW w:w="1971" w:type="dxa"/>
          </w:tcPr>
          <w:p w:rsidR="00AC413D" w:rsidRPr="00563B19" w:rsidRDefault="00563B19" w:rsidP="00563B19">
            <w:pPr>
              <w:spacing w:line="580" w:lineRule="exact"/>
              <w:jc w:val="center"/>
              <w:outlineLvl w:val="1"/>
              <w:rPr>
                <w:rFonts w:cs="宋体"/>
                <w:bCs/>
                <w:kern w:val="0"/>
              </w:rPr>
            </w:pPr>
            <w:r w:rsidRPr="00563B19">
              <w:rPr>
                <w:rFonts w:cs="宋体" w:hint="eastAsia"/>
                <w:bCs/>
                <w:kern w:val="0"/>
              </w:rPr>
              <w:t>见附件</w:t>
            </w:r>
            <w:r w:rsidR="000A1B3B">
              <w:rPr>
                <w:rFonts w:cs="宋体" w:hint="eastAsia"/>
                <w:bCs/>
                <w:kern w:val="0"/>
              </w:rPr>
              <w:t>1</w:t>
            </w:r>
          </w:p>
        </w:tc>
        <w:tc>
          <w:tcPr>
            <w:tcW w:w="2332" w:type="dxa"/>
            <w:vAlign w:val="center"/>
          </w:tcPr>
          <w:p w:rsidR="00AC413D" w:rsidRDefault="00CA7E84" w:rsidP="009E2501">
            <w:pPr>
              <w:spacing w:line="580" w:lineRule="exact"/>
              <w:jc w:val="center"/>
              <w:outlineLvl w:val="1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28</w:t>
            </w:r>
            <w:r w:rsidR="00AC413D" w:rsidRPr="00FC35F5">
              <w:rPr>
                <w:rFonts w:ascii="宋体" w:hAnsi="宋体" w:hint="eastAsia"/>
              </w:rPr>
              <w:t>万</w:t>
            </w:r>
            <w:r w:rsidR="00AC413D">
              <w:rPr>
                <w:rFonts w:ascii="宋体" w:hAnsi="宋体" w:hint="eastAsia"/>
              </w:rPr>
              <w:t>元</w:t>
            </w:r>
          </w:p>
        </w:tc>
      </w:tr>
    </w:tbl>
    <w:p w:rsidR="009E2501" w:rsidRDefault="009E2501">
      <w:pPr>
        <w:spacing w:line="360" w:lineRule="auto"/>
        <w:rPr>
          <w:rFonts w:ascii="宋体" w:hAnsi="宋体"/>
          <w:color w:val="000000"/>
        </w:rPr>
      </w:pPr>
      <w:r w:rsidRPr="007272D9">
        <w:rPr>
          <w:rFonts w:ascii="宋体" w:hAnsi="宋体" w:hint="eastAsia"/>
          <w:color w:val="000000"/>
        </w:rPr>
        <w:t>二、</w:t>
      </w:r>
      <w:r>
        <w:rPr>
          <w:rFonts w:ascii="宋体" w:hAnsi="宋体" w:hint="eastAsia"/>
          <w:color w:val="000000"/>
        </w:rPr>
        <w:t>项目概况：</w:t>
      </w:r>
    </w:p>
    <w:p w:rsidR="009E2501" w:rsidRPr="00A07D6A" w:rsidRDefault="00CA7E84" w:rsidP="00A07D6A">
      <w:pPr>
        <w:spacing w:line="360" w:lineRule="auto"/>
        <w:rPr>
          <w:rFonts w:ascii="宋体" w:hAnsi="宋体"/>
          <w:color w:val="000000"/>
        </w:rPr>
      </w:pPr>
      <w:r w:rsidRPr="00CA7E84">
        <w:rPr>
          <w:rFonts w:ascii="宋体" w:hAnsi="宋体" w:hint="eastAsia"/>
          <w:color w:val="000000"/>
        </w:rPr>
        <w:t>我院电脑桌面设备数量庞大、维护管理复杂、软件部署更新不断等问题，为实现桌面统一的智慧管理、保障信息安全、优化资源配置,现采购桌面管理系统。</w:t>
      </w:r>
      <w:r w:rsidR="005412B2">
        <w:rPr>
          <w:rFonts w:ascii="宋体" w:hAnsi="宋体" w:hint="eastAsia"/>
          <w:color w:val="000000"/>
        </w:rPr>
        <w:t>技术参数</w:t>
      </w:r>
      <w:r w:rsidR="000A1B3B" w:rsidRPr="00A07D6A">
        <w:rPr>
          <w:rFonts w:ascii="宋体" w:hAnsi="宋体" w:hint="eastAsia"/>
          <w:color w:val="000000"/>
        </w:rPr>
        <w:t>见附件1</w:t>
      </w:r>
      <w:r w:rsidR="009E2501" w:rsidRPr="00A07D6A">
        <w:rPr>
          <w:rFonts w:ascii="宋体" w:hAnsi="宋体" w:hint="eastAsia"/>
          <w:color w:val="000000"/>
        </w:rPr>
        <w:t>。</w:t>
      </w:r>
    </w:p>
    <w:p w:rsidR="006324A4" w:rsidRDefault="00CA7E84">
      <w:pPr>
        <w:spacing w:line="360" w:lineRule="auto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三</w:t>
      </w:r>
      <w:r w:rsidR="00FC6D14" w:rsidRPr="007272D9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cs="宋体" w:hint="eastAsia"/>
          <w:kern w:val="0"/>
        </w:rPr>
        <w:t>参与投标应提供以下资料（标书一正三副，正本须加盖红章）：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1、营业执照及</w:t>
      </w:r>
      <w:r>
        <w:rPr>
          <w:rFonts w:ascii="宋体" w:hAnsi="宋体" w:hint="eastAsia"/>
          <w:color w:val="000000"/>
        </w:rPr>
        <w:t>该项目相关资质证明</w:t>
      </w:r>
      <w:r>
        <w:rPr>
          <w:rFonts w:ascii="宋体" w:hAnsi="宋体" w:cs="宋体" w:hint="eastAsia"/>
          <w:kern w:val="0"/>
        </w:rPr>
        <w:t>复印件；</w:t>
      </w:r>
    </w:p>
    <w:p w:rsidR="006324A4" w:rsidRDefault="00FC6D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2、投标代表的法人授权书及身份证复印件，并带身份证原件；</w:t>
      </w:r>
    </w:p>
    <w:p w:rsidR="000768A2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3、</w:t>
      </w:r>
      <w:r w:rsidRPr="000768A2">
        <w:rPr>
          <w:rFonts w:ascii="宋体" w:hAnsi="宋体" w:cs="宋体" w:hint="eastAsia"/>
          <w:kern w:val="0"/>
        </w:rPr>
        <w:t>相关品牌产品代理授权书（复印件）</w:t>
      </w:r>
      <w:r>
        <w:rPr>
          <w:rFonts w:ascii="宋体" w:hAnsi="宋体" w:cs="宋体" w:hint="eastAsia"/>
          <w:kern w:val="0"/>
        </w:rPr>
        <w:t>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4</w:t>
      </w:r>
      <w:r w:rsidR="00FC6D14">
        <w:rPr>
          <w:rFonts w:ascii="宋体" w:hAnsi="宋体" w:cs="宋体" w:hint="eastAsia"/>
          <w:kern w:val="0"/>
        </w:rPr>
        <w:t>、质量保证书及廉洁承诺书；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5</w:t>
      </w:r>
      <w:r w:rsidR="00FC6D14">
        <w:rPr>
          <w:rFonts w:ascii="宋体" w:hAnsi="宋体" w:cs="宋体" w:hint="eastAsia"/>
          <w:kern w:val="0"/>
        </w:rPr>
        <w:t>、投标一览表及投标报价表；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6</w:t>
      </w:r>
      <w:r w:rsidR="00FC6D14">
        <w:rPr>
          <w:rFonts w:ascii="宋体" w:hAnsi="宋体" w:cs="宋体" w:hint="eastAsia"/>
          <w:kern w:val="0"/>
        </w:rPr>
        <w:t>、同类项目业绩（提供合同复印件加盖公章）；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7</w:t>
      </w:r>
      <w:r w:rsidR="00FC6D14">
        <w:rPr>
          <w:rFonts w:ascii="宋体" w:hAnsi="宋体" w:cs="宋体" w:hint="eastAsia"/>
          <w:kern w:val="0"/>
        </w:rPr>
        <w:t>、服务方案；</w:t>
      </w:r>
    </w:p>
    <w:p w:rsidR="006324A4" w:rsidRDefault="000768A2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8</w:t>
      </w:r>
      <w:r w:rsidR="00FC6D14">
        <w:rPr>
          <w:rFonts w:ascii="宋体" w:hAnsi="宋体" w:cs="宋体" w:hint="eastAsia"/>
          <w:kern w:val="0"/>
        </w:rPr>
        <w:t>、售后服务承诺；</w:t>
      </w:r>
    </w:p>
    <w:p w:rsidR="001E6998" w:rsidRDefault="000768A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cs="宋体" w:hint="eastAsia"/>
          <w:kern w:val="0"/>
        </w:rPr>
        <w:t>9</w:t>
      </w:r>
      <w:r w:rsidR="00FC6D14">
        <w:rPr>
          <w:rFonts w:ascii="宋体" w:hAnsi="宋体" w:cs="宋体" w:hint="eastAsia"/>
          <w:kern w:val="0"/>
        </w:rPr>
        <w:t>、标书文件需装订成册，不接收活页形式或通过夹子成型的标书。</w:t>
      </w:r>
    </w:p>
    <w:p w:rsidR="006324A4" w:rsidRPr="001E6998" w:rsidRDefault="005412B2" w:rsidP="001E6998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>
        <w:rPr>
          <w:rFonts w:ascii="宋体" w:hAnsi="宋体" w:hint="eastAsia"/>
          <w:color w:val="000000"/>
        </w:rPr>
        <w:t>四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商务条款：</w:t>
      </w:r>
    </w:p>
    <w:p w:rsidR="006324A4" w:rsidRPr="00FC35F5" w:rsidRDefault="00FC6D14">
      <w:pPr>
        <w:rPr>
          <w:rFonts w:ascii="宋体" w:hAnsi="宋体"/>
          <w:bCs/>
        </w:rPr>
      </w:pPr>
      <w:r>
        <w:rPr>
          <w:rFonts w:ascii="宋体" w:hAnsi="宋体" w:hint="eastAsia"/>
          <w:color w:val="000000"/>
        </w:rPr>
        <w:t>交货时间：</w:t>
      </w:r>
      <w:r w:rsidR="002971A5" w:rsidRPr="009318FC">
        <w:rPr>
          <w:rFonts w:asciiTheme="minorEastAsia" w:hAnsiTheme="minorEastAsia" w:cs="宋体" w:hint="eastAsia"/>
          <w:kern w:val="0"/>
        </w:rPr>
        <w:t>合同签订后</w:t>
      </w:r>
      <w:r w:rsidR="007A4FA2" w:rsidRPr="00137C93">
        <w:rPr>
          <w:rFonts w:asciiTheme="minorEastAsia" w:hAnsiTheme="minorEastAsia" w:cs="宋体" w:hint="eastAsia"/>
          <w:kern w:val="0"/>
        </w:rPr>
        <w:t>2</w:t>
      </w:r>
      <w:r w:rsidR="00C61659" w:rsidRPr="00137C93">
        <w:rPr>
          <w:rFonts w:asciiTheme="minorEastAsia" w:hAnsiTheme="minorEastAsia" w:cs="宋体" w:hint="eastAsia"/>
          <w:kern w:val="0"/>
        </w:rPr>
        <w:t>0天</w:t>
      </w:r>
      <w:r w:rsidR="002971A5" w:rsidRPr="00137C93">
        <w:rPr>
          <w:rFonts w:asciiTheme="minorEastAsia" w:hAnsiTheme="minorEastAsia" w:cs="宋体" w:hint="eastAsia"/>
          <w:kern w:val="0"/>
        </w:rPr>
        <w:t>内完</w:t>
      </w:r>
      <w:r w:rsidR="002971A5" w:rsidRPr="009318FC">
        <w:rPr>
          <w:rFonts w:asciiTheme="minorEastAsia" w:hAnsiTheme="minorEastAsia" w:cs="宋体" w:hint="eastAsia"/>
          <w:kern w:val="0"/>
        </w:rPr>
        <w:t>成</w:t>
      </w:r>
      <w:r w:rsidRPr="009318FC">
        <w:rPr>
          <w:rFonts w:ascii="宋体" w:hAnsi="宋体" w:hint="eastAsia"/>
          <w:bCs/>
        </w:rPr>
        <w:t>。</w:t>
      </w:r>
    </w:p>
    <w:p w:rsidR="006324A4" w:rsidRDefault="00FC6D14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 w:cs="宋体"/>
          <w:color w:val="000000"/>
        </w:rPr>
      </w:pPr>
      <w:r w:rsidRPr="000768A2">
        <w:rPr>
          <w:rFonts w:ascii="宋体" w:hAnsi="宋体" w:hint="eastAsia"/>
          <w:color w:val="000000"/>
        </w:rPr>
        <w:t>付款方式</w:t>
      </w:r>
      <w:r w:rsidRPr="00FC35F5">
        <w:rPr>
          <w:rFonts w:ascii="宋体" w:hAnsi="宋体" w:hint="eastAsia"/>
          <w:color w:val="000000"/>
        </w:rPr>
        <w:t>：</w:t>
      </w:r>
      <w:r w:rsidRPr="00FC35F5">
        <w:rPr>
          <w:rFonts w:ascii="宋体" w:hAnsi="宋体" w:cs="宋体" w:hint="eastAsia"/>
          <w:color w:val="000000"/>
        </w:rPr>
        <w:t>项目验收合格后三个月内</w:t>
      </w:r>
      <w:r w:rsidR="000768A2" w:rsidRPr="00FC35F5">
        <w:rPr>
          <w:rFonts w:ascii="宋体" w:hAnsi="宋体" w:cs="宋体" w:hint="eastAsia"/>
          <w:color w:val="000000"/>
        </w:rPr>
        <w:t>付清</w:t>
      </w:r>
      <w:r w:rsidRPr="00FC35F5">
        <w:rPr>
          <w:rFonts w:ascii="宋体" w:hAnsi="宋体" w:cs="宋体" w:hint="eastAsia"/>
          <w:color w:val="000000"/>
        </w:rPr>
        <w:t>合同</w:t>
      </w:r>
      <w:r w:rsidR="000768A2">
        <w:rPr>
          <w:rFonts w:ascii="宋体" w:hAnsi="宋体" w:cs="宋体" w:hint="eastAsia"/>
          <w:color w:val="000000"/>
        </w:rPr>
        <w:t>款。</w:t>
      </w:r>
    </w:p>
    <w:p w:rsidR="006324A4" w:rsidRDefault="005412B2">
      <w:pPr>
        <w:tabs>
          <w:tab w:val="left" w:pos="180"/>
          <w:tab w:val="left" w:pos="360"/>
          <w:tab w:val="left" w:pos="540"/>
          <w:tab w:val="left" w:pos="8280"/>
        </w:tabs>
        <w:autoSpaceDE w:val="0"/>
        <w:autoSpaceDN w:val="0"/>
        <w:adjustRightInd w:val="0"/>
        <w:spacing w:line="360" w:lineRule="auto"/>
        <w:ind w:right="23"/>
        <w:jc w:val="left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五</w:t>
      </w:r>
      <w:r w:rsidR="00FC6D14">
        <w:rPr>
          <w:rFonts w:ascii="宋体" w:hAnsi="宋体" w:hint="eastAsia"/>
          <w:color w:val="000000"/>
        </w:rPr>
        <w:t>、评标方法</w:t>
      </w:r>
      <w:r w:rsidR="00FC6D14">
        <w:rPr>
          <w:rFonts w:ascii="宋体" w:hAnsi="宋体" w:hint="eastAsia"/>
          <w:color w:val="000000"/>
        </w:rPr>
        <w:br/>
        <w:t>本次采购采用院内议标的方式，采用综合判定的方法，中标结果以宁波大学附属人民医院外网公示、电话通知为准。</w:t>
      </w:r>
      <w:r w:rsidR="00FC6D14">
        <w:rPr>
          <w:rFonts w:ascii="宋体" w:hAnsi="宋体" w:hint="eastAsia"/>
          <w:color w:val="000000"/>
        </w:rPr>
        <w:br/>
      </w:r>
      <w:r>
        <w:rPr>
          <w:rFonts w:ascii="宋体" w:hAnsi="宋体" w:hint="eastAsia"/>
          <w:color w:val="000000"/>
        </w:rPr>
        <w:t>六</w:t>
      </w:r>
      <w:r w:rsidR="00FC6D14" w:rsidRPr="00104CF8">
        <w:rPr>
          <w:rFonts w:ascii="宋体" w:hAnsi="宋体" w:hint="eastAsia"/>
          <w:color w:val="000000"/>
        </w:rPr>
        <w:t>、</w:t>
      </w:r>
      <w:r w:rsidR="00FC6D14">
        <w:rPr>
          <w:rFonts w:ascii="宋体" w:hAnsi="宋体" w:hint="eastAsia"/>
          <w:color w:val="000000"/>
        </w:rPr>
        <w:t>报名事项：</w:t>
      </w:r>
    </w:p>
    <w:p w:rsidR="006324A4" w:rsidRPr="00EF4214" w:rsidRDefault="00FC6D14" w:rsidP="00EF4214">
      <w:pPr>
        <w:pStyle w:val="10"/>
        <w:widowControl/>
        <w:spacing w:line="360" w:lineRule="auto"/>
        <w:ind w:firstLineChars="0" w:firstLine="0"/>
        <w:jc w:val="left"/>
        <w:rPr>
          <w:rFonts w:ascii="宋体" w:hAnsi="宋体" w:cs="宋体"/>
          <w:kern w:val="0"/>
          <w:szCs w:val="21"/>
        </w:rPr>
      </w:pPr>
      <w:r w:rsidRPr="00EF4214">
        <w:rPr>
          <w:rFonts w:ascii="宋体" w:hAnsi="宋体" w:cs="宋体" w:hint="eastAsia"/>
          <w:kern w:val="0"/>
        </w:rPr>
        <w:t>1、</w:t>
      </w:r>
      <w:proofErr w:type="gramStart"/>
      <w:r w:rsidRPr="00EF4214">
        <w:rPr>
          <w:rFonts w:ascii="宋体" w:hAnsi="宋体" w:cs="宋体" w:hint="eastAsia"/>
          <w:kern w:val="0"/>
        </w:rPr>
        <w:t>请符合</w:t>
      </w:r>
      <w:proofErr w:type="gramEnd"/>
      <w:r w:rsidRPr="00EF4214">
        <w:rPr>
          <w:rFonts w:ascii="宋体" w:hAnsi="宋体" w:cs="宋体" w:hint="eastAsia"/>
          <w:kern w:val="0"/>
        </w:rPr>
        <w:t>资格的投标人到宁波大学附属人民医院采购中心（</w:t>
      </w:r>
      <w:r w:rsidR="000A1B3B">
        <w:rPr>
          <w:rFonts w:ascii="宋体" w:hAnsi="宋体" w:cs="宋体" w:hint="eastAsia"/>
          <w:kern w:val="0"/>
        </w:rPr>
        <w:t>东院区11</w:t>
      </w:r>
      <w:r w:rsidRPr="00EF4214">
        <w:rPr>
          <w:rFonts w:ascii="宋体" w:hAnsi="宋体" w:cs="宋体" w:hint="eastAsia"/>
          <w:kern w:val="0"/>
        </w:rPr>
        <w:t>楼</w:t>
      </w:r>
      <w:r w:rsidR="000A1B3B">
        <w:rPr>
          <w:rFonts w:ascii="宋体" w:hAnsi="宋体" w:cs="宋体" w:hint="eastAsia"/>
          <w:kern w:val="0"/>
        </w:rPr>
        <w:t>1114</w:t>
      </w:r>
      <w:r w:rsidRPr="00EF4214">
        <w:rPr>
          <w:rFonts w:ascii="宋体" w:hAnsi="宋体" w:cs="宋体" w:hint="eastAsia"/>
          <w:kern w:val="0"/>
        </w:rPr>
        <w:t>室）报名，</w:t>
      </w:r>
      <w:r w:rsidR="000A1B3B">
        <w:rPr>
          <w:rFonts w:ascii="宋体" w:hAnsi="宋体" w:cs="宋体" w:hint="eastAsia"/>
          <w:kern w:val="0"/>
        </w:rPr>
        <w:t>或者</w:t>
      </w:r>
      <w:proofErr w:type="gramStart"/>
      <w:r w:rsidR="000A1B3B">
        <w:rPr>
          <w:rFonts w:ascii="宋体" w:hAnsi="宋体" w:cs="宋体" w:hint="eastAsia"/>
          <w:kern w:val="0"/>
        </w:rPr>
        <w:t>扫二维码</w:t>
      </w:r>
      <w:proofErr w:type="gramEnd"/>
      <w:r w:rsidR="000A1B3B">
        <w:rPr>
          <w:rFonts w:ascii="宋体" w:hAnsi="宋体" w:cs="宋体" w:hint="eastAsia"/>
          <w:kern w:val="0"/>
        </w:rPr>
        <w:t>报名，</w:t>
      </w:r>
      <w:r w:rsidRPr="00EF4214">
        <w:rPr>
          <w:rFonts w:ascii="宋体" w:hAnsi="宋体" w:cs="宋体" w:hint="eastAsia"/>
          <w:kern w:val="0"/>
        </w:rPr>
        <w:t>联系人：肖老师、蔡老师，联系电话：0574-87016979。报名截止时间202</w:t>
      </w:r>
      <w:r w:rsidR="000A1B3B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0A1B3B">
        <w:rPr>
          <w:rFonts w:ascii="宋体" w:hAnsi="宋体" w:cs="宋体" w:hint="eastAsia"/>
          <w:kern w:val="0"/>
        </w:rPr>
        <w:t>1</w:t>
      </w:r>
      <w:r w:rsidR="007A4FA2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月</w:t>
      </w:r>
      <w:r w:rsidR="007A4FA2">
        <w:rPr>
          <w:rFonts w:ascii="宋体" w:hAnsi="宋体" w:cs="宋体" w:hint="eastAsia"/>
          <w:kern w:val="0"/>
        </w:rPr>
        <w:t>9</w:t>
      </w:r>
      <w:r w:rsidRPr="00EF4214">
        <w:rPr>
          <w:rFonts w:ascii="宋体" w:hAnsi="宋体" w:cs="宋体" w:hint="eastAsia"/>
          <w:kern w:val="0"/>
        </w:rPr>
        <w:t>日</w:t>
      </w:r>
      <w:r w:rsidR="000A1B3B">
        <w:rPr>
          <w:rFonts w:ascii="宋体" w:hAnsi="宋体" w:cs="宋体" w:hint="eastAsia"/>
          <w:kern w:val="0"/>
        </w:rPr>
        <w:t>1</w:t>
      </w:r>
      <w:r w:rsidR="007A4FA2">
        <w:rPr>
          <w:rFonts w:ascii="宋体" w:hAnsi="宋体" w:cs="宋体" w:hint="eastAsia"/>
          <w:kern w:val="0"/>
        </w:rPr>
        <w:t>7</w:t>
      </w:r>
      <w:r w:rsidRPr="00EF4214">
        <w:rPr>
          <w:rFonts w:ascii="宋体" w:hAnsi="宋体" w:cs="宋体" w:hint="eastAsia"/>
          <w:kern w:val="0"/>
        </w:rPr>
        <w:t>时。</w:t>
      </w:r>
      <w:r w:rsidR="00EF4214">
        <w:rPr>
          <w:rFonts w:ascii="宋体" w:hAnsi="宋体" w:cs="宋体" w:hint="eastAsia"/>
          <w:kern w:val="0"/>
          <w:szCs w:val="21"/>
        </w:rPr>
        <w:t>项目咨询：孔老师</w:t>
      </w:r>
      <w:r w:rsidR="00494AE8">
        <w:rPr>
          <w:rFonts w:ascii="宋体" w:hAnsi="宋体" w:cs="宋体" w:hint="eastAsia"/>
          <w:kern w:val="0"/>
          <w:szCs w:val="21"/>
        </w:rPr>
        <w:t>、周老师</w:t>
      </w:r>
      <w:r w:rsidR="00EF4214">
        <w:rPr>
          <w:rFonts w:ascii="宋体" w:hAnsi="宋体" w:cs="宋体" w:hint="eastAsia"/>
          <w:kern w:val="0"/>
          <w:szCs w:val="21"/>
        </w:rPr>
        <w:t>，</w:t>
      </w:r>
      <w:r w:rsidR="00EF4214">
        <w:rPr>
          <w:rFonts w:ascii="宋体" w:hAnsi="宋体" w:hint="eastAsia"/>
        </w:rPr>
        <w:t>0574-87017017</w:t>
      </w:r>
      <w:r w:rsidR="00EF4214">
        <w:rPr>
          <w:rFonts w:ascii="宋体" w:hAnsi="宋体" w:cs="宋体" w:hint="eastAsia"/>
          <w:kern w:val="0"/>
          <w:szCs w:val="21"/>
        </w:rPr>
        <w:t>。</w:t>
      </w:r>
    </w:p>
    <w:p w:rsidR="006324A4" w:rsidRPr="00EF4214" w:rsidRDefault="00FC6D14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2、本次议标定于202</w:t>
      </w:r>
      <w:r w:rsidR="000A1B3B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年</w:t>
      </w:r>
      <w:r w:rsidR="000A1B3B">
        <w:rPr>
          <w:rFonts w:ascii="宋体" w:hAnsi="宋体" w:cs="宋体" w:hint="eastAsia"/>
          <w:kern w:val="0"/>
        </w:rPr>
        <w:t>1</w:t>
      </w:r>
      <w:r w:rsidR="007A4FA2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月</w:t>
      </w:r>
      <w:r w:rsidR="000A1B3B">
        <w:rPr>
          <w:rFonts w:ascii="宋体" w:hAnsi="宋体" w:cs="宋体" w:hint="eastAsia"/>
          <w:kern w:val="0"/>
        </w:rPr>
        <w:t>1</w:t>
      </w:r>
      <w:r w:rsidR="007A4FA2">
        <w:rPr>
          <w:rFonts w:ascii="宋体" w:hAnsi="宋体" w:cs="宋体" w:hint="eastAsia"/>
          <w:kern w:val="0"/>
        </w:rPr>
        <w:t>0</w:t>
      </w:r>
      <w:r w:rsidRPr="00EF4214">
        <w:rPr>
          <w:rFonts w:ascii="宋体" w:hAnsi="宋体" w:cs="宋体" w:hint="eastAsia"/>
          <w:kern w:val="0"/>
        </w:rPr>
        <w:t>日</w:t>
      </w:r>
      <w:r w:rsidR="00AC0717">
        <w:rPr>
          <w:rFonts w:ascii="宋体" w:hAnsi="宋体" w:cs="宋体" w:hint="eastAsia"/>
          <w:kern w:val="0"/>
        </w:rPr>
        <w:t>9</w:t>
      </w:r>
      <w:r w:rsidRPr="00EF4214">
        <w:rPr>
          <w:rFonts w:ascii="宋体" w:hAnsi="宋体" w:cs="宋体" w:hint="eastAsia"/>
          <w:kern w:val="0"/>
        </w:rPr>
        <w:t>时，地点：16号楼</w:t>
      </w:r>
      <w:r w:rsidR="00526C88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楼</w:t>
      </w:r>
      <w:r w:rsidR="00526C88">
        <w:rPr>
          <w:rFonts w:ascii="宋体" w:hAnsi="宋体" w:cs="宋体" w:hint="eastAsia"/>
          <w:kern w:val="0"/>
        </w:rPr>
        <w:t>218</w:t>
      </w:r>
      <w:r w:rsidRPr="00EF4214">
        <w:rPr>
          <w:rFonts w:ascii="宋体" w:hAnsi="宋体" w:cs="宋体" w:hint="eastAsia"/>
          <w:kern w:val="0"/>
        </w:rPr>
        <w:t>会议室。</w:t>
      </w:r>
    </w:p>
    <w:p w:rsidR="006324A4" w:rsidRDefault="00AC413D" w:rsidP="00EF4214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lastRenderedPageBreak/>
        <w:t>3</w:t>
      </w:r>
      <w:r w:rsidR="00FC6D14" w:rsidRPr="00EF4214">
        <w:rPr>
          <w:rFonts w:ascii="宋体" w:hAnsi="宋体" w:cs="宋体" w:hint="eastAsia"/>
          <w:kern w:val="0"/>
        </w:rPr>
        <w:t>、我院为无烟医院，文明单位，院区内严禁吸烟，并要求严格做好垃圾分类，请投标人自觉遵守。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宁波大学附属人民医院</w:t>
      </w:r>
    </w:p>
    <w:p w:rsidR="006324A4" w:rsidRPr="00EF4214" w:rsidRDefault="00FC6D14" w:rsidP="00EF4214">
      <w:pPr>
        <w:widowControl/>
        <w:spacing w:line="360" w:lineRule="auto"/>
        <w:jc w:val="right"/>
        <w:rPr>
          <w:rFonts w:ascii="宋体" w:hAnsi="宋体" w:cs="宋体"/>
          <w:kern w:val="0"/>
        </w:rPr>
      </w:pPr>
      <w:r w:rsidRPr="00EF4214">
        <w:rPr>
          <w:rFonts w:ascii="宋体" w:hAnsi="宋体" w:cs="宋体" w:hint="eastAsia"/>
          <w:kern w:val="0"/>
        </w:rPr>
        <w:t>202</w:t>
      </w:r>
      <w:r w:rsidR="00526C88">
        <w:rPr>
          <w:rFonts w:ascii="宋体" w:hAnsi="宋体" w:cs="宋体" w:hint="eastAsia"/>
          <w:kern w:val="0"/>
        </w:rPr>
        <w:t>4</w:t>
      </w:r>
      <w:r w:rsidRPr="00EF4214">
        <w:rPr>
          <w:rFonts w:ascii="宋体" w:hAnsi="宋体" w:cs="宋体" w:hint="eastAsia"/>
          <w:kern w:val="0"/>
        </w:rPr>
        <w:t>-</w:t>
      </w:r>
      <w:r w:rsidR="00526C88">
        <w:rPr>
          <w:rFonts w:ascii="宋体" w:hAnsi="宋体" w:cs="宋体" w:hint="eastAsia"/>
          <w:kern w:val="0"/>
        </w:rPr>
        <w:t>1</w:t>
      </w:r>
      <w:r w:rsidR="007A4FA2">
        <w:rPr>
          <w:rFonts w:ascii="宋体" w:hAnsi="宋体" w:cs="宋体" w:hint="eastAsia"/>
          <w:kern w:val="0"/>
        </w:rPr>
        <w:t>2</w:t>
      </w:r>
      <w:r w:rsidRPr="00EF4214">
        <w:rPr>
          <w:rFonts w:ascii="宋体" w:hAnsi="宋体" w:cs="宋体" w:hint="eastAsia"/>
          <w:kern w:val="0"/>
        </w:rPr>
        <w:t>-</w:t>
      </w:r>
      <w:r w:rsidR="007A4FA2">
        <w:rPr>
          <w:rFonts w:ascii="宋体" w:hAnsi="宋体" w:cs="宋体" w:hint="eastAsia"/>
          <w:kern w:val="0"/>
        </w:rPr>
        <w:t>4</w:t>
      </w:r>
    </w:p>
    <w:p w:rsidR="00532F2F" w:rsidRDefault="00532F2F" w:rsidP="00453708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</w:p>
    <w:p w:rsidR="00FC35F5" w:rsidRDefault="00DB4199" w:rsidP="003E0EA3">
      <w:r>
        <w:rPr>
          <w:noProof/>
        </w:rPr>
        <w:drawing>
          <wp:inline distT="0" distB="0" distL="0" distR="0">
            <wp:extent cx="1400175" cy="1400175"/>
            <wp:effectExtent l="19050" t="0" r="9525" b="0"/>
            <wp:docPr id="1" name="图片 1" descr="D:\微信资料\WeChat Files\wxid_0tjmequj87jh52\FileStorage\Temp\f9075393309f0df4f0a8408a7e5a3f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微信资料\WeChat Files\wxid_0tjmequj87jh52\FileStorage\Temp\f9075393309f0df4f0a8408a7e5a3f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1400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68A2" w:rsidRPr="00EF4214" w:rsidRDefault="00FC6D14" w:rsidP="00EF4214">
      <w:pPr>
        <w:spacing w:line="580" w:lineRule="exact"/>
        <w:outlineLvl w:val="1"/>
        <w:rPr>
          <w:rFonts w:ascii="宋体" w:hAnsi="宋体" w:cs="宋体"/>
          <w:b/>
          <w:bCs/>
          <w:color w:val="000000"/>
        </w:rPr>
      </w:pPr>
      <w:r>
        <w:rPr>
          <w:rFonts w:ascii="宋体" w:hAnsi="宋体" w:cs="宋体" w:hint="eastAsia"/>
          <w:b/>
          <w:bCs/>
          <w:color w:val="000000"/>
        </w:rPr>
        <w:t>附件</w:t>
      </w:r>
      <w:r w:rsidR="00A22786">
        <w:rPr>
          <w:rFonts w:ascii="宋体" w:hAnsi="宋体" w:cs="宋体" w:hint="eastAsia"/>
          <w:b/>
          <w:bCs/>
          <w:color w:val="000000"/>
        </w:rPr>
        <w:t>1</w:t>
      </w:r>
      <w:r>
        <w:rPr>
          <w:rFonts w:ascii="宋体" w:hAnsi="宋体" w:cs="宋体" w:hint="eastAsia"/>
          <w:b/>
          <w:bCs/>
          <w:color w:val="000000"/>
        </w:rPr>
        <w:t>：</w:t>
      </w:r>
      <w:r w:rsidR="009E2501">
        <w:rPr>
          <w:rFonts w:ascii="宋体" w:hAnsi="宋体" w:cs="宋体" w:hint="eastAsia"/>
          <w:b/>
          <w:bCs/>
          <w:color w:val="000000"/>
        </w:rPr>
        <w:t>技术</w:t>
      </w:r>
      <w:r w:rsidR="002879CC">
        <w:rPr>
          <w:rFonts w:ascii="宋体" w:hAnsi="宋体" w:cs="宋体" w:hint="eastAsia"/>
          <w:b/>
          <w:bCs/>
          <w:color w:val="000000"/>
        </w:rPr>
        <w:t>参数</w:t>
      </w:r>
      <w:r>
        <w:rPr>
          <w:rFonts w:ascii="宋体" w:hAnsi="宋体" w:cs="宋体" w:hint="eastAsia"/>
          <w:b/>
          <w:bCs/>
          <w:color w:val="000000"/>
        </w:rPr>
        <w:t>：</w:t>
      </w:r>
    </w:p>
    <w:tbl>
      <w:tblPr>
        <w:tblW w:w="5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2"/>
        <w:gridCol w:w="1458"/>
        <w:gridCol w:w="6544"/>
      </w:tblGrid>
      <w:tr w:rsidR="00CA7E84" w:rsidTr="00FB0587">
        <w:trPr>
          <w:trHeight w:val="280"/>
          <w:jc w:val="center"/>
        </w:trPr>
        <w:tc>
          <w:tcPr>
            <w:tcW w:w="42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序号</w:t>
            </w: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b/>
                <w:bCs/>
                <w:sz w:val="20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0"/>
              </w:rPr>
              <w:t>指标项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 w:cs="宋体"/>
                <w:b/>
                <w:bCs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sz w:val="20"/>
                <w:szCs w:val="20"/>
              </w:rPr>
              <w:t>技术要求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cs="Segoe UI Symbol"/>
                <w:color w:val="333333"/>
                <w:sz w:val="20"/>
                <w:szCs w:val="20"/>
                <w:shd w:val="clear" w:color="auto" w:fill="FFFFFF"/>
              </w:rPr>
              <w:t>★</w:t>
            </w:r>
            <w:r>
              <w:rPr>
                <w:rFonts w:ascii="宋体" w:hAnsi="宋体" w:hint="eastAsia"/>
                <w:sz w:val="20"/>
                <w:szCs w:val="20"/>
              </w:rPr>
              <w:t>性能</w:t>
            </w:r>
            <w:r>
              <w:rPr>
                <w:rFonts w:ascii="宋体" w:hAnsi="宋体"/>
                <w:sz w:val="20"/>
                <w:szCs w:val="20"/>
              </w:rPr>
              <w:t>指标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配置冗余电源，≥6个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千兆电口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 xml:space="preserve">，≥2个万兆光口（含2个万兆多模模块）；每秒事务数(TPS):≥5000(次/秒)，最大吞吐量:≥2Gbps，最大并发连接数:≥4000(条);支持认证终端数2200。            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终端故障检测与修复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支持对终端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cpu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使用率过高、内存使用率过高、磁盘占用率过高、磁盘异常等硬件性能故障进行智能监测，并提供自动修复方式。</w:t>
            </w:r>
          </w:p>
        </w:tc>
      </w:tr>
      <w:tr w:rsidR="00CA7E84" w:rsidTr="00FB0587">
        <w:trPr>
          <w:trHeight w:val="756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支持对终端网络连接异常、IP地址配置错误、网络连接质量差等网络故障进行智能监测，并提供自动修复的方式。</w:t>
            </w:r>
          </w:p>
        </w:tc>
      </w:tr>
      <w:tr w:rsidR="00CA7E84" w:rsidTr="00FB0587">
        <w:trPr>
          <w:trHeight w:val="613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支持对终端超时长运行、异常进程、杀毒软件冲突等操作系统故障进行智能监测，并提供自动修复的方式。</w:t>
            </w:r>
          </w:p>
        </w:tc>
      </w:tr>
      <w:tr w:rsidR="00CA7E84" w:rsidTr="00FB0587">
        <w:trPr>
          <w:trHeight w:val="752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支持对终端打印机连接异常、打印服务未启用、打印队列阻塞等打印故障进行智能监测，并提供自动修复的方式。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支持一键故障诊断，在客户端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侧支持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对本机进行一键故障诊断；在管理后台，管理员可对指定终端进行远程一键故障诊断。</w:t>
            </w:r>
          </w:p>
        </w:tc>
      </w:tr>
      <w:tr w:rsidR="00CA7E84" w:rsidTr="00FB0587">
        <w:trPr>
          <w:trHeight w:val="1145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运维工作台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支持以卡片方式展示终端IP、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mac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地址、操作系统、使用人、故障类型等信息，便于一眼看清终端故障状态；同时支持按故障类型展示故障终端数量。（提供功能截图，并加盖公章）</w:t>
            </w:r>
          </w:p>
        </w:tc>
      </w:tr>
      <w:tr w:rsidR="00CA7E84" w:rsidTr="00FB0587">
        <w:trPr>
          <w:trHeight w:val="157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支持基于终端查看终端详细故障记录，以及历史故障记录。</w:t>
            </w:r>
          </w:p>
        </w:tc>
      </w:tr>
      <w:tr w:rsidR="00CA7E84" w:rsidTr="00FB0587">
        <w:trPr>
          <w:trHeight w:val="432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支持以卡片形式对终端进行远程控制、IP地址更改、打印队列清理、计算机名更改等操作；同时支持重启、关机、卸载客户端等批量操作。</w:t>
            </w:r>
          </w:p>
        </w:tc>
      </w:tr>
      <w:tr w:rsidR="00CA7E84" w:rsidTr="00FB0587">
        <w:trPr>
          <w:trHeight w:val="147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远程协助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管理员可通过web后台和客户端方式进行一键远程控制。</w:t>
            </w:r>
          </w:p>
        </w:tc>
      </w:tr>
      <w:tr w:rsidR="00CA7E84" w:rsidTr="00FB0587">
        <w:trPr>
          <w:trHeight w:val="565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 w:cs="Times New Roman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管理员计算机与被管理计算机采用专用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tcp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端口进行直接连接，远程协助时不占用服务器端口资源。</w:t>
            </w:r>
          </w:p>
        </w:tc>
      </w:tr>
      <w:tr w:rsidR="00CA7E84" w:rsidTr="00FB0587">
        <w:trPr>
          <w:trHeight w:val="548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远程查看、远程控制可以根据管理需要和网络状况，选择、配置适合管理员的窗口分辨率、显示比例、色彩、鼠标按键、光标等。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权限管理员支持限制操作管理员远程控制的权限，是否允许强制查看、控制和文件传输，允许指定必须申请管理的终端列表。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支持远程操作审计，可审计远程时间、主控端IP、被控端IP、远程时长、远程管理员等详细信息。</w:t>
            </w:r>
          </w:p>
        </w:tc>
      </w:tr>
      <w:tr w:rsidR="00CA7E84" w:rsidTr="00FB0587">
        <w:trPr>
          <w:trHeight w:val="274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终端分组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支持基于终端行为对终端进行智能分组，实现基于终端业务属性进行分类。（提供功能截图，并加盖公章）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安全策略模板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支持根据医院终端业务属性，内置安全策略模板，并可基于IP、终端、部门、终端分组等应用安全策略。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 Symbol"/>
                <w:color w:val="333333"/>
                <w:sz w:val="20"/>
                <w:szCs w:val="20"/>
                <w:shd w:val="clear" w:color="auto" w:fill="FFFFFF"/>
              </w:rPr>
              <w:t>★</w:t>
            </w:r>
            <w:r>
              <w:rPr>
                <w:rFonts w:ascii="宋体" w:hAnsi="宋体" w:cs="Segoe UI Symbol" w:hint="eastAsia"/>
                <w:color w:val="333333"/>
                <w:sz w:val="20"/>
                <w:szCs w:val="20"/>
                <w:shd w:val="clear" w:color="auto" w:fill="FFFFFF"/>
              </w:rPr>
              <w:t>屏幕保护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支持系统内置医院通用模板，模板允许用户自定义，便于一键启用，能统一推送屏保、桌面图片</w:t>
            </w:r>
            <w:r>
              <w:rPr>
                <w:rFonts w:ascii="宋体" w:hAnsi="宋体" w:cs="宋体" w:hint="eastAsia"/>
                <w:sz w:val="24"/>
                <w:szCs w:val="24"/>
              </w:rPr>
              <w:t>。</w:t>
            </w:r>
            <w:r>
              <w:rPr>
                <w:rFonts w:ascii="宋体" w:hAnsi="宋体" w:hint="eastAsia"/>
                <w:sz w:val="20"/>
                <w:szCs w:val="20"/>
              </w:rPr>
              <w:t>（提供功能截图，并加盖公章）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 w:cs="Segoe UI Symbo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宋体" w:hAnsi="宋体" w:cs="Segoe UI Symbol"/>
                <w:color w:val="333333"/>
                <w:sz w:val="20"/>
                <w:szCs w:val="20"/>
                <w:shd w:val="clear" w:color="auto" w:fill="FFFFFF"/>
              </w:rPr>
              <w:t>★</w:t>
            </w:r>
            <w:r>
              <w:rPr>
                <w:rFonts w:ascii="宋体" w:hAnsi="宋体" w:cs="Segoe UI Symbol" w:hint="eastAsia"/>
                <w:color w:val="333333"/>
                <w:sz w:val="20"/>
                <w:szCs w:val="20"/>
                <w:shd w:val="clear" w:color="auto" w:fill="FFFFFF"/>
              </w:rPr>
              <w:t>时间同步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实时检测系统时间与服务器时间一致性，能与外部时间服务器自动同步。</w:t>
            </w:r>
          </w:p>
        </w:tc>
      </w:tr>
      <w:tr w:rsidR="00CA7E84" w:rsidTr="00FB0587">
        <w:trPr>
          <w:trHeight w:val="112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安全基线检查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支持终端安全基线检查，包括但不限于计算机名称、是否加入域、密码策略、弱口令、软件黑白名单、进程黑白名单、系统服务、系统共享等基线检查。提供自动修复功能。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Merge w:val="restar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★支持主流的杀毒软件版本、病毒库和运行情况的检查，支持自动修复功能（提供功能截图，并加盖公章）</w:t>
            </w:r>
          </w:p>
        </w:tc>
      </w:tr>
      <w:tr w:rsidR="00CA7E84" w:rsidTr="00FB0587">
        <w:trPr>
          <w:trHeight w:val="315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Merge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</w:p>
        </w:tc>
      </w:tr>
      <w:tr w:rsidR="00CA7E84" w:rsidTr="00FB0587">
        <w:trPr>
          <w:trHeight w:val="1158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 w:cs="Segoe UI Symbol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终端外设管控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支持对终端上正在使用的外设设备进行识别和报表展示，包括不限于名称、型号、插入时间、插入终端信息等，并支持对该外设进行一键禁用。（提供功能截图，并加盖公章）</w:t>
            </w:r>
          </w:p>
        </w:tc>
      </w:tr>
      <w:tr w:rsidR="00CA7E84" w:rsidTr="00FB0587">
        <w:trPr>
          <w:trHeight w:val="297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★软件分发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支持程序、文档数据文件自动下发与安装。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★消息通知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实现信息发布功能，比如发布系统调整、会议通知等广播信息；可设置消息期限，可给指定的IP范围、网段、部门、设备分组或所有代理发送广播信息;提供管理员消息发布渠道，包含通知频率、通知时间段等；自定义消息的标题、发布时间、主题皮肤、内容。 （提供功能截图，并加盖公章）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终端节能控制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能够监测计算机使用状态，对空闲计算机进行休眠、定时关机等操作，降低终端能耗。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拦截违规外联网络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封禁止终端私自通过手机热点、随身</w:t>
            </w:r>
            <w:proofErr w:type="spellStart"/>
            <w:r>
              <w:rPr>
                <w:rFonts w:ascii="宋体" w:hAnsi="宋体" w:hint="eastAsia"/>
                <w:sz w:val="20"/>
                <w:szCs w:val="20"/>
              </w:rPr>
              <w:t>wifi</w:t>
            </w:r>
            <w:proofErr w:type="spellEnd"/>
            <w:r>
              <w:rPr>
                <w:rFonts w:ascii="宋体" w:hAnsi="宋体" w:hint="eastAsia"/>
                <w:sz w:val="20"/>
                <w:szCs w:val="20"/>
              </w:rPr>
              <w:t>等方式违规外联到互联网，防止被成为外部攻击跳板和数据泄漏。</w:t>
            </w:r>
          </w:p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禁止外连院外终端，防止因终端网线对</w:t>
            </w:r>
            <w:proofErr w:type="gramStart"/>
            <w:r>
              <w:rPr>
                <w:rFonts w:ascii="宋体" w:hAnsi="宋体" w:hint="eastAsia"/>
                <w:sz w:val="20"/>
                <w:szCs w:val="20"/>
              </w:rPr>
              <w:t>连导致</w:t>
            </w:r>
            <w:proofErr w:type="gramEnd"/>
            <w:r>
              <w:rPr>
                <w:rFonts w:ascii="宋体" w:hAnsi="宋体" w:hint="eastAsia"/>
                <w:sz w:val="20"/>
                <w:szCs w:val="20"/>
              </w:rPr>
              <w:t>的数据私自拷贝。</w:t>
            </w:r>
          </w:p>
        </w:tc>
      </w:tr>
      <w:tr w:rsidR="00CA7E84" w:rsidTr="00FB0587">
        <w:trPr>
          <w:trHeight w:val="149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 w:val="restar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水印管理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 xml:space="preserve">支持自定义配置水印类型、水印信息内容、大小、位置及应用范围等； </w:t>
            </w:r>
          </w:p>
        </w:tc>
      </w:tr>
      <w:tr w:rsidR="00CA7E84" w:rsidTr="00FB0587">
        <w:trPr>
          <w:trHeight w:val="566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水印内容支持标签管理，可以自定义IP、MAC、计算机账户等内容，不同的用户终端可以看到不同的水印信息。（提供功能截图，并加盖公章）</w:t>
            </w:r>
          </w:p>
        </w:tc>
      </w:tr>
      <w:tr w:rsidR="00CA7E84" w:rsidTr="00FB0587">
        <w:trPr>
          <w:trHeight w:val="14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支持基于进程、窗口等方式触发水印。</w:t>
            </w:r>
          </w:p>
        </w:tc>
      </w:tr>
      <w:tr w:rsidR="00CA7E84" w:rsidTr="00FB0587">
        <w:trPr>
          <w:trHeight w:val="131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Merge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支持矢量水印技术，可以将水印信息编码为矢量点阵水印。</w:t>
            </w:r>
          </w:p>
        </w:tc>
      </w:tr>
      <w:tr w:rsidR="00CA7E84" w:rsidTr="00FB0587">
        <w:trPr>
          <w:trHeight w:val="500"/>
          <w:jc w:val="center"/>
        </w:trPr>
        <w:tc>
          <w:tcPr>
            <w:tcW w:w="424" w:type="pct"/>
            <w:vAlign w:val="center"/>
          </w:tcPr>
          <w:p w:rsidR="00CA7E84" w:rsidRDefault="00CA7E84" w:rsidP="00CA7E84">
            <w:pPr>
              <w:pStyle w:val="a9"/>
              <w:numPr>
                <w:ilvl w:val="0"/>
                <w:numId w:val="24"/>
              </w:numPr>
              <w:ind w:firstLineChars="0"/>
              <w:jc w:val="center"/>
              <w:rPr>
                <w:rFonts w:ascii="宋体" w:eastAsia="宋体" w:hAnsi="宋体"/>
                <w:sz w:val="20"/>
                <w:szCs w:val="20"/>
              </w:rPr>
            </w:pPr>
          </w:p>
        </w:tc>
        <w:tc>
          <w:tcPr>
            <w:tcW w:w="834" w:type="pct"/>
            <w:vAlign w:val="center"/>
          </w:tcPr>
          <w:p w:rsidR="00CA7E84" w:rsidRDefault="00CA7E84" w:rsidP="00FB058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★设备联动</w:t>
            </w:r>
          </w:p>
        </w:tc>
        <w:tc>
          <w:tcPr>
            <w:tcW w:w="3742" w:type="pct"/>
            <w:vAlign w:val="center"/>
          </w:tcPr>
          <w:p w:rsidR="00CA7E84" w:rsidRDefault="00CA7E84" w:rsidP="00FB0587">
            <w:pPr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投标产品必须能够与原有准入系统进行对接，数据迁移、可支持设备间账号漫游认证、组织架构同步、终端信息共享、数据互通等。（投标时出示原厂商盖章证明文件）</w:t>
            </w:r>
          </w:p>
        </w:tc>
      </w:tr>
    </w:tbl>
    <w:p w:rsidR="009E2501" w:rsidRPr="00CA7E84" w:rsidRDefault="009E2501">
      <w:pPr>
        <w:rPr>
          <w:rFonts w:asciiTheme="minorEastAsia" w:hAnsiTheme="minorEastAsia"/>
          <w:b/>
          <w:bCs/>
        </w:rPr>
      </w:pPr>
    </w:p>
    <w:p w:rsidR="002B282E" w:rsidRDefault="002B282E">
      <w:pPr>
        <w:rPr>
          <w:rFonts w:ascii="宋体" w:hAnsi="宋体" w:cs="宋体"/>
          <w:b/>
          <w:bCs/>
          <w:color w:val="000000"/>
        </w:rPr>
      </w:pPr>
    </w:p>
    <w:p w:rsidR="00DB4199" w:rsidRDefault="00DB4199">
      <w:pPr>
        <w:rPr>
          <w:rFonts w:ascii="宋体" w:hAnsi="宋体" w:cs="宋体"/>
          <w:b/>
          <w:bCs/>
          <w:color w:val="000000"/>
        </w:rPr>
      </w:pPr>
    </w:p>
    <w:p w:rsidR="006324A4" w:rsidRDefault="002B282E">
      <w:pPr>
        <w:rPr>
          <w:rFonts w:asciiTheme="minorEastAsia" w:hAnsiTheme="minorEastAsia"/>
          <w:b/>
          <w:bCs/>
        </w:rPr>
      </w:pPr>
      <w:r>
        <w:rPr>
          <w:rFonts w:ascii="宋体" w:hAnsi="宋体" w:cs="宋体" w:hint="eastAsia"/>
          <w:b/>
          <w:bCs/>
          <w:color w:val="000000"/>
        </w:rPr>
        <w:lastRenderedPageBreak/>
        <w:t>附件2：</w:t>
      </w:r>
      <w:r w:rsidR="00FC6D14">
        <w:rPr>
          <w:rFonts w:asciiTheme="minorEastAsia" w:hAnsiTheme="minorEastAsia" w:hint="eastAsia"/>
          <w:b/>
          <w:bCs/>
        </w:rPr>
        <w:t>项目评分表</w:t>
      </w:r>
    </w:p>
    <w:tbl>
      <w:tblPr>
        <w:tblW w:w="9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3"/>
        <w:gridCol w:w="5494"/>
        <w:gridCol w:w="851"/>
        <w:gridCol w:w="850"/>
        <w:gridCol w:w="850"/>
        <w:gridCol w:w="850"/>
      </w:tblGrid>
      <w:tr w:rsidR="006324A4">
        <w:trPr>
          <w:trHeight w:val="173"/>
          <w:jc w:val="center"/>
        </w:trPr>
        <w:tc>
          <w:tcPr>
            <w:tcW w:w="743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序号</w:t>
            </w:r>
          </w:p>
        </w:tc>
        <w:tc>
          <w:tcPr>
            <w:tcW w:w="5494" w:type="dxa"/>
            <w:vMerge w:val="restart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招 标 要 求（总分100分）</w:t>
            </w:r>
          </w:p>
        </w:tc>
        <w:tc>
          <w:tcPr>
            <w:tcW w:w="3401" w:type="dxa"/>
            <w:gridSpan w:val="4"/>
            <w:vAlign w:val="center"/>
          </w:tcPr>
          <w:p w:rsidR="006324A4" w:rsidRDefault="00FC6D14">
            <w:pPr>
              <w:adjustRightInd w:val="0"/>
              <w:snapToGrid w:val="0"/>
              <w:jc w:val="center"/>
              <w:rPr>
                <w:rFonts w:asciiTheme="minorEastAsia" w:hAnsiTheme="minorEastAsia" w:cs="仿宋"/>
              </w:rPr>
            </w:pPr>
            <w:r>
              <w:rPr>
                <w:rFonts w:asciiTheme="minorEastAsia" w:hAnsiTheme="minorEastAsia" w:cs="仿宋" w:hint="eastAsia"/>
              </w:rPr>
              <w:t>公司</w:t>
            </w:r>
          </w:p>
        </w:tc>
      </w:tr>
      <w:tr w:rsidR="006324A4">
        <w:trPr>
          <w:trHeight w:val="172"/>
          <w:jc w:val="center"/>
        </w:trPr>
        <w:tc>
          <w:tcPr>
            <w:tcW w:w="743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5494" w:type="dxa"/>
            <w:vMerge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1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  <w:vAlign w:val="center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1</w:t>
            </w:r>
          </w:p>
        </w:tc>
        <w:tc>
          <w:tcPr>
            <w:tcW w:w="5494" w:type="dxa"/>
            <w:vAlign w:val="center"/>
          </w:tcPr>
          <w:p w:rsidR="00BC04F4" w:rsidRDefault="00BC04F4">
            <w:pPr>
              <w:adjustRightInd w:val="0"/>
              <w:snapToGrid w:val="0"/>
              <w:spacing w:line="400" w:lineRule="exact"/>
              <w:rPr>
                <w:rFonts w:ascii="宋体" w:hAnsi="宋体" w:cs="宋体"/>
                <w:b/>
                <w:bCs/>
              </w:rPr>
            </w:pPr>
            <w:r>
              <w:rPr>
                <w:rFonts w:ascii="宋体" w:hAnsi="宋体" w:cs="宋体" w:hint="eastAsia"/>
                <w:b/>
                <w:bCs/>
              </w:rPr>
              <w:t>所投产品技术需求响应情况（25分）</w:t>
            </w:r>
          </w:p>
          <w:p w:rsidR="006324A4" w:rsidRPr="00104CF8" w:rsidRDefault="00BC04F4" w:rsidP="00183FE5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  <w:highlight w:val="yellow"/>
              </w:rPr>
            </w:pPr>
            <w:r>
              <w:rPr>
                <w:rFonts w:ascii="宋体" w:hAnsi="宋体" w:cs="宋体" w:hint="eastAsia"/>
              </w:rPr>
              <w:t>投标人所投产品技术参数全部满足招标技术要求的得25分</w:t>
            </w:r>
            <w:r w:rsidR="000E42C1">
              <w:rPr>
                <w:rFonts w:ascii="宋体" w:hAnsi="宋体" w:cs="宋体" w:hint="eastAsia"/>
              </w:rPr>
              <w:t>，</w:t>
            </w:r>
            <w:r w:rsidR="00183FE5">
              <w:rPr>
                <w:rFonts w:ascii="宋体" w:hAnsi="宋体" w:cs="宋体" w:hint="eastAsia"/>
              </w:rPr>
              <w:t>打</w:t>
            </w:r>
            <w:r w:rsidR="00183FE5">
              <w:rPr>
                <w:rFonts w:ascii="宋体" w:hAnsi="宋体" w:cs="Segoe UI Symbol"/>
                <w:color w:val="333333"/>
                <w:sz w:val="20"/>
                <w:szCs w:val="20"/>
                <w:shd w:val="clear" w:color="auto" w:fill="FFFFFF"/>
              </w:rPr>
              <w:t>★</w:t>
            </w:r>
            <w:r>
              <w:rPr>
                <w:rFonts w:ascii="宋体" w:hAnsi="宋体" w:cs="宋体" w:hint="eastAsia"/>
              </w:rPr>
              <w:t>一条负偏离的扣</w:t>
            </w:r>
            <w:r w:rsidR="005412B2">
              <w:rPr>
                <w:rFonts w:ascii="宋体" w:hAnsi="宋体" w:cs="宋体" w:hint="eastAsia"/>
              </w:rPr>
              <w:t>2</w:t>
            </w:r>
            <w:r>
              <w:rPr>
                <w:rFonts w:ascii="宋体" w:hAnsi="宋体" w:cs="宋体" w:hint="eastAsia"/>
              </w:rPr>
              <w:t>分</w:t>
            </w:r>
            <w:r w:rsidR="00183FE5">
              <w:rPr>
                <w:rFonts w:ascii="宋体" w:hAnsi="宋体" w:cs="宋体" w:hint="eastAsia"/>
              </w:rPr>
              <w:t>，未打</w:t>
            </w:r>
            <w:r w:rsidR="00183FE5">
              <w:rPr>
                <w:rFonts w:ascii="宋体" w:hAnsi="宋体" w:cs="Segoe UI Symbol"/>
                <w:color w:val="333333"/>
                <w:sz w:val="20"/>
                <w:szCs w:val="20"/>
                <w:shd w:val="clear" w:color="auto" w:fill="FFFFFF"/>
              </w:rPr>
              <w:t>★</w:t>
            </w:r>
            <w:r w:rsidR="00183FE5">
              <w:rPr>
                <w:rFonts w:ascii="宋体" w:hAnsi="宋体" w:cs="宋体" w:hint="eastAsia"/>
              </w:rPr>
              <w:t>一条负偏离的扣1分</w:t>
            </w:r>
            <w:r w:rsidR="000E42C1">
              <w:rPr>
                <w:rFonts w:ascii="宋体" w:hAnsi="宋体" w:cs="宋体" w:hint="eastAsia"/>
              </w:rPr>
              <w:t>。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6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  <w:r w:rsidRPr="00104CF8">
              <w:rPr>
                <w:rFonts w:ascii="仿宋" w:eastAsia="仿宋" w:hAnsi="仿宋" w:cs="仿宋" w:hint="eastAsia"/>
              </w:rPr>
              <w:t>2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公司业绩（3分）</w:t>
            </w:r>
          </w:p>
          <w:p w:rsidR="006324A4" w:rsidRPr="00104CF8" w:rsidRDefault="00FC6D14" w:rsidP="005412B2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近3年（20</w:t>
            </w:r>
            <w:r w:rsidR="00BC04F4">
              <w:rPr>
                <w:rFonts w:asciiTheme="minorEastAsia" w:eastAsiaTheme="minorEastAsia" w:hAnsiTheme="minorEastAsia" w:hint="eastAsia"/>
              </w:rPr>
              <w:t>2</w:t>
            </w:r>
            <w:r w:rsidR="005412B2">
              <w:rPr>
                <w:rFonts w:asciiTheme="minorEastAsia" w:eastAsiaTheme="minorEastAsia" w:hAnsiTheme="minorEastAsia" w:hint="eastAsia"/>
              </w:rPr>
              <w:t>1</w:t>
            </w:r>
            <w:r w:rsidRPr="00104CF8">
              <w:rPr>
                <w:rFonts w:asciiTheme="minorEastAsia" w:eastAsiaTheme="minorEastAsia" w:hAnsiTheme="minorEastAsia" w:hint="eastAsia"/>
              </w:rPr>
              <w:t>-1月起）供应商承接过的同类项目业绩，每个项目得1分；最高得3分。（投标文件须附加盖公章的合同复印件，时间以合同签订时间为准，原件备查）</w:t>
            </w:r>
          </w:p>
        </w:tc>
        <w:tc>
          <w:tcPr>
            <w:tcW w:w="851" w:type="dxa"/>
            <w:vAlign w:val="center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jc w:val="center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ind w:firstLineChars="50" w:firstLine="105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3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公司服务能力(</w:t>
            </w:r>
            <w:r w:rsidR="00BC04F4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0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根据供应商针对该项目提供的服务人员资质、实力、服务能力等进行综合评议。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4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服务实施方案(</w:t>
            </w:r>
            <w:r w:rsidR="00B97C0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15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cs="仿宋" w:hint="eastAsia"/>
                <w:kern w:val="0"/>
              </w:rPr>
              <w:t>根据供应商对本项目的实施计划、项目质量、工期等承诺、与院方配合方案等进行</w:t>
            </w:r>
            <w:r w:rsidRPr="00104CF8">
              <w:rPr>
                <w:rFonts w:asciiTheme="minorEastAsia" w:hAnsiTheme="minorEastAsia" w:hint="eastAsia"/>
              </w:rPr>
              <w:t>综合</w:t>
            </w:r>
            <w:r w:rsidRPr="00104CF8">
              <w:rPr>
                <w:rFonts w:asciiTheme="minorEastAsia" w:hAnsiTheme="minorEastAsia" w:cs="仿宋" w:hint="eastAsia"/>
                <w:kern w:val="0"/>
              </w:rPr>
              <w:t>评议。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5</w:t>
            </w:r>
          </w:p>
        </w:tc>
        <w:tc>
          <w:tcPr>
            <w:tcW w:w="5494" w:type="dxa"/>
            <w:vAlign w:val="center"/>
          </w:tcPr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售后服务方案(1</w:t>
            </w:r>
            <w:r w:rsidR="00BF74CB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5</w:t>
            </w: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分)</w:t>
            </w:r>
          </w:p>
          <w:p w:rsidR="006324A4" w:rsidRPr="00104CF8" w:rsidRDefault="00FC6D14">
            <w:pPr>
              <w:adjustRightInd w:val="0"/>
              <w:snapToGrid w:val="0"/>
              <w:spacing w:line="400" w:lineRule="exact"/>
              <w:rPr>
                <w:rFonts w:asciiTheme="minorEastAsia" w:hAnsiTheme="minorEastAsia" w:cs="仿宋"/>
                <w:kern w:val="0"/>
              </w:rPr>
            </w:pPr>
            <w:r w:rsidRPr="00104CF8">
              <w:rPr>
                <w:rFonts w:asciiTheme="minorEastAsia" w:hAnsiTheme="minorEastAsia" w:hint="eastAsia"/>
              </w:rPr>
              <w:t>根据各投标人的质保期和服务承诺方案（包括详细的售后服务方案、质保期、并明确服务响应时间、维修时间、售后服务优惠承诺、售后服务保障等）进行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hAnsiTheme="minorEastAsia" w:hint="eastAsia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6324A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6324A4" w:rsidRPr="00104CF8" w:rsidRDefault="00FC6D1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 w:rsidRPr="00104CF8">
              <w:rPr>
                <w:rFonts w:ascii="仿宋" w:eastAsia="仿宋" w:hAnsi="仿宋" w:cs="仿宋" w:hint="eastAsia"/>
                <w:kern w:val="0"/>
              </w:rPr>
              <w:t>6</w:t>
            </w:r>
          </w:p>
        </w:tc>
        <w:tc>
          <w:tcPr>
            <w:tcW w:w="5494" w:type="dxa"/>
            <w:vAlign w:val="center"/>
          </w:tcPr>
          <w:p w:rsidR="006324A4" w:rsidRPr="00104CF8" w:rsidRDefault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培训计划</w:t>
            </w:r>
            <w:r w:rsidR="00FC6D14"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（2分）</w:t>
            </w:r>
          </w:p>
          <w:p w:rsidR="006324A4" w:rsidRPr="00104CF8" w:rsidRDefault="00FC6D14" w:rsidP="0049004F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根据投标人提供的</w:t>
            </w:r>
            <w:r w:rsidR="0049004F">
              <w:rPr>
                <w:rFonts w:asciiTheme="minorEastAsia" w:eastAsiaTheme="minorEastAsia" w:hAnsiTheme="minorEastAsia" w:cs="仿宋" w:hint="eastAsia"/>
                <w:kern w:val="0"/>
              </w:rPr>
              <w:t>培训计划</w:t>
            </w:r>
            <w:r w:rsidR="00BF3BA3" w:rsidRPr="00104CF8">
              <w:rPr>
                <w:rFonts w:asciiTheme="minorEastAsia" w:eastAsiaTheme="minorEastAsia" w:hAnsiTheme="minorEastAsia" w:hint="eastAsia"/>
              </w:rPr>
              <w:t>综合评议</w:t>
            </w:r>
            <w:r w:rsidRPr="00104CF8">
              <w:rPr>
                <w:rFonts w:asciiTheme="minorEastAsia" w:eastAsiaTheme="minorEastAsia" w:hAnsiTheme="minorEastAsia" w:cs="仿宋" w:hint="eastAsia"/>
                <w:kern w:val="0"/>
              </w:rPr>
              <w:t>。</w:t>
            </w:r>
          </w:p>
        </w:tc>
        <w:tc>
          <w:tcPr>
            <w:tcW w:w="851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6324A4" w:rsidRPr="00104CF8" w:rsidRDefault="006324A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  <w:tr w:rsidR="00BC04F4" w:rsidRPr="00104CF8">
        <w:trPr>
          <w:trHeight w:val="341"/>
          <w:jc w:val="center"/>
        </w:trPr>
        <w:tc>
          <w:tcPr>
            <w:tcW w:w="743" w:type="dxa"/>
            <w:vAlign w:val="center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  <w:kern w:val="0"/>
              </w:rPr>
            </w:pPr>
            <w:r>
              <w:rPr>
                <w:rFonts w:ascii="仿宋" w:eastAsia="仿宋" w:hAnsi="仿宋" w:cs="仿宋" w:hint="eastAsia"/>
                <w:kern w:val="0"/>
              </w:rPr>
              <w:t>7</w:t>
            </w:r>
          </w:p>
        </w:tc>
        <w:tc>
          <w:tcPr>
            <w:tcW w:w="5494" w:type="dxa"/>
            <w:vAlign w:val="center"/>
          </w:tcPr>
          <w:p w:rsidR="00BC04F4" w:rsidRPr="00104CF8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cs="仿宋" w:hint="eastAsia"/>
                <w:b/>
                <w:bCs/>
                <w:kern w:val="0"/>
              </w:rPr>
              <w:t>报价价格(30分)</w:t>
            </w:r>
          </w:p>
          <w:p w:rsidR="00BC04F4" w:rsidRDefault="00BC04F4" w:rsidP="00BC04F4">
            <w:pPr>
              <w:adjustRightInd w:val="0"/>
              <w:snapToGrid w:val="0"/>
              <w:spacing w:line="400" w:lineRule="exact"/>
              <w:rPr>
                <w:rFonts w:asciiTheme="minorEastAsia" w:eastAsiaTheme="minorEastAsia" w:hAnsiTheme="minorEastAsia" w:cs="仿宋"/>
                <w:b/>
                <w:bCs/>
                <w:kern w:val="0"/>
              </w:rPr>
            </w:pPr>
            <w:r w:rsidRPr="00104CF8">
              <w:rPr>
                <w:rFonts w:asciiTheme="minorEastAsia" w:eastAsiaTheme="minorEastAsia" w:hAnsiTheme="minorEastAsia" w:hint="eastAsia"/>
              </w:rPr>
              <w:t>评标基准价=所有有效投标价中的最低报价，基准价的价格分为满分30分，其余投标人报价得分=(基准价/投标报价)×30（保留小数点后一位数）。</w:t>
            </w:r>
          </w:p>
        </w:tc>
        <w:tc>
          <w:tcPr>
            <w:tcW w:w="851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  <w:tc>
          <w:tcPr>
            <w:tcW w:w="850" w:type="dxa"/>
          </w:tcPr>
          <w:p w:rsidR="00BC04F4" w:rsidRPr="00104CF8" w:rsidRDefault="00BC04F4">
            <w:pPr>
              <w:adjustRightInd w:val="0"/>
              <w:snapToGrid w:val="0"/>
              <w:rPr>
                <w:rFonts w:ascii="仿宋" w:eastAsia="仿宋" w:hAnsi="仿宋" w:cs="仿宋"/>
              </w:rPr>
            </w:pPr>
          </w:p>
        </w:tc>
      </w:tr>
    </w:tbl>
    <w:p w:rsidR="006324A4" w:rsidRPr="00F57B20" w:rsidRDefault="00FC6D14" w:rsidP="00F57B20">
      <w:pPr>
        <w:widowControl/>
        <w:spacing w:line="360" w:lineRule="auto"/>
        <w:jc w:val="left"/>
        <w:rPr>
          <w:rFonts w:ascii="宋体" w:hAnsi="宋体" w:cs="宋体"/>
          <w:kern w:val="0"/>
        </w:rPr>
      </w:pPr>
      <w:r w:rsidRPr="00104CF8">
        <w:rPr>
          <w:rFonts w:ascii="宋体" w:hAnsi="宋体" w:cs="宋体" w:hint="eastAsia"/>
          <w:kern w:val="0"/>
        </w:rPr>
        <w:t>签字：</w:t>
      </w:r>
    </w:p>
    <w:sectPr w:rsidR="006324A4" w:rsidRPr="00F57B20" w:rsidSect="006324A4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4C4E" w:rsidRDefault="00194C4E" w:rsidP="00137A73">
      <w:r>
        <w:separator/>
      </w:r>
    </w:p>
  </w:endnote>
  <w:endnote w:type="continuationSeparator" w:id="0">
    <w:p w:rsidR="00194C4E" w:rsidRDefault="00194C4E" w:rsidP="00137A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3545508"/>
      <w:docPartObj>
        <w:docPartGallery w:val="Page Numbers (Bottom of Page)"/>
        <w:docPartUnique/>
      </w:docPartObj>
    </w:sdtPr>
    <w:sdtContent>
      <w:sdt>
        <w:sdtPr>
          <w:id w:val="98381352"/>
          <w:docPartObj>
            <w:docPartGallery w:val="Page Numbers (Top of Page)"/>
            <w:docPartUnique/>
          </w:docPartObj>
        </w:sdtPr>
        <w:sdtContent>
          <w:p w:rsidR="00021DC4" w:rsidRDefault="00021DC4" w:rsidP="00021DC4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 w:rsidR="00AC6C3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AC6C3F">
              <w:rPr>
                <w:b/>
                <w:sz w:val="24"/>
                <w:szCs w:val="24"/>
              </w:rPr>
              <w:fldChar w:fldCharType="separate"/>
            </w:r>
            <w:r w:rsidR="0066594E">
              <w:rPr>
                <w:b/>
                <w:noProof/>
              </w:rPr>
              <w:t>2</w:t>
            </w:r>
            <w:r w:rsidR="00AC6C3F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AC6C3F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AC6C3F">
              <w:rPr>
                <w:b/>
                <w:sz w:val="24"/>
                <w:szCs w:val="24"/>
              </w:rPr>
              <w:fldChar w:fldCharType="separate"/>
            </w:r>
            <w:r w:rsidR="0066594E">
              <w:rPr>
                <w:b/>
                <w:noProof/>
              </w:rPr>
              <w:t>4</w:t>
            </w:r>
            <w:r w:rsidR="00AC6C3F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1DC4" w:rsidRDefault="00021DC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4C4E" w:rsidRDefault="00194C4E" w:rsidP="00137A73">
      <w:r>
        <w:separator/>
      </w:r>
    </w:p>
  </w:footnote>
  <w:footnote w:type="continuationSeparator" w:id="0">
    <w:p w:rsidR="00194C4E" w:rsidRDefault="00194C4E" w:rsidP="00137A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36CB8"/>
    <w:multiLevelType w:val="hybridMultilevel"/>
    <w:tmpl w:val="FD1E0B5E"/>
    <w:lvl w:ilvl="0" w:tplc="5B74C632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9E43027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0BED341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>
    <w:nsid w:val="1842425F"/>
    <w:multiLevelType w:val="multilevel"/>
    <w:tmpl w:val="1842425F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1092" w:hanging="420"/>
      </w:pPr>
    </w:lvl>
    <w:lvl w:ilvl="2">
      <w:start w:val="1"/>
      <w:numFmt w:val="lowerRoman"/>
      <w:lvlText w:val="%3."/>
      <w:lvlJc w:val="right"/>
      <w:pPr>
        <w:ind w:left="1512" w:hanging="420"/>
      </w:pPr>
    </w:lvl>
    <w:lvl w:ilvl="3">
      <w:start w:val="1"/>
      <w:numFmt w:val="decimal"/>
      <w:lvlText w:val="%4."/>
      <w:lvlJc w:val="left"/>
      <w:pPr>
        <w:ind w:left="1932" w:hanging="420"/>
      </w:pPr>
    </w:lvl>
    <w:lvl w:ilvl="4">
      <w:start w:val="1"/>
      <w:numFmt w:val="lowerLetter"/>
      <w:lvlText w:val="%5)"/>
      <w:lvlJc w:val="left"/>
      <w:pPr>
        <w:ind w:left="2352" w:hanging="420"/>
      </w:pPr>
    </w:lvl>
    <w:lvl w:ilvl="5">
      <w:start w:val="1"/>
      <w:numFmt w:val="lowerRoman"/>
      <w:lvlText w:val="%6."/>
      <w:lvlJc w:val="right"/>
      <w:pPr>
        <w:ind w:left="2772" w:hanging="420"/>
      </w:pPr>
    </w:lvl>
    <w:lvl w:ilvl="6">
      <w:start w:val="1"/>
      <w:numFmt w:val="decimal"/>
      <w:lvlText w:val="%7."/>
      <w:lvlJc w:val="left"/>
      <w:pPr>
        <w:ind w:left="3192" w:hanging="420"/>
      </w:pPr>
    </w:lvl>
    <w:lvl w:ilvl="7">
      <w:start w:val="1"/>
      <w:numFmt w:val="lowerLetter"/>
      <w:lvlText w:val="%8)"/>
      <w:lvlJc w:val="left"/>
      <w:pPr>
        <w:ind w:left="3612" w:hanging="420"/>
      </w:pPr>
    </w:lvl>
    <w:lvl w:ilvl="8">
      <w:start w:val="1"/>
      <w:numFmt w:val="lowerRoman"/>
      <w:lvlText w:val="%9."/>
      <w:lvlJc w:val="right"/>
      <w:pPr>
        <w:ind w:left="4032" w:hanging="420"/>
      </w:pPr>
    </w:lvl>
  </w:abstractNum>
  <w:abstractNum w:abstractNumId="4">
    <w:nsid w:val="18703075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5">
    <w:nsid w:val="209C6834"/>
    <w:multiLevelType w:val="singleLevel"/>
    <w:tmpl w:val="209C6834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26AE2C78"/>
    <w:multiLevelType w:val="hybridMultilevel"/>
    <w:tmpl w:val="42949E90"/>
    <w:lvl w:ilvl="0" w:tplc="D43ED7F4">
      <w:start w:val="1"/>
      <w:numFmt w:val="decimal"/>
      <w:lvlText w:val="%1，"/>
      <w:lvlJc w:val="left"/>
      <w:pPr>
        <w:ind w:left="73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15" w:hanging="420"/>
      </w:pPr>
    </w:lvl>
    <w:lvl w:ilvl="2" w:tplc="0409001B" w:tentative="1">
      <w:start w:val="1"/>
      <w:numFmt w:val="lowerRoman"/>
      <w:lvlText w:val="%3."/>
      <w:lvlJc w:val="right"/>
      <w:pPr>
        <w:ind w:left="1635" w:hanging="420"/>
      </w:pPr>
    </w:lvl>
    <w:lvl w:ilvl="3" w:tplc="0409000F" w:tentative="1">
      <w:start w:val="1"/>
      <w:numFmt w:val="decimal"/>
      <w:lvlText w:val="%4."/>
      <w:lvlJc w:val="left"/>
      <w:pPr>
        <w:ind w:left="2055" w:hanging="420"/>
      </w:pPr>
    </w:lvl>
    <w:lvl w:ilvl="4" w:tplc="04090019" w:tentative="1">
      <w:start w:val="1"/>
      <w:numFmt w:val="lowerLetter"/>
      <w:lvlText w:val="%5)"/>
      <w:lvlJc w:val="left"/>
      <w:pPr>
        <w:ind w:left="2475" w:hanging="420"/>
      </w:pPr>
    </w:lvl>
    <w:lvl w:ilvl="5" w:tplc="0409001B" w:tentative="1">
      <w:start w:val="1"/>
      <w:numFmt w:val="lowerRoman"/>
      <w:lvlText w:val="%6."/>
      <w:lvlJc w:val="right"/>
      <w:pPr>
        <w:ind w:left="2895" w:hanging="420"/>
      </w:pPr>
    </w:lvl>
    <w:lvl w:ilvl="6" w:tplc="0409000F" w:tentative="1">
      <w:start w:val="1"/>
      <w:numFmt w:val="decimal"/>
      <w:lvlText w:val="%7."/>
      <w:lvlJc w:val="left"/>
      <w:pPr>
        <w:ind w:left="3315" w:hanging="420"/>
      </w:pPr>
    </w:lvl>
    <w:lvl w:ilvl="7" w:tplc="04090019" w:tentative="1">
      <w:start w:val="1"/>
      <w:numFmt w:val="lowerLetter"/>
      <w:lvlText w:val="%8)"/>
      <w:lvlJc w:val="left"/>
      <w:pPr>
        <w:ind w:left="3735" w:hanging="420"/>
      </w:pPr>
    </w:lvl>
    <w:lvl w:ilvl="8" w:tplc="0409001B" w:tentative="1">
      <w:start w:val="1"/>
      <w:numFmt w:val="lowerRoman"/>
      <w:lvlText w:val="%9."/>
      <w:lvlJc w:val="right"/>
      <w:pPr>
        <w:ind w:left="4155" w:hanging="420"/>
      </w:pPr>
    </w:lvl>
  </w:abstractNum>
  <w:abstractNum w:abstractNumId="7">
    <w:nsid w:val="2BED6B9F"/>
    <w:multiLevelType w:val="multilevel"/>
    <w:tmpl w:val="2BED6B9F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305D0C54"/>
    <w:multiLevelType w:val="hybridMultilevel"/>
    <w:tmpl w:val="51FA73E8"/>
    <w:lvl w:ilvl="0" w:tplc="44D6448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33D52D2E"/>
    <w:multiLevelType w:val="hybridMultilevel"/>
    <w:tmpl w:val="023CF168"/>
    <w:lvl w:ilvl="0" w:tplc="49747CF4">
      <w:start w:val="1"/>
      <w:numFmt w:val="japaneseCounting"/>
      <w:lvlText w:val="%1、"/>
      <w:lvlJc w:val="left"/>
      <w:pPr>
        <w:ind w:left="375" w:hanging="37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4AE3B45"/>
    <w:multiLevelType w:val="hybridMultilevel"/>
    <w:tmpl w:val="928C6A1E"/>
    <w:lvl w:ilvl="0" w:tplc="C12E7888">
      <w:start w:val="1"/>
      <w:numFmt w:val="decimal"/>
      <w:lvlText w:val="%1，"/>
      <w:lvlJc w:val="left"/>
      <w:pPr>
        <w:ind w:left="115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35" w:hanging="420"/>
      </w:pPr>
    </w:lvl>
    <w:lvl w:ilvl="2" w:tplc="0409001B" w:tentative="1">
      <w:start w:val="1"/>
      <w:numFmt w:val="lowerRoman"/>
      <w:lvlText w:val="%3."/>
      <w:lvlJc w:val="right"/>
      <w:pPr>
        <w:ind w:left="2055" w:hanging="420"/>
      </w:pPr>
    </w:lvl>
    <w:lvl w:ilvl="3" w:tplc="0409000F" w:tentative="1">
      <w:start w:val="1"/>
      <w:numFmt w:val="decimal"/>
      <w:lvlText w:val="%4."/>
      <w:lvlJc w:val="left"/>
      <w:pPr>
        <w:ind w:left="2475" w:hanging="420"/>
      </w:pPr>
    </w:lvl>
    <w:lvl w:ilvl="4" w:tplc="04090019" w:tentative="1">
      <w:start w:val="1"/>
      <w:numFmt w:val="lowerLetter"/>
      <w:lvlText w:val="%5)"/>
      <w:lvlJc w:val="left"/>
      <w:pPr>
        <w:ind w:left="2895" w:hanging="420"/>
      </w:pPr>
    </w:lvl>
    <w:lvl w:ilvl="5" w:tplc="0409001B" w:tentative="1">
      <w:start w:val="1"/>
      <w:numFmt w:val="lowerRoman"/>
      <w:lvlText w:val="%6."/>
      <w:lvlJc w:val="right"/>
      <w:pPr>
        <w:ind w:left="3315" w:hanging="420"/>
      </w:pPr>
    </w:lvl>
    <w:lvl w:ilvl="6" w:tplc="0409000F" w:tentative="1">
      <w:start w:val="1"/>
      <w:numFmt w:val="decimal"/>
      <w:lvlText w:val="%7."/>
      <w:lvlJc w:val="left"/>
      <w:pPr>
        <w:ind w:left="3735" w:hanging="420"/>
      </w:pPr>
    </w:lvl>
    <w:lvl w:ilvl="7" w:tplc="04090019" w:tentative="1">
      <w:start w:val="1"/>
      <w:numFmt w:val="lowerLetter"/>
      <w:lvlText w:val="%8)"/>
      <w:lvlJc w:val="left"/>
      <w:pPr>
        <w:ind w:left="4155" w:hanging="420"/>
      </w:pPr>
    </w:lvl>
    <w:lvl w:ilvl="8" w:tplc="0409001B" w:tentative="1">
      <w:start w:val="1"/>
      <w:numFmt w:val="lowerRoman"/>
      <w:lvlText w:val="%9."/>
      <w:lvlJc w:val="right"/>
      <w:pPr>
        <w:ind w:left="4575" w:hanging="420"/>
      </w:pPr>
    </w:lvl>
  </w:abstractNum>
  <w:abstractNum w:abstractNumId="11">
    <w:nsid w:val="39F10DC6"/>
    <w:multiLevelType w:val="hybridMultilevel"/>
    <w:tmpl w:val="0F069CC2"/>
    <w:lvl w:ilvl="0" w:tplc="FC0AAB96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08624F6"/>
    <w:multiLevelType w:val="hybridMultilevel"/>
    <w:tmpl w:val="5FEC47CA"/>
    <w:lvl w:ilvl="0" w:tplc="4730676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48826373"/>
    <w:multiLevelType w:val="hybridMultilevel"/>
    <w:tmpl w:val="D58CDAA4"/>
    <w:lvl w:ilvl="0" w:tplc="127452B2">
      <w:start w:val="2"/>
      <w:numFmt w:val="decimal"/>
      <w:lvlText w:val="%1、"/>
      <w:lvlJc w:val="left"/>
      <w:pPr>
        <w:ind w:left="720" w:hanging="720"/>
      </w:pPr>
      <w:rPr>
        <w:rFonts w:ascii="Calibri" w:eastAsia="宋体" w:hAnsi="Calibri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4BF255C8"/>
    <w:multiLevelType w:val="multilevel"/>
    <w:tmpl w:val="4BF255C8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abstractNum w:abstractNumId="15">
    <w:nsid w:val="51451062"/>
    <w:multiLevelType w:val="hybridMultilevel"/>
    <w:tmpl w:val="3AC290FE"/>
    <w:lvl w:ilvl="0" w:tplc="F18E8B72">
      <w:start w:val="5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6485234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7">
    <w:nsid w:val="5D444504"/>
    <w:multiLevelType w:val="hybridMultilevel"/>
    <w:tmpl w:val="F6F0EC08"/>
    <w:lvl w:ilvl="0" w:tplc="F5E4F5E4">
      <w:start w:val="2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EBD4BBF"/>
    <w:multiLevelType w:val="hybridMultilevel"/>
    <w:tmpl w:val="890AC8E6"/>
    <w:lvl w:ilvl="0" w:tplc="CAD4DF5C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2731D8F"/>
    <w:multiLevelType w:val="hybridMultilevel"/>
    <w:tmpl w:val="3BF21A70"/>
    <w:lvl w:ilvl="0" w:tplc="4DF4E7B2">
      <w:start w:val="1"/>
      <w:numFmt w:val="japaneseCounting"/>
      <w:lvlText w:val="%1、"/>
      <w:lvlJc w:val="left"/>
      <w:pPr>
        <w:ind w:left="456" w:hanging="45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6802699B"/>
    <w:multiLevelType w:val="hybridMultilevel"/>
    <w:tmpl w:val="AD981AEE"/>
    <w:lvl w:ilvl="0" w:tplc="F94C808E">
      <w:start w:val="1"/>
      <w:numFmt w:val="decimal"/>
      <w:lvlText w:val="%1、"/>
      <w:lvlJc w:val="left"/>
      <w:pPr>
        <w:ind w:left="840" w:hanging="420"/>
      </w:pPr>
      <w:rPr>
        <w:rFonts w:ascii="Verdana" w:hAnsi="Verdana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1">
    <w:nsid w:val="6B101B6E"/>
    <w:multiLevelType w:val="hybridMultilevel"/>
    <w:tmpl w:val="5AE20C0C"/>
    <w:lvl w:ilvl="0" w:tplc="24BCB410">
      <w:start w:val="1"/>
      <w:numFmt w:val="decimal"/>
      <w:lvlText w:val="%1、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22">
    <w:nsid w:val="6C997291"/>
    <w:multiLevelType w:val="hybridMultilevel"/>
    <w:tmpl w:val="64C0B2CA"/>
    <w:lvl w:ilvl="0" w:tplc="9D20510E">
      <w:start w:val="1"/>
      <w:numFmt w:val="japaneseCounting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7C5D5F05"/>
    <w:multiLevelType w:val="hybridMultilevel"/>
    <w:tmpl w:val="72408790"/>
    <w:lvl w:ilvl="0" w:tplc="B31A973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19"/>
  </w:num>
  <w:num w:numId="3">
    <w:abstractNumId w:val="12"/>
  </w:num>
  <w:num w:numId="4">
    <w:abstractNumId w:val="9"/>
  </w:num>
  <w:num w:numId="5">
    <w:abstractNumId w:val="10"/>
  </w:num>
  <w:num w:numId="6">
    <w:abstractNumId w:val="0"/>
  </w:num>
  <w:num w:numId="7">
    <w:abstractNumId w:val="6"/>
  </w:num>
  <w:num w:numId="8">
    <w:abstractNumId w:val="2"/>
  </w:num>
  <w:num w:numId="9">
    <w:abstractNumId w:val="18"/>
  </w:num>
  <w:num w:numId="10">
    <w:abstractNumId w:val="17"/>
  </w:num>
  <w:num w:numId="11">
    <w:abstractNumId w:val="11"/>
  </w:num>
  <w:num w:numId="12">
    <w:abstractNumId w:val="13"/>
  </w:num>
  <w:num w:numId="13">
    <w:abstractNumId w:val="20"/>
  </w:num>
  <w:num w:numId="14">
    <w:abstractNumId w:val="4"/>
  </w:num>
  <w:num w:numId="15">
    <w:abstractNumId w:val="16"/>
  </w:num>
  <w:num w:numId="16">
    <w:abstractNumId w:val="1"/>
  </w:num>
  <w:num w:numId="17">
    <w:abstractNumId w:val="21"/>
  </w:num>
  <w:num w:numId="18">
    <w:abstractNumId w:val="22"/>
  </w:num>
  <w:num w:numId="19">
    <w:abstractNumId w:val="8"/>
  </w:num>
  <w:num w:numId="20">
    <w:abstractNumId w:val="23"/>
  </w:num>
  <w:num w:numId="21">
    <w:abstractNumId w:val="15"/>
  </w:num>
  <w:num w:numId="22">
    <w:abstractNumId w:val="14"/>
  </w:num>
  <w:num w:numId="23">
    <w:abstractNumId w:val="5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63C"/>
    <w:rsid w:val="00010162"/>
    <w:rsid w:val="0001525E"/>
    <w:rsid w:val="00021DC4"/>
    <w:rsid w:val="0002796A"/>
    <w:rsid w:val="00045F23"/>
    <w:rsid w:val="00051E3A"/>
    <w:rsid w:val="000618EF"/>
    <w:rsid w:val="000662BC"/>
    <w:rsid w:val="000768A2"/>
    <w:rsid w:val="0008360C"/>
    <w:rsid w:val="00084C6C"/>
    <w:rsid w:val="00094061"/>
    <w:rsid w:val="000A1B3B"/>
    <w:rsid w:val="000A5CB4"/>
    <w:rsid w:val="000C1D2B"/>
    <w:rsid w:val="000D2D85"/>
    <w:rsid w:val="000D5AC6"/>
    <w:rsid w:val="000D7512"/>
    <w:rsid w:val="000D7AFA"/>
    <w:rsid w:val="000E0249"/>
    <w:rsid w:val="000E42C1"/>
    <w:rsid w:val="000F3C40"/>
    <w:rsid w:val="000F558A"/>
    <w:rsid w:val="00102258"/>
    <w:rsid w:val="00104CF8"/>
    <w:rsid w:val="00114AFE"/>
    <w:rsid w:val="001243C0"/>
    <w:rsid w:val="00137A73"/>
    <w:rsid w:val="00137C93"/>
    <w:rsid w:val="00153A35"/>
    <w:rsid w:val="00172A27"/>
    <w:rsid w:val="0017572C"/>
    <w:rsid w:val="00183FE5"/>
    <w:rsid w:val="00190978"/>
    <w:rsid w:val="001936FF"/>
    <w:rsid w:val="00194C4E"/>
    <w:rsid w:val="001B498B"/>
    <w:rsid w:val="001C2976"/>
    <w:rsid w:val="001D29A3"/>
    <w:rsid w:val="001E0AF3"/>
    <w:rsid w:val="001E45AA"/>
    <w:rsid w:val="001E6998"/>
    <w:rsid w:val="001E75A3"/>
    <w:rsid w:val="001F748B"/>
    <w:rsid w:val="002017A9"/>
    <w:rsid w:val="002144D3"/>
    <w:rsid w:val="002227DF"/>
    <w:rsid w:val="00223086"/>
    <w:rsid w:val="002318FB"/>
    <w:rsid w:val="00241AA5"/>
    <w:rsid w:val="002422F0"/>
    <w:rsid w:val="0026437C"/>
    <w:rsid w:val="00267EA0"/>
    <w:rsid w:val="00276825"/>
    <w:rsid w:val="002863CB"/>
    <w:rsid w:val="002879CC"/>
    <w:rsid w:val="00293D7D"/>
    <w:rsid w:val="002971A5"/>
    <w:rsid w:val="002A0915"/>
    <w:rsid w:val="002A483B"/>
    <w:rsid w:val="002B282E"/>
    <w:rsid w:val="002C687A"/>
    <w:rsid w:val="002D7AE8"/>
    <w:rsid w:val="002E55AA"/>
    <w:rsid w:val="00315C38"/>
    <w:rsid w:val="003271AD"/>
    <w:rsid w:val="00335E0C"/>
    <w:rsid w:val="003423D3"/>
    <w:rsid w:val="00344732"/>
    <w:rsid w:val="00353156"/>
    <w:rsid w:val="00355B0F"/>
    <w:rsid w:val="00355DCC"/>
    <w:rsid w:val="003824E9"/>
    <w:rsid w:val="00386880"/>
    <w:rsid w:val="0039494A"/>
    <w:rsid w:val="003A1D64"/>
    <w:rsid w:val="003A2D17"/>
    <w:rsid w:val="003C2798"/>
    <w:rsid w:val="003D181C"/>
    <w:rsid w:val="003D4A82"/>
    <w:rsid w:val="003E0EA3"/>
    <w:rsid w:val="003E356D"/>
    <w:rsid w:val="003F2F4B"/>
    <w:rsid w:val="003F7BF9"/>
    <w:rsid w:val="00453708"/>
    <w:rsid w:val="00461AA5"/>
    <w:rsid w:val="00465276"/>
    <w:rsid w:val="00470AE1"/>
    <w:rsid w:val="0047198C"/>
    <w:rsid w:val="00473C9C"/>
    <w:rsid w:val="0047475B"/>
    <w:rsid w:val="0049004F"/>
    <w:rsid w:val="00494AE8"/>
    <w:rsid w:val="004A6EE8"/>
    <w:rsid w:val="004B06DF"/>
    <w:rsid w:val="004B0F66"/>
    <w:rsid w:val="004B2350"/>
    <w:rsid w:val="0050241E"/>
    <w:rsid w:val="0051438B"/>
    <w:rsid w:val="00517D9C"/>
    <w:rsid w:val="00526C88"/>
    <w:rsid w:val="00532F2F"/>
    <w:rsid w:val="005412B2"/>
    <w:rsid w:val="00545ED3"/>
    <w:rsid w:val="005513A3"/>
    <w:rsid w:val="005565AA"/>
    <w:rsid w:val="00563794"/>
    <w:rsid w:val="00563B19"/>
    <w:rsid w:val="00575122"/>
    <w:rsid w:val="00595EDF"/>
    <w:rsid w:val="005B0E0B"/>
    <w:rsid w:val="005D0E16"/>
    <w:rsid w:val="005D33DD"/>
    <w:rsid w:val="005D4D2F"/>
    <w:rsid w:val="005F1E6F"/>
    <w:rsid w:val="005F47B6"/>
    <w:rsid w:val="005F72B3"/>
    <w:rsid w:val="00605E12"/>
    <w:rsid w:val="006324A4"/>
    <w:rsid w:val="00643C90"/>
    <w:rsid w:val="0064747A"/>
    <w:rsid w:val="006515C0"/>
    <w:rsid w:val="006560EC"/>
    <w:rsid w:val="0066410B"/>
    <w:rsid w:val="0066594E"/>
    <w:rsid w:val="00684BF8"/>
    <w:rsid w:val="00686C6F"/>
    <w:rsid w:val="00690D6C"/>
    <w:rsid w:val="00692597"/>
    <w:rsid w:val="00693B03"/>
    <w:rsid w:val="006A0D89"/>
    <w:rsid w:val="006A74E1"/>
    <w:rsid w:val="006C37E6"/>
    <w:rsid w:val="006D0A3B"/>
    <w:rsid w:val="006D1C64"/>
    <w:rsid w:val="007127DE"/>
    <w:rsid w:val="00714D01"/>
    <w:rsid w:val="00716063"/>
    <w:rsid w:val="007272D9"/>
    <w:rsid w:val="00727784"/>
    <w:rsid w:val="00734CEF"/>
    <w:rsid w:val="00740BAB"/>
    <w:rsid w:val="007419FF"/>
    <w:rsid w:val="00742DB4"/>
    <w:rsid w:val="00745D19"/>
    <w:rsid w:val="00752B30"/>
    <w:rsid w:val="00796A2B"/>
    <w:rsid w:val="007A1BCC"/>
    <w:rsid w:val="007A4FA2"/>
    <w:rsid w:val="007B188A"/>
    <w:rsid w:val="007B50FA"/>
    <w:rsid w:val="007B7421"/>
    <w:rsid w:val="007C20D4"/>
    <w:rsid w:val="007C2F39"/>
    <w:rsid w:val="007C52BC"/>
    <w:rsid w:val="007E0B34"/>
    <w:rsid w:val="007F073D"/>
    <w:rsid w:val="00810B0A"/>
    <w:rsid w:val="00817FC4"/>
    <w:rsid w:val="008577FB"/>
    <w:rsid w:val="00860D18"/>
    <w:rsid w:val="00871959"/>
    <w:rsid w:val="00890D59"/>
    <w:rsid w:val="00890F17"/>
    <w:rsid w:val="008A136C"/>
    <w:rsid w:val="008A15A1"/>
    <w:rsid w:val="008A79A6"/>
    <w:rsid w:val="008B2EE4"/>
    <w:rsid w:val="008C3D15"/>
    <w:rsid w:val="008D322A"/>
    <w:rsid w:val="008E22EC"/>
    <w:rsid w:val="00907AA1"/>
    <w:rsid w:val="00924C18"/>
    <w:rsid w:val="009318FC"/>
    <w:rsid w:val="0093518D"/>
    <w:rsid w:val="009410F4"/>
    <w:rsid w:val="0095424B"/>
    <w:rsid w:val="00987A38"/>
    <w:rsid w:val="00996D82"/>
    <w:rsid w:val="009A119F"/>
    <w:rsid w:val="009A157E"/>
    <w:rsid w:val="009B3423"/>
    <w:rsid w:val="009D1013"/>
    <w:rsid w:val="009D7332"/>
    <w:rsid w:val="009E2501"/>
    <w:rsid w:val="00A07D6A"/>
    <w:rsid w:val="00A11C43"/>
    <w:rsid w:val="00A151BA"/>
    <w:rsid w:val="00A22786"/>
    <w:rsid w:val="00A41A8A"/>
    <w:rsid w:val="00A42F3F"/>
    <w:rsid w:val="00A55973"/>
    <w:rsid w:val="00A8615F"/>
    <w:rsid w:val="00A972BD"/>
    <w:rsid w:val="00AA02E1"/>
    <w:rsid w:val="00AB063F"/>
    <w:rsid w:val="00AC0717"/>
    <w:rsid w:val="00AC413D"/>
    <w:rsid w:val="00AC6C3F"/>
    <w:rsid w:val="00AD7C6E"/>
    <w:rsid w:val="00AF04CA"/>
    <w:rsid w:val="00B037BE"/>
    <w:rsid w:val="00B03B99"/>
    <w:rsid w:val="00B079F4"/>
    <w:rsid w:val="00B13B6B"/>
    <w:rsid w:val="00B15C5E"/>
    <w:rsid w:val="00B17A32"/>
    <w:rsid w:val="00B33FAF"/>
    <w:rsid w:val="00B35499"/>
    <w:rsid w:val="00B35A00"/>
    <w:rsid w:val="00B37884"/>
    <w:rsid w:val="00B42F00"/>
    <w:rsid w:val="00B473DF"/>
    <w:rsid w:val="00B72750"/>
    <w:rsid w:val="00B77DBC"/>
    <w:rsid w:val="00B94078"/>
    <w:rsid w:val="00B96C07"/>
    <w:rsid w:val="00B97C08"/>
    <w:rsid w:val="00B97F6A"/>
    <w:rsid w:val="00BA2F70"/>
    <w:rsid w:val="00BB29C4"/>
    <w:rsid w:val="00BB5378"/>
    <w:rsid w:val="00BC04F4"/>
    <w:rsid w:val="00BC29FA"/>
    <w:rsid w:val="00BD5700"/>
    <w:rsid w:val="00BF0866"/>
    <w:rsid w:val="00BF2486"/>
    <w:rsid w:val="00BF3BA3"/>
    <w:rsid w:val="00BF40C4"/>
    <w:rsid w:val="00BF5387"/>
    <w:rsid w:val="00BF74CB"/>
    <w:rsid w:val="00C0018D"/>
    <w:rsid w:val="00C06257"/>
    <w:rsid w:val="00C06EC1"/>
    <w:rsid w:val="00C2761F"/>
    <w:rsid w:val="00C34103"/>
    <w:rsid w:val="00C52607"/>
    <w:rsid w:val="00C61659"/>
    <w:rsid w:val="00C63827"/>
    <w:rsid w:val="00C643D6"/>
    <w:rsid w:val="00C90077"/>
    <w:rsid w:val="00C92672"/>
    <w:rsid w:val="00C92E36"/>
    <w:rsid w:val="00CA7E84"/>
    <w:rsid w:val="00CB7A78"/>
    <w:rsid w:val="00CC1FB2"/>
    <w:rsid w:val="00CC36F2"/>
    <w:rsid w:val="00CE4B91"/>
    <w:rsid w:val="00D34C19"/>
    <w:rsid w:val="00D93AF8"/>
    <w:rsid w:val="00DB4199"/>
    <w:rsid w:val="00DE04DE"/>
    <w:rsid w:val="00DF5748"/>
    <w:rsid w:val="00E10AF3"/>
    <w:rsid w:val="00E1652A"/>
    <w:rsid w:val="00E248D3"/>
    <w:rsid w:val="00E36C37"/>
    <w:rsid w:val="00E47102"/>
    <w:rsid w:val="00E51DE1"/>
    <w:rsid w:val="00E71CF4"/>
    <w:rsid w:val="00E80EFD"/>
    <w:rsid w:val="00E840D5"/>
    <w:rsid w:val="00E9516C"/>
    <w:rsid w:val="00EC2241"/>
    <w:rsid w:val="00EE3097"/>
    <w:rsid w:val="00EF4214"/>
    <w:rsid w:val="00EF4D81"/>
    <w:rsid w:val="00F0199D"/>
    <w:rsid w:val="00F05FF1"/>
    <w:rsid w:val="00F1639D"/>
    <w:rsid w:val="00F455BC"/>
    <w:rsid w:val="00F466B1"/>
    <w:rsid w:val="00F51347"/>
    <w:rsid w:val="00F57B20"/>
    <w:rsid w:val="00F62B16"/>
    <w:rsid w:val="00F63829"/>
    <w:rsid w:val="00F6655F"/>
    <w:rsid w:val="00F94536"/>
    <w:rsid w:val="00FC35F5"/>
    <w:rsid w:val="00FC6D14"/>
    <w:rsid w:val="00FD53BB"/>
    <w:rsid w:val="00FD5926"/>
    <w:rsid w:val="00FE1590"/>
    <w:rsid w:val="00FE58EE"/>
    <w:rsid w:val="00FF05B5"/>
    <w:rsid w:val="06AB059F"/>
    <w:rsid w:val="10164C0F"/>
    <w:rsid w:val="12124D8B"/>
    <w:rsid w:val="18236488"/>
    <w:rsid w:val="18290BB4"/>
    <w:rsid w:val="198C07E7"/>
    <w:rsid w:val="264E36E3"/>
    <w:rsid w:val="39986273"/>
    <w:rsid w:val="3DFB21B3"/>
    <w:rsid w:val="473E6996"/>
    <w:rsid w:val="5186340A"/>
    <w:rsid w:val="554031D6"/>
    <w:rsid w:val="586A1370"/>
    <w:rsid w:val="649D296C"/>
    <w:rsid w:val="6970635C"/>
    <w:rsid w:val="75CE48F8"/>
    <w:rsid w:val="76EE55F8"/>
    <w:rsid w:val="79DD0273"/>
    <w:rsid w:val="7A8D36B9"/>
    <w:rsid w:val="7B233513"/>
    <w:rsid w:val="7DF1769B"/>
    <w:rsid w:val="7FAF0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 w:qFormat="1"/>
    <w:lsdException w:name="Body Text" w:uiPriority="0" w:qFormat="1"/>
    <w:lsdException w:name="Body Text Inden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4A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6324A4"/>
    <w:rPr>
      <w:rFonts w:ascii="宋体"/>
      <w:sz w:val="18"/>
      <w:szCs w:val="18"/>
    </w:rPr>
  </w:style>
  <w:style w:type="paragraph" w:styleId="a4">
    <w:name w:val="Body Text Indent"/>
    <w:basedOn w:val="a"/>
    <w:link w:val="Char1"/>
    <w:uiPriority w:val="99"/>
    <w:unhideWhenUsed/>
    <w:qFormat/>
    <w:rsid w:val="006324A4"/>
    <w:pPr>
      <w:spacing w:after="120"/>
      <w:ind w:leftChars="200" w:left="420"/>
    </w:pPr>
    <w:rPr>
      <w:rFonts w:ascii="Calibri" w:hAnsi="Calibri"/>
      <w:kern w:val="0"/>
      <w:sz w:val="20"/>
      <w:szCs w:val="20"/>
    </w:rPr>
  </w:style>
  <w:style w:type="paragraph" w:styleId="a5">
    <w:name w:val="footer"/>
    <w:basedOn w:val="a"/>
    <w:link w:val="Char0"/>
    <w:uiPriority w:val="99"/>
    <w:unhideWhenUsed/>
    <w:qFormat/>
    <w:rsid w:val="006324A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6324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qFormat/>
    <w:rsid w:val="006324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basedOn w:val="a0"/>
    <w:rsid w:val="006324A4"/>
  </w:style>
  <w:style w:type="character" w:customStyle="1" w:styleId="Char2">
    <w:name w:val="页眉 Char"/>
    <w:basedOn w:val="a0"/>
    <w:link w:val="a6"/>
    <w:uiPriority w:val="99"/>
    <w:qFormat/>
    <w:rsid w:val="006324A4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6324A4"/>
    <w:rPr>
      <w:sz w:val="18"/>
      <w:szCs w:val="18"/>
    </w:rPr>
  </w:style>
  <w:style w:type="character" w:customStyle="1" w:styleId="Char3">
    <w:name w:val="正文文本缩进 Char"/>
    <w:uiPriority w:val="99"/>
    <w:qFormat/>
    <w:rsid w:val="006324A4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1">
    <w:name w:val="正文文本缩进 Char1"/>
    <w:basedOn w:val="a0"/>
    <w:link w:val="a4"/>
    <w:uiPriority w:val="99"/>
    <w:semiHidden/>
    <w:qFormat/>
    <w:rsid w:val="006324A4"/>
    <w:rPr>
      <w:rFonts w:ascii="Times New Roman" w:eastAsia="宋体" w:hAnsi="Times New Roman" w:cs="Times New Roman"/>
      <w:szCs w:val="21"/>
    </w:rPr>
  </w:style>
  <w:style w:type="paragraph" w:styleId="a9">
    <w:name w:val="List Paragraph"/>
    <w:basedOn w:val="a"/>
    <w:link w:val="Char4"/>
    <w:uiPriority w:val="99"/>
    <w:qFormat/>
    <w:rsid w:val="006324A4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6324A4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正常1"/>
    <w:qFormat/>
    <w:rsid w:val="006324A4"/>
    <w:pPr>
      <w:widowControl w:val="0"/>
      <w:spacing w:line="360" w:lineRule="auto"/>
      <w:jc w:val="both"/>
    </w:pPr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0">
    <w:name w:val="列出段落1"/>
    <w:basedOn w:val="a"/>
    <w:qFormat/>
    <w:rsid w:val="006324A4"/>
    <w:pPr>
      <w:ind w:firstLineChars="200" w:firstLine="420"/>
    </w:pPr>
    <w:rPr>
      <w:szCs w:val="24"/>
    </w:rPr>
  </w:style>
  <w:style w:type="paragraph" w:styleId="aa">
    <w:name w:val="Date"/>
    <w:basedOn w:val="a"/>
    <w:next w:val="a"/>
    <w:link w:val="Char5"/>
    <w:uiPriority w:val="99"/>
    <w:semiHidden/>
    <w:unhideWhenUsed/>
    <w:rsid w:val="007B7421"/>
    <w:pPr>
      <w:ind w:leftChars="2500" w:left="100"/>
    </w:pPr>
  </w:style>
  <w:style w:type="character" w:customStyle="1" w:styleId="Char5">
    <w:name w:val="日期 Char"/>
    <w:basedOn w:val="a0"/>
    <w:link w:val="aa"/>
    <w:uiPriority w:val="99"/>
    <w:semiHidden/>
    <w:rsid w:val="007B7421"/>
    <w:rPr>
      <w:rFonts w:ascii="Times New Roman" w:eastAsia="宋体" w:hAnsi="Times New Roman" w:cs="Times New Roman"/>
      <w:kern w:val="2"/>
      <w:sz w:val="21"/>
      <w:szCs w:val="21"/>
    </w:rPr>
  </w:style>
  <w:style w:type="paragraph" w:styleId="ab">
    <w:name w:val="Normal (Web)"/>
    <w:basedOn w:val="a"/>
    <w:uiPriority w:val="99"/>
    <w:semiHidden/>
    <w:unhideWhenUsed/>
    <w:rsid w:val="00FE15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F72B3"/>
    <w:pPr>
      <w:autoSpaceDE w:val="0"/>
      <w:autoSpaceDN w:val="0"/>
      <w:spacing w:before="41"/>
      <w:ind w:left="108"/>
      <w:jc w:val="left"/>
    </w:pPr>
    <w:rPr>
      <w:rFonts w:ascii="宋体" w:hAnsi="宋体" w:cs="宋体"/>
      <w:kern w:val="0"/>
      <w:sz w:val="22"/>
      <w:szCs w:val="22"/>
      <w:lang w:val="zh-CN" w:bidi="zh-CN"/>
    </w:rPr>
  </w:style>
  <w:style w:type="paragraph" w:styleId="ac">
    <w:name w:val="Body Text"/>
    <w:basedOn w:val="a"/>
    <w:link w:val="Char6"/>
    <w:qFormat/>
    <w:rsid w:val="004B06DF"/>
    <w:pPr>
      <w:spacing w:after="120"/>
    </w:pPr>
    <w:rPr>
      <w:rFonts w:ascii="Calibri" w:hAnsi="Calibri"/>
      <w:szCs w:val="22"/>
    </w:rPr>
  </w:style>
  <w:style w:type="character" w:customStyle="1" w:styleId="Char6">
    <w:name w:val="正文文本 Char"/>
    <w:basedOn w:val="a0"/>
    <w:link w:val="ac"/>
    <w:rsid w:val="004B06DF"/>
    <w:rPr>
      <w:rFonts w:ascii="Calibri" w:eastAsia="宋体" w:hAnsi="Calibri" w:cs="Times New Roman"/>
      <w:kern w:val="2"/>
      <w:sz w:val="21"/>
      <w:szCs w:val="22"/>
    </w:rPr>
  </w:style>
  <w:style w:type="character" w:customStyle="1" w:styleId="Char4">
    <w:name w:val="列出段落 Char"/>
    <w:link w:val="a9"/>
    <w:qFormat/>
    <w:locked/>
    <w:rsid w:val="004B06DF"/>
    <w:rPr>
      <w:kern w:val="2"/>
      <w:sz w:val="21"/>
      <w:szCs w:val="22"/>
    </w:rPr>
  </w:style>
  <w:style w:type="paragraph" w:customStyle="1" w:styleId="ad">
    <w:name w:val="投标正文"/>
    <w:basedOn w:val="a"/>
    <w:link w:val="Char7"/>
    <w:qFormat/>
    <w:rsid w:val="004B06DF"/>
    <w:pPr>
      <w:spacing w:line="360" w:lineRule="auto"/>
      <w:ind w:left="102" w:firstLineChars="200" w:firstLine="200"/>
    </w:pPr>
    <w:rPr>
      <w:rFonts w:ascii="Calibri" w:eastAsia="仿宋" w:hAnsi="Calibri"/>
      <w:sz w:val="32"/>
      <w:szCs w:val="24"/>
    </w:rPr>
  </w:style>
  <w:style w:type="character" w:customStyle="1" w:styleId="Char7">
    <w:name w:val="投标正文 Char"/>
    <w:link w:val="ad"/>
    <w:qFormat/>
    <w:rsid w:val="004B06DF"/>
    <w:rPr>
      <w:rFonts w:ascii="Calibri" w:eastAsia="仿宋" w:hAnsi="Calibri" w:cs="Times New Roman"/>
      <w:kern w:val="2"/>
      <w:sz w:val="32"/>
      <w:szCs w:val="24"/>
    </w:rPr>
  </w:style>
  <w:style w:type="paragraph" w:styleId="ae">
    <w:name w:val="Balloon Text"/>
    <w:basedOn w:val="a"/>
    <w:link w:val="Char8"/>
    <w:uiPriority w:val="99"/>
    <w:semiHidden/>
    <w:unhideWhenUsed/>
    <w:rsid w:val="003E0EA3"/>
    <w:rPr>
      <w:sz w:val="18"/>
      <w:szCs w:val="18"/>
    </w:rPr>
  </w:style>
  <w:style w:type="character" w:customStyle="1" w:styleId="Char8">
    <w:name w:val="批注框文本 Char"/>
    <w:basedOn w:val="a0"/>
    <w:link w:val="ae"/>
    <w:uiPriority w:val="99"/>
    <w:semiHidden/>
    <w:rsid w:val="003E0EA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757</TotalTime>
  <Pages>4</Pages>
  <Words>468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sbk-111</dc:creator>
  <cp:lastModifiedBy>sbk-111</cp:lastModifiedBy>
  <cp:revision>101</cp:revision>
  <dcterms:created xsi:type="dcterms:W3CDTF">2022-04-23T03:13:00Z</dcterms:created>
  <dcterms:modified xsi:type="dcterms:W3CDTF">2024-12-04T09:07:00Z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D91B69FA5CF347B4A0520DEF53E70976</vt:lpwstr>
  </property>
  <property fmtid="{D5CDD505-2E9C-101B-9397-08002B2CF9AE}" pid="4" name="commondata">
    <vt:lpwstr>eyJoZGlkIjoiZWY0NTczZmEwZWJiZTA2MzA3OTdlYzgxNTg2MmRiMzkifQ==</vt:lpwstr>
  </property>
</Properties>
</file>