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 w:rsidR="00182FA0" w:rsidRPr="00182FA0">
        <w:rPr>
          <w:rFonts w:hint="eastAsia"/>
          <w:b/>
          <w:sz w:val="32"/>
          <w:szCs w:val="32"/>
        </w:rPr>
        <w:t>行政区域无线网络迁移项目</w:t>
      </w:r>
      <w:r w:rsidR="0039494A" w:rsidRPr="0039494A">
        <w:rPr>
          <w:rFonts w:hint="eastAsia"/>
          <w:b/>
          <w:sz w:val="32"/>
          <w:szCs w:val="32"/>
        </w:rPr>
        <w:t>院内议标公告</w:t>
      </w:r>
    </w:p>
    <w:p w:rsidR="0039494A" w:rsidRPr="00811200" w:rsidRDefault="00811200" w:rsidP="00811200">
      <w:pPr>
        <w:spacing w:line="580" w:lineRule="exact"/>
        <w:outlineLvl w:val="1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一、</w:t>
      </w:r>
      <w:r w:rsidR="0039494A" w:rsidRPr="00811200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1276"/>
        <w:gridCol w:w="2410"/>
      </w:tblGrid>
      <w:tr w:rsidR="00F6655F" w:rsidRPr="00E1652A" w:rsidTr="00922C76">
        <w:tc>
          <w:tcPr>
            <w:tcW w:w="817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410" w:type="dxa"/>
          </w:tcPr>
          <w:p w:rsidR="00F6655F" w:rsidRPr="00E1652A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B72750" w:rsidRPr="00E1652A" w:rsidTr="00922C76">
        <w:trPr>
          <w:trHeight w:val="1170"/>
        </w:trPr>
        <w:tc>
          <w:tcPr>
            <w:tcW w:w="817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2750" w:rsidRPr="00F62B16" w:rsidRDefault="00182FA0" w:rsidP="00B72750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182FA0">
              <w:rPr>
                <w:rFonts w:ascii="宋体" w:hAnsi="宋体" w:cs="宋体" w:hint="eastAsia"/>
                <w:color w:val="000000"/>
                <w:sz w:val="28"/>
                <w:szCs w:val="28"/>
              </w:rPr>
              <w:t>行政区域无线网络迁移</w:t>
            </w:r>
          </w:p>
        </w:tc>
        <w:tc>
          <w:tcPr>
            <w:tcW w:w="1276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03D3" w:rsidRPr="00F62B16" w:rsidRDefault="00182FA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2万元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182FA0" w:rsidRPr="00182FA0">
        <w:rPr>
          <w:rFonts w:asciiTheme="minorEastAsia" w:hAnsiTheme="minorEastAsia" w:hint="eastAsia"/>
          <w:sz w:val="28"/>
          <w:szCs w:val="28"/>
        </w:rPr>
        <w:t>为解决行政区域上网需求，</w:t>
      </w:r>
      <w:r w:rsidR="00182FA0">
        <w:rPr>
          <w:rFonts w:asciiTheme="minorEastAsia" w:hAnsiTheme="minorEastAsia" w:hint="eastAsia"/>
          <w:sz w:val="28"/>
          <w:szCs w:val="28"/>
        </w:rPr>
        <w:t>需</w:t>
      </w:r>
      <w:r w:rsidR="00182FA0" w:rsidRPr="00182FA0">
        <w:rPr>
          <w:rFonts w:asciiTheme="minorEastAsia" w:hAnsiTheme="minorEastAsia" w:hint="eastAsia"/>
          <w:sz w:val="28"/>
          <w:szCs w:val="28"/>
        </w:rPr>
        <w:t>将原16号行政楼的无线网络设备拆除部署到东院区行政区域，以实现无线网络覆盖</w:t>
      </w:r>
      <w:r w:rsidR="00E15E48" w:rsidRPr="00182FA0">
        <w:rPr>
          <w:rFonts w:asciiTheme="minorEastAsia" w:hAnsiTheme="minorEastAsia" w:hint="eastAsia"/>
          <w:sz w:val="28"/>
          <w:szCs w:val="28"/>
        </w:rPr>
        <w:t>。</w:t>
      </w:r>
      <w:r w:rsidRPr="009F70FF">
        <w:rPr>
          <w:rFonts w:asciiTheme="minorEastAsia" w:hAnsiTheme="minorEastAsia" w:hint="eastAsia"/>
          <w:sz w:val="28"/>
          <w:szCs w:val="28"/>
        </w:rPr>
        <w:t>欢迎有服务资质</w:t>
      </w:r>
      <w:r w:rsidR="000D5AC6">
        <w:rPr>
          <w:rFonts w:asciiTheme="minorEastAsia" w:hAnsiTheme="minorEastAsia" w:hint="eastAsia"/>
          <w:sz w:val="28"/>
          <w:szCs w:val="28"/>
        </w:rPr>
        <w:t>和</w:t>
      </w:r>
      <w:r w:rsidR="00182FA0">
        <w:rPr>
          <w:rFonts w:asciiTheme="minorEastAsia" w:hAnsiTheme="minorEastAsia" w:hint="eastAsia"/>
          <w:sz w:val="28"/>
          <w:szCs w:val="28"/>
        </w:rPr>
        <w:t>能</w:t>
      </w:r>
      <w:r w:rsidR="00A103D3">
        <w:rPr>
          <w:rFonts w:asciiTheme="minorEastAsia" w:hAnsiTheme="minorEastAsia" w:hint="eastAsia"/>
          <w:sz w:val="28"/>
          <w:szCs w:val="28"/>
        </w:rPr>
        <w:t>力的服务商前来参加投标。</w:t>
      </w:r>
      <w:r w:rsidR="00A103D3">
        <w:rPr>
          <w:rFonts w:asciiTheme="minorEastAsia" w:hAnsiTheme="minorEastAsia"/>
          <w:sz w:val="28"/>
          <w:szCs w:val="28"/>
        </w:rPr>
        <w:t xml:space="preserve"> 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182FA0">
        <w:rPr>
          <w:rFonts w:asciiTheme="minorEastAsia" w:hAnsiTheme="minorEastAsia" w:hint="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要求：</w:t>
      </w:r>
    </w:p>
    <w:p w:rsidR="00182FA0" w:rsidRPr="00182FA0" w:rsidRDefault="00182FA0" w:rsidP="00182FA0">
      <w:pPr>
        <w:rPr>
          <w:rFonts w:asciiTheme="minorEastAsia" w:hAnsiTheme="minorEastAsia"/>
          <w:sz w:val="28"/>
          <w:szCs w:val="28"/>
        </w:rPr>
      </w:pPr>
      <w:r w:rsidRPr="00182FA0">
        <w:rPr>
          <w:rFonts w:asciiTheme="minorEastAsia" w:hAnsiTheme="minorEastAsia" w:hint="eastAsia"/>
          <w:sz w:val="28"/>
          <w:szCs w:val="28"/>
        </w:rPr>
        <w:t>1、把16号楼13个无线AP拆除后安装到东院区行政区域10层和11层，每个楼层安装6个无线AP。</w:t>
      </w:r>
    </w:p>
    <w:p w:rsidR="00182FA0" w:rsidRPr="00182FA0" w:rsidRDefault="00182FA0" w:rsidP="00182FA0">
      <w:pPr>
        <w:rPr>
          <w:rFonts w:asciiTheme="minorEastAsia" w:hAnsiTheme="minorEastAsia"/>
          <w:sz w:val="28"/>
          <w:szCs w:val="28"/>
        </w:rPr>
      </w:pPr>
      <w:r w:rsidRPr="00182FA0">
        <w:rPr>
          <w:rFonts w:asciiTheme="minorEastAsia" w:hAnsiTheme="minorEastAsia" w:hint="eastAsia"/>
          <w:sz w:val="28"/>
          <w:szCs w:val="28"/>
        </w:rPr>
        <w:t>2、16号楼2台POE交换机从弱电间拆除后，安装到东院区11层弱电间。</w:t>
      </w:r>
    </w:p>
    <w:p w:rsidR="00182FA0" w:rsidRPr="00182FA0" w:rsidRDefault="00182FA0" w:rsidP="00182FA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182FA0">
        <w:rPr>
          <w:rFonts w:asciiTheme="minorEastAsia" w:hAnsiTheme="minorEastAsia" w:hint="eastAsia"/>
          <w:sz w:val="28"/>
          <w:szCs w:val="28"/>
        </w:rPr>
        <w:t>提供稳定、高速的无线网络覆盖。</w:t>
      </w:r>
    </w:p>
    <w:p w:rsidR="00182FA0" w:rsidRPr="00182FA0" w:rsidRDefault="00182FA0" w:rsidP="00182FA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182FA0">
        <w:rPr>
          <w:rFonts w:asciiTheme="minorEastAsia" w:hAnsiTheme="minorEastAsia" w:hint="eastAsia"/>
          <w:sz w:val="28"/>
          <w:szCs w:val="28"/>
        </w:rPr>
        <w:t>支持多用户同时连接，满足日常办公及会议需求。</w:t>
      </w:r>
    </w:p>
    <w:p w:rsidR="00182FA0" w:rsidRPr="00182FA0" w:rsidRDefault="00182FA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182FA0">
        <w:rPr>
          <w:rFonts w:asciiTheme="minorEastAsia" w:hAnsiTheme="minorEastAsia" w:hint="eastAsia"/>
          <w:sz w:val="28"/>
          <w:szCs w:val="28"/>
        </w:rPr>
        <w:t>覆盖区域包括：办公室、会议室、公共区域等。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</w:t>
      </w:r>
      <w:r w:rsidR="00182FA0">
        <w:rPr>
          <w:rFonts w:ascii="宋体" w:hAnsi="宋体" w:cs="宋体" w:hint="eastAsia"/>
          <w:kern w:val="0"/>
          <w:sz w:val="28"/>
          <w:szCs w:val="28"/>
        </w:rPr>
        <w:t>及相关资质证明；</w:t>
      </w:r>
    </w:p>
    <w:p w:rsidR="00E51DE1" w:rsidRDefault="00182FA0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182FA0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182FA0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182FA0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182FA0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服务承诺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E0DE9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112B3B">
        <w:rPr>
          <w:rFonts w:ascii="宋体" w:hAnsi="宋体" w:cs="宋体" w:hint="eastAsia"/>
          <w:kern w:val="0"/>
          <w:sz w:val="28"/>
          <w:szCs w:val="28"/>
        </w:rPr>
        <w:t>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0618EF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 w:rsidR="008E0DE9">
        <w:rPr>
          <w:rFonts w:ascii="宋体" w:hAnsi="宋体" w:hint="eastAsia"/>
          <w:color w:val="000000"/>
          <w:sz w:val="28"/>
          <w:szCs w:val="28"/>
        </w:rPr>
        <w:t>中标后10天内完成。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A0D89">
        <w:rPr>
          <w:rFonts w:ascii="宋体" w:hAnsi="宋体" w:hint="eastAsia"/>
          <w:color w:val="000000"/>
          <w:sz w:val="28"/>
          <w:szCs w:val="28"/>
        </w:rPr>
        <w:t>付款方式：</w:t>
      </w:r>
      <w:r w:rsidR="008E0DE9">
        <w:rPr>
          <w:rFonts w:ascii="宋体" w:hAnsi="宋体" w:hint="eastAsia"/>
          <w:color w:val="000000"/>
          <w:sz w:val="28"/>
          <w:szCs w:val="28"/>
        </w:rPr>
        <w:t>项目验收合格后三个月内支付</w:t>
      </w:r>
      <w:r w:rsidR="006A0D89">
        <w:rPr>
          <w:rFonts w:ascii="宋体" w:hAnsi="宋体" w:hint="eastAsia"/>
          <w:color w:val="000000"/>
          <w:sz w:val="28"/>
          <w:szCs w:val="28"/>
        </w:rPr>
        <w:t>。</w:t>
      </w:r>
      <w:r w:rsidR="000618EF">
        <w:rPr>
          <w:rFonts w:ascii="宋体" w:hAnsi="宋体"/>
          <w:color w:val="000000"/>
          <w:sz w:val="28"/>
          <w:szCs w:val="28"/>
        </w:rPr>
        <w:t xml:space="preserve"> 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8E0DE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</w:t>
      </w:r>
      <w:r w:rsidR="00685098">
        <w:rPr>
          <w:rFonts w:ascii="宋体" w:hAnsi="宋体" w:hint="eastAsia"/>
          <w:color w:val="000000"/>
          <w:sz w:val="28"/>
          <w:szCs w:val="28"/>
        </w:rPr>
        <w:t>东院区11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1114</w:t>
      </w:r>
      <w:r w:rsidRPr="002017A9">
        <w:rPr>
          <w:rFonts w:ascii="宋体" w:hAnsi="宋体" w:hint="eastAsia"/>
          <w:color w:val="000000"/>
          <w:sz w:val="28"/>
          <w:szCs w:val="28"/>
        </w:rPr>
        <w:t>室）</w:t>
      </w:r>
      <w:r w:rsidR="00685098">
        <w:rPr>
          <w:rFonts w:ascii="宋体" w:hAnsi="宋体" w:hint="eastAsia"/>
          <w:color w:val="000000"/>
          <w:sz w:val="28"/>
          <w:szCs w:val="28"/>
        </w:rPr>
        <w:t>报名</w:t>
      </w:r>
      <w:r w:rsidRPr="002017A9">
        <w:rPr>
          <w:rFonts w:ascii="宋体" w:hAnsi="宋体" w:hint="eastAsia"/>
          <w:color w:val="000000"/>
          <w:sz w:val="28"/>
          <w:szCs w:val="28"/>
        </w:rPr>
        <w:t>，</w:t>
      </w:r>
      <w:r w:rsidR="00685098">
        <w:rPr>
          <w:rFonts w:ascii="宋体" w:hAnsi="宋体" w:hint="eastAsia"/>
          <w:color w:val="000000"/>
          <w:sz w:val="28"/>
          <w:szCs w:val="28"/>
        </w:rPr>
        <w:t>或者</w:t>
      </w:r>
      <w:proofErr w:type="gramStart"/>
      <w:r w:rsidR="00685098">
        <w:rPr>
          <w:rFonts w:ascii="宋体" w:hAnsi="宋体" w:hint="eastAsia"/>
          <w:color w:val="000000"/>
          <w:sz w:val="28"/>
          <w:szCs w:val="28"/>
        </w:rPr>
        <w:t>扫二维码</w:t>
      </w:r>
      <w:proofErr w:type="gramEnd"/>
      <w:r w:rsidR="00685098">
        <w:rPr>
          <w:rFonts w:ascii="宋体" w:hAnsi="宋体" w:hint="eastAsia"/>
          <w:color w:val="000000"/>
          <w:sz w:val="28"/>
          <w:szCs w:val="28"/>
        </w:rPr>
        <w:t>报名，</w:t>
      </w:r>
      <w:r w:rsidRPr="002017A9">
        <w:rPr>
          <w:rFonts w:ascii="宋体" w:hAnsi="宋体" w:hint="eastAsia"/>
          <w:color w:val="000000"/>
          <w:sz w:val="28"/>
          <w:szCs w:val="28"/>
        </w:rPr>
        <w:t>联系人：蔡老师、肖老师，联系电话：0574-87016979。报名截止时间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8E0DE9">
        <w:rPr>
          <w:rFonts w:ascii="宋体" w:hAnsi="宋体" w:hint="eastAsia"/>
          <w:color w:val="000000"/>
          <w:sz w:val="28"/>
          <w:szCs w:val="28"/>
        </w:rPr>
        <w:t>11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8E0DE9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8E0DE9">
        <w:rPr>
          <w:rFonts w:ascii="宋体" w:hAnsi="宋体" w:hint="eastAsia"/>
          <w:color w:val="000000"/>
          <w:sz w:val="28"/>
          <w:szCs w:val="28"/>
        </w:rPr>
        <w:t>7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8E0DE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8E0DE9">
        <w:rPr>
          <w:rFonts w:ascii="宋体" w:hAnsi="宋体" w:hint="eastAsia"/>
          <w:color w:val="000000"/>
          <w:sz w:val="28"/>
          <w:szCs w:val="28"/>
        </w:rPr>
        <w:t>11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8E0DE9">
        <w:rPr>
          <w:rFonts w:ascii="宋体" w:hAnsi="宋体" w:hint="eastAsia"/>
          <w:color w:val="000000"/>
          <w:sz w:val="28"/>
          <w:szCs w:val="28"/>
        </w:rPr>
        <w:t>6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8E0DE9">
        <w:rPr>
          <w:rFonts w:ascii="宋体" w:hAnsi="宋体" w:hint="eastAsia"/>
          <w:color w:val="000000"/>
          <w:sz w:val="28"/>
          <w:szCs w:val="28"/>
        </w:rPr>
        <w:t>9</w:t>
      </w:r>
      <w:r w:rsidR="00E9039B">
        <w:rPr>
          <w:rFonts w:ascii="宋体" w:hAnsi="宋体" w:hint="eastAsia"/>
          <w:color w:val="000000"/>
          <w:sz w:val="28"/>
          <w:szCs w:val="28"/>
        </w:rPr>
        <w:t>时</w:t>
      </w:r>
      <w:r w:rsidRPr="002017A9">
        <w:rPr>
          <w:rFonts w:ascii="宋体" w:hAnsi="宋体" w:hint="eastAsia"/>
          <w:color w:val="000000"/>
          <w:sz w:val="28"/>
          <w:szCs w:val="28"/>
        </w:rPr>
        <w:t>，地点：16号楼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218</w:t>
      </w:r>
      <w:r w:rsidRPr="002017A9">
        <w:rPr>
          <w:rFonts w:ascii="宋体" w:hAnsi="宋体" w:hint="eastAsia"/>
          <w:color w:val="000000"/>
          <w:sz w:val="28"/>
          <w:szCs w:val="28"/>
        </w:rPr>
        <w:t>会议室。</w:t>
      </w:r>
    </w:p>
    <w:p w:rsidR="000D2D85" w:rsidRPr="000D2D85" w:rsidRDefault="00685098" w:rsidP="008E0DE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、我院为无烟医院，文明单位，院区内严禁吸烟，并要求严格做好垃圾分类，请投标人自觉</w:t>
      </w:r>
      <w:r w:rsidR="000D2D85"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8E0DE9">
        <w:rPr>
          <w:rFonts w:ascii="宋体" w:hAnsi="宋体" w:hint="eastAsia"/>
          <w:color w:val="000000"/>
          <w:sz w:val="28"/>
          <w:szCs w:val="28"/>
        </w:rPr>
        <w:t>大学附属人民医院</w:t>
      </w:r>
    </w:p>
    <w:p w:rsidR="00B03B99" w:rsidRPr="000618EF" w:rsidRDefault="002017A9" w:rsidP="000618EF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8E0DE9">
        <w:rPr>
          <w:rFonts w:ascii="宋体" w:hAnsi="宋体" w:hint="eastAsia"/>
          <w:color w:val="000000"/>
          <w:sz w:val="28"/>
          <w:szCs w:val="28"/>
        </w:rPr>
        <w:t>10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8E0DE9">
        <w:rPr>
          <w:rFonts w:ascii="宋体" w:hAnsi="宋体" w:hint="eastAsia"/>
          <w:color w:val="000000"/>
          <w:sz w:val="28"/>
          <w:szCs w:val="28"/>
        </w:rPr>
        <w:t>31</w:t>
      </w:r>
    </w:p>
    <w:p w:rsidR="002B709E" w:rsidRDefault="002B709E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8E0DE9" w:rsidRDefault="0081782C" w:rsidP="00BF5387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181100" cy="1181100"/>
            <wp:effectExtent l="19050" t="0" r="0" b="0"/>
            <wp:docPr id="1" name="图片 1" descr="D:\微信资料\WeChat Files\wxid_0tjmequj87jh52\FileStorage\Temp\3879e59b0bc32dac02571b74789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879e59b0bc32dac02571b747890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EA223A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B77DBC" w:rsidRPr="008A1AB2" w:rsidRDefault="00B77DBC" w:rsidP="00EA223A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评标基准价=所有有效投标价中的最低报价，基准价的价格分为满分</w:t>
            </w:r>
            <w:r w:rsidR="00EA223A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30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分，其余投标人报价得分=(基准价/投标报价)×</w:t>
            </w:r>
            <w:r w:rsidR="001243C0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25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EA223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EA223A">
            <w:pPr>
              <w:spacing w:line="3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近3年</w:t>
            </w:r>
            <w:r w:rsidR="006560EC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（20</w:t>
            </w:r>
            <w:r w:rsidR="00685098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</w:t>
            </w:r>
            <w:r w:rsidR="006560EC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-1月起）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供应商承接过的</w:t>
            </w:r>
            <w:r w:rsidR="00685098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同类项目业绩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，每个项目得</w:t>
            </w:r>
            <w:r w:rsidR="000618EF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1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分；最高得</w:t>
            </w:r>
            <w:r w:rsidR="000618EF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3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分。（投标文件须附加盖公章的合同复印件</w:t>
            </w:r>
            <w:r w:rsidR="00B03B99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，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EA223A">
            <w:pPr>
              <w:spacing w:line="3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</w:t>
            </w:r>
            <w:r w:rsidR="00B03B99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针对该项目</w:t>
            </w:r>
            <w:r w:rsidR="006560EC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提供</w:t>
            </w:r>
            <w:r w:rsidR="00B03B99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的</w:t>
            </w:r>
            <w:r w:rsidR="006560EC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</w:t>
            </w:r>
            <w:r w:rsidR="00B03B99"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资质、</w:t>
            </w:r>
            <w:r w:rsidRP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实力、服务能力等进行综合评议</w:t>
            </w:r>
            <w:r w:rsidR="00716063" w:rsidRPr="00EA223A">
              <w:rPr>
                <w:rFonts w:asciiTheme="minorEastAsia" w:hAnsiTheme="minorEastAsia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EA223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</w:t>
            </w:r>
            <w:r w:rsidR="000618E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计划、</w:t>
            </w:r>
            <w:r w:rsidR="00EA223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质量保证措施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、服务承诺、</w:t>
            </w:r>
            <w:r w:rsidR="005F47B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与院方配合方案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06257" w:rsidRPr="005A767F" w:rsidRDefault="00B77DBC" w:rsidP="005A767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C86968" w:rsidRPr="00C06257" w:rsidRDefault="0081782C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A3" w:rsidRDefault="005513A3" w:rsidP="0039494A">
      <w:r>
        <w:separator/>
      </w:r>
    </w:p>
  </w:endnote>
  <w:endnote w:type="continuationSeparator" w:id="0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A3" w:rsidRDefault="005513A3" w:rsidP="0039494A">
      <w:r>
        <w:separator/>
      </w:r>
    </w:p>
  </w:footnote>
  <w:footnote w:type="continuationSeparator" w:id="0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8C2158"/>
    <w:multiLevelType w:val="hybridMultilevel"/>
    <w:tmpl w:val="79D09B8C"/>
    <w:lvl w:ilvl="0" w:tplc="FE3A84F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C1D2B"/>
    <w:rsid w:val="000D2D85"/>
    <w:rsid w:val="000D5AC6"/>
    <w:rsid w:val="000D7512"/>
    <w:rsid w:val="00102258"/>
    <w:rsid w:val="00112B3B"/>
    <w:rsid w:val="001243C0"/>
    <w:rsid w:val="00144F10"/>
    <w:rsid w:val="001742DB"/>
    <w:rsid w:val="00182FA0"/>
    <w:rsid w:val="001C2976"/>
    <w:rsid w:val="001E4DD1"/>
    <w:rsid w:val="001F748B"/>
    <w:rsid w:val="002017A9"/>
    <w:rsid w:val="002318FB"/>
    <w:rsid w:val="002422F0"/>
    <w:rsid w:val="00267EA0"/>
    <w:rsid w:val="002A0B60"/>
    <w:rsid w:val="002A7FC4"/>
    <w:rsid w:val="002B709E"/>
    <w:rsid w:val="00355DCC"/>
    <w:rsid w:val="003824E9"/>
    <w:rsid w:val="00386880"/>
    <w:rsid w:val="0039494A"/>
    <w:rsid w:val="003E356D"/>
    <w:rsid w:val="003F7BF9"/>
    <w:rsid w:val="00446C13"/>
    <w:rsid w:val="004B2350"/>
    <w:rsid w:val="0050241E"/>
    <w:rsid w:val="005513A3"/>
    <w:rsid w:val="00575122"/>
    <w:rsid w:val="005A767F"/>
    <w:rsid w:val="005B0E0B"/>
    <w:rsid w:val="005D33DD"/>
    <w:rsid w:val="005D4D2F"/>
    <w:rsid w:val="005F1E6F"/>
    <w:rsid w:val="005F47B6"/>
    <w:rsid w:val="0064747A"/>
    <w:rsid w:val="006515C0"/>
    <w:rsid w:val="006560EC"/>
    <w:rsid w:val="00685098"/>
    <w:rsid w:val="00686C6F"/>
    <w:rsid w:val="006A0D89"/>
    <w:rsid w:val="00716063"/>
    <w:rsid w:val="00727784"/>
    <w:rsid w:val="00734CEF"/>
    <w:rsid w:val="007419FF"/>
    <w:rsid w:val="00745D19"/>
    <w:rsid w:val="00811200"/>
    <w:rsid w:val="0081782C"/>
    <w:rsid w:val="008577FB"/>
    <w:rsid w:val="00860D18"/>
    <w:rsid w:val="008A136C"/>
    <w:rsid w:val="008A79A6"/>
    <w:rsid w:val="008D322A"/>
    <w:rsid w:val="008E0DE9"/>
    <w:rsid w:val="00922C76"/>
    <w:rsid w:val="00924C18"/>
    <w:rsid w:val="00924DC1"/>
    <w:rsid w:val="00996D82"/>
    <w:rsid w:val="009A119F"/>
    <w:rsid w:val="009A157E"/>
    <w:rsid w:val="00A103D3"/>
    <w:rsid w:val="00B03B99"/>
    <w:rsid w:val="00B42F00"/>
    <w:rsid w:val="00B72750"/>
    <w:rsid w:val="00B77DBC"/>
    <w:rsid w:val="00BF40C4"/>
    <w:rsid w:val="00BF5387"/>
    <w:rsid w:val="00C0018D"/>
    <w:rsid w:val="00C06257"/>
    <w:rsid w:val="00C3686D"/>
    <w:rsid w:val="00C52607"/>
    <w:rsid w:val="00C643D6"/>
    <w:rsid w:val="00C92672"/>
    <w:rsid w:val="00CB7A78"/>
    <w:rsid w:val="00CC1FB2"/>
    <w:rsid w:val="00D93AF8"/>
    <w:rsid w:val="00E15E48"/>
    <w:rsid w:val="00E1652A"/>
    <w:rsid w:val="00E34D15"/>
    <w:rsid w:val="00E51DE1"/>
    <w:rsid w:val="00E9039B"/>
    <w:rsid w:val="00EA223A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A76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A76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53</cp:revision>
  <dcterms:created xsi:type="dcterms:W3CDTF">2020-11-25T05:57:00Z</dcterms:created>
  <dcterms:modified xsi:type="dcterms:W3CDTF">2024-11-01T00:16:00Z</dcterms:modified>
</cp:coreProperties>
</file>