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4A" w:rsidRPr="002C7425" w:rsidRDefault="002C7425" w:rsidP="00AE6FD4">
      <w:pPr>
        <w:jc w:val="center"/>
        <w:rPr>
          <w:b/>
          <w:sz w:val="30"/>
          <w:szCs w:val="30"/>
        </w:rPr>
      </w:pPr>
      <w:r w:rsidRPr="002C7425">
        <w:rPr>
          <w:rFonts w:hint="eastAsia"/>
          <w:b/>
          <w:sz w:val="30"/>
          <w:szCs w:val="30"/>
        </w:rPr>
        <w:t>宁波大学附属</w:t>
      </w:r>
      <w:r w:rsidR="0039494A" w:rsidRPr="002C7425">
        <w:rPr>
          <w:rFonts w:hint="eastAsia"/>
          <w:b/>
          <w:sz w:val="30"/>
          <w:szCs w:val="30"/>
        </w:rPr>
        <w:t>人民医院</w:t>
      </w:r>
      <w:r w:rsidR="005F1E6F" w:rsidRPr="002C7425">
        <w:rPr>
          <w:rFonts w:hint="eastAsia"/>
          <w:b/>
          <w:sz w:val="30"/>
          <w:szCs w:val="30"/>
        </w:rPr>
        <w:t>信息</w:t>
      </w:r>
      <w:r w:rsidR="0039494A" w:rsidRPr="002C7425">
        <w:rPr>
          <w:rFonts w:hint="eastAsia"/>
          <w:b/>
          <w:sz w:val="30"/>
          <w:szCs w:val="30"/>
        </w:rPr>
        <w:t>安全等级保护测评院内议标公告</w:t>
      </w:r>
    </w:p>
    <w:p w:rsidR="0039494A" w:rsidRPr="005F62CD" w:rsidRDefault="00B96850" w:rsidP="00B96850">
      <w:pPr>
        <w:spacing w:line="580" w:lineRule="exact"/>
        <w:outlineLvl w:val="1"/>
        <w:rPr>
          <w:rFonts w:ascii="宋体" w:hAnsi="宋体"/>
          <w:color w:val="000000"/>
          <w:sz w:val="28"/>
          <w:szCs w:val="28"/>
        </w:rPr>
      </w:pPr>
      <w:r w:rsidRPr="00B96850">
        <w:rPr>
          <w:rFonts w:ascii="宋体" w:hAnsi="宋体" w:hint="eastAsia"/>
          <w:color w:val="000000"/>
          <w:sz w:val="28"/>
          <w:szCs w:val="28"/>
        </w:rPr>
        <w:t>一、</w:t>
      </w:r>
      <w:r w:rsidR="0039494A" w:rsidRPr="005F62CD">
        <w:rPr>
          <w:rFonts w:ascii="宋体" w:hAnsi="宋体" w:hint="eastAsia"/>
          <w:color w:val="000000"/>
          <w:sz w:val="28"/>
          <w:szCs w:val="28"/>
        </w:rPr>
        <w:t>议标品目：</w:t>
      </w:r>
    </w:p>
    <w:tbl>
      <w:tblPr>
        <w:tblStyle w:val="a7"/>
        <w:tblW w:w="0" w:type="auto"/>
        <w:tblLook w:val="04A0"/>
      </w:tblPr>
      <w:tblGrid>
        <w:gridCol w:w="817"/>
        <w:gridCol w:w="3402"/>
        <w:gridCol w:w="2268"/>
        <w:gridCol w:w="1701"/>
      </w:tblGrid>
      <w:tr w:rsidR="00F6655F" w:rsidRPr="00E1652A" w:rsidTr="004B2350">
        <w:tc>
          <w:tcPr>
            <w:tcW w:w="817"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序号</w:t>
            </w: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项目名称</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数量</w:t>
            </w:r>
          </w:p>
        </w:tc>
        <w:tc>
          <w:tcPr>
            <w:tcW w:w="1701"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最高限价</w:t>
            </w:r>
          </w:p>
        </w:tc>
      </w:tr>
      <w:tr w:rsidR="00F6655F" w:rsidRPr="00E1652A" w:rsidTr="004B2350">
        <w:trPr>
          <w:trHeight w:val="293"/>
        </w:trPr>
        <w:tc>
          <w:tcPr>
            <w:tcW w:w="817" w:type="dxa"/>
            <w:vMerge w:val="restart"/>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w:t>
            </w: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基础支撑系统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三级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701" w:type="dxa"/>
            <w:vMerge w:val="restart"/>
          </w:tcPr>
          <w:p w:rsidR="00F6655F" w:rsidRPr="00E1652A" w:rsidRDefault="00F6655F" w:rsidP="00C31CFA">
            <w:pPr>
              <w:spacing w:line="580" w:lineRule="exact"/>
              <w:outlineLvl w:val="1"/>
              <w:rPr>
                <w:rFonts w:ascii="宋体" w:hAnsi="宋体"/>
                <w:color w:val="000000"/>
                <w:sz w:val="24"/>
                <w:szCs w:val="24"/>
              </w:rPr>
            </w:pPr>
            <w:r w:rsidRPr="00E1652A">
              <w:rPr>
                <w:rFonts w:ascii="宋体" w:hAnsi="宋体" w:hint="eastAsia"/>
                <w:color w:val="000000"/>
                <w:sz w:val="24"/>
                <w:szCs w:val="24"/>
              </w:rPr>
              <w:t>1</w:t>
            </w:r>
            <w:r w:rsidR="00C31CFA">
              <w:rPr>
                <w:rFonts w:ascii="宋体" w:hAnsi="宋体" w:hint="eastAsia"/>
                <w:color w:val="000000"/>
                <w:sz w:val="24"/>
                <w:szCs w:val="24"/>
              </w:rPr>
              <w:t>4</w:t>
            </w:r>
            <w:r w:rsidRPr="00E1652A">
              <w:rPr>
                <w:rFonts w:ascii="宋体" w:hAnsi="宋体" w:hint="eastAsia"/>
                <w:color w:val="000000"/>
                <w:sz w:val="24"/>
                <w:szCs w:val="24"/>
              </w:rPr>
              <w:t>万元</w:t>
            </w:r>
          </w:p>
        </w:tc>
      </w:tr>
      <w:tr w:rsidR="00F6655F" w:rsidRPr="00E1652A" w:rsidTr="004B2350">
        <w:trPr>
          <w:trHeight w:val="292"/>
        </w:trPr>
        <w:tc>
          <w:tcPr>
            <w:tcW w:w="817" w:type="dxa"/>
            <w:vMerge/>
          </w:tcPr>
          <w:p w:rsidR="00F6655F" w:rsidRPr="00E1652A" w:rsidRDefault="00F6655F" w:rsidP="005F1E6F">
            <w:pPr>
              <w:spacing w:line="580" w:lineRule="exact"/>
              <w:outlineLvl w:val="1"/>
              <w:rPr>
                <w:rFonts w:ascii="宋体" w:hAnsi="宋体"/>
                <w:color w:val="000000"/>
                <w:sz w:val="24"/>
                <w:szCs w:val="24"/>
              </w:rPr>
            </w:pPr>
          </w:p>
        </w:tc>
        <w:tc>
          <w:tcPr>
            <w:tcW w:w="3402"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面向患者信息系统</w:t>
            </w:r>
            <w:r>
              <w:rPr>
                <w:rFonts w:ascii="宋体" w:hAnsi="宋体" w:hint="eastAsia"/>
                <w:color w:val="000000"/>
                <w:sz w:val="24"/>
                <w:szCs w:val="24"/>
              </w:rPr>
              <w:t>（</w:t>
            </w:r>
            <w:proofErr w:type="gramStart"/>
            <w:r w:rsidR="004B2350">
              <w:rPr>
                <w:rFonts w:ascii="宋体" w:hAnsi="宋体" w:hint="eastAsia"/>
                <w:color w:val="000000"/>
                <w:sz w:val="24"/>
                <w:szCs w:val="24"/>
              </w:rPr>
              <w:t>等保</w:t>
            </w:r>
            <w:r w:rsidRPr="00E1652A">
              <w:rPr>
                <w:rFonts w:ascii="宋体" w:hAnsi="宋体" w:hint="eastAsia"/>
                <w:color w:val="000000"/>
                <w:sz w:val="24"/>
                <w:szCs w:val="24"/>
              </w:rPr>
              <w:t>三级</w:t>
            </w:r>
            <w:proofErr w:type="gramEnd"/>
            <w:r>
              <w:rPr>
                <w:rFonts w:ascii="宋体" w:hAnsi="宋体" w:hint="eastAsia"/>
                <w:color w:val="000000"/>
                <w:sz w:val="24"/>
                <w:szCs w:val="24"/>
              </w:rPr>
              <w:t>）</w:t>
            </w:r>
          </w:p>
        </w:tc>
        <w:tc>
          <w:tcPr>
            <w:tcW w:w="2268" w:type="dxa"/>
          </w:tcPr>
          <w:p w:rsidR="00F6655F" w:rsidRPr="00E1652A" w:rsidRDefault="00F6655F" w:rsidP="005F1E6F">
            <w:pPr>
              <w:spacing w:line="580" w:lineRule="exact"/>
              <w:outlineLvl w:val="1"/>
              <w:rPr>
                <w:rFonts w:ascii="宋体" w:hAnsi="宋体"/>
                <w:color w:val="000000"/>
                <w:sz w:val="24"/>
                <w:szCs w:val="24"/>
              </w:rPr>
            </w:pPr>
            <w:r w:rsidRPr="00E1652A">
              <w:rPr>
                <w:rFonts w:ascii="宋体" w:hAnsi="宋体" w:hint="eastAsia"/>
                <w:color w:val="000000"/>
                <w:sz w:val="24"/>
                <w:szCs w:val="24"/>
              </w:rPr>
              <w:t>1项</w:t>
            </w:r>
          </w:p>
        </w:tc>
        <w:tc>
          <w:tcPr>
            <w:tcW w:w="1701" w:type="dxa"/>
            <w:vMerge/>
          </w:tcPr>
          <w:p w:rsidR="00F6655F" w:rsidRPr="00E1652A" w:rsidRDefault="00F6655F" w:rsidP="005F1E6F">
            <w:pPr>
              <w:spacing w:line="580" w:lineRule="exact"/>
              <w:outlineLvl w:val="1"/>
              <w:rPr>
                <w:rFonts w:ascii="宋体" w:hAnsi="宋体"/>
                <w:color w:val="000000"/>
                <w:sz w:val="24"/>
                <w:szCs w:val="24"/>
              </w:rPr>
            </w:pPr>
          </w:p>
        </w:tc>
      </w:tr>
    </w:tbl>
    <w:p w:rsidR="00EC2241" w:rsidRDefault="00424B07" w:rsidP="00EC2241">
      <w:pPr>
        <w:spacing w:line="580" w:lineRule="exact"/>
        <w:outlineLvl w:val="1"/>
        <w:rPr>
          <w:rFonts w:ascii="宋体" w:hAnsi="宋体"/>
          <w:b/>
          <w:color w:val="000000"/>
          <w:sz w:val="28"/>
          <w:szCs w:val="28"/>
        </w:rPr>
      </w:pPr>
      <w:r>
        <w:rPr>
          <w:rFonts w:ascii="宋体" w:hAnsi="宋体" w:hint="eastAsia"/>
          <w:color w:val="000000"/>
          <w:sz w:val="28"/>
          <w:szCs w:val="28"/>
        </w:rPr>
        <w:t>二</w:t>
      </w:r>
      <w:r w:rsidR="00EC2241" w:rsidRPr="00B96850">
        <w:rPr>
          <w:rFonts w:ascii="宋体" w:hAnsi="宋体" w:hint="eastAsia"/>
          <w:color w:val="000000"/>
          <w:sz w:val="28"/>
          <w:szCs w:val="28"/>
        </w:rPr>
        <w:t>、</w:t>
      </w:r>
      <w:r w:rsidR="00EC2241" w:rsidRPr="00860D18">
        <w:rPr>
          <w:rFonts w:ascii="宋体" w:hAnsi="宋体" w:hint="eastAsia"/>
          <w:color w:val="000000"/>
          <w:sz w:val="28"/>
          <w:szCs w:val="28"/>
        </w:rPr>
        <w:t>测评</w:t>
      </w:r>
      <w:r w:rsidR="00BF5387" w:rsidRPr="00860D18">
        <w:rPr>
          <w:rFonts w:ascii="宋体" w:hAnsi="宋体" w:hint="eastAsia"/>
          <w:color w:val="000000"/>
          <w:sz w:val="28"/>
          <w:szCs w:val="28"/>
        </w:rPr>
        <w:t>服务</w:t>
      </w:r>
      <w:r w:rsidR="00EC2241" w:rsidRPr="00860D18">
        <w:rPr>
          <w:rFonts w:ascii="宋体" w:hAnsi="宋体" w:hint="eastAsia"/>
          <w:color w:val="000000"/>
          <w:sz w:val="28"/>
          <w:szCs w:val="28"/>
        </w:rPr>
        <w:t>要求</w:t>
      </w:r>
      <w:r w:rsidR="00F0199D" w:rsidRPr="00860D18">
        <w:rPr>
          <w:rFonts w:ascii="宋体" w:hAnsi="宋体" w:hint="eastAsia"/>
          <w:color w:val="000000"/>
          <w:sz w:val="28"/>
          <w:szCs w:val="28"/>
        </w:rPr>
        <w:t>：详见附件</w:t>
      </w:r>
      <w:r w:rsidR="005F62CD">
        <w:rPr>
          <w:rFonts w:ascii="宋体" w:hAnsi="宋体" w:hint="eastAsia"/>
          <w:color w:val="000000"/>
          <w:sz w:val="28"/>
          <w:szCs w:val="28"/>
        </w:rPr>
        <w:t>1</w:t>
      </w:r>
    </w:p>
    <w:p w:rsidR="00E51DE1" w:rsidRPr="00E51DE1" w:rsidRDefault="00424B07" w:rsidP="00E51DE1">
      <w:pPr>
        <w:spacing w:line="360" w:lineRule="auto"/>
        <w:rPr>
          <w:rFonts w:ascii="宋体" w:hAnsi="宋体" w:cs="宋体"/>
          <w:kern w:val="0"/>
          <w:sz w:val="24"/>
          <w:szCs w:val="24"/>
        </w:rPr>
      </w:pPr>
      <w:r>
        <w:rPr>
          <w:rFonts w:ascii="宋体" w:hAnsi="宋体" w:hint="eastAsia"/>
          <w:color w:val="000000"/>
          <w:sz w:val="28"/>
          <w:szCs w:val="28"/>
        </w:rPr>
        <w:t>三</w:t>
      </w:r>
      <w:r w:rsidR="00B96850" w:rsidRPr="00B96850">
        <w:rPr>
          <w:rFonts w:ascii="宋体" w:hAnsi="宋体" w:hint="eastAsia"/>
          <w:color w:val="000000"/>
          <w:sz w:val="28"/>
          <w:szCs w:val="28"/>
        </w:rPr>
        <w:t>、</w:t>
      </w:r>
      <w:r w:rsidR="00E51DE1" w:rsidRPr="00E51DE1">
        <w:rPr>
          <w:rFonts w:ascii="宋体" w:hAnsi="宋体" w:cs="宋体" w:hint="eastAsia"/>
          <w:kern w:val="0"/>
          <w:sz w:val="28"/>
          <w:szCs w:val="28"/>
        </w:rPr>
        <w:t>参与投标应提供以下资料（标书一正三副，正本须加盖红章）：</w:t>
      </w:r>
    </w:p>
    <w:p w:rsidR="00E51DE1" w:rsidRPr="00E51DE1" w:rsidRDefault="00E51DE1" w:rsidP="00E51DE1">
      <w:pPr>
        <w:widowControl/>
        <w:spacing w:line="360" w:lineRule="auto"/>
        <w:jc w:val="left"/>
        <w:rPr>
          <w:rFonts w:ascii="宋体" w:hAnsi="宋体" w:cs="宋体"/>
          <w:kern w:val="0"/>
          <w:sz w:val="24"/>
          <w:szCs w:val="24"/>
        </w:rPr>
      </w:pPr>
      <w:r w:rsidRPr="00E51DE1">
        <w:rPr>
          <w:rFonts w:ascii="宋体" w:hAnsi="宋体" w:cs="宋体" w:hint="eastAsia"/>
          <w:kern w:val="0"/>
          <w:sz w:val="28"/>
          <w:szCs w:val="28"/>
        </w:rPr>
        <w:t>1</w:t>
      </w:r>
      <w:r w:rsidR="00806BDB">
        <w:rPr>
          <w:rFonts w:ascii="宋体" w:hAnsi="宋体" w:cs="宋体" w:hint="eastAsia"/>
          <w:kern w:val="0"/>
          <w:sz w:val="28"/>
          <w:szCs w:val="28"/>
        </w:rPr>
        <w:t>、</w:t>
      </w:r>
      <w:r w:rsidR="00E1652A">
        <w:rPr>
          <w:rFonts w:ascii="宋体" w:hAnsi="宋体" w:cs="宋体" w:hint="eastAsia"/>
          <w:kern w:val="0"/>
          <w:sz w:val="28"/>
          <w:szCs w:val="28"/>
        </w:rPr>
        <w:t>营业执照</w:t>
      </w:r>
      <w:r w:rsidR="00424B07">
        <w:rPr>
          <w:rFonts w:ascii="宋体" w:hAnsi="宋体" w:cs="宋体" w:hint="eastAsia"/>
          <w:kern w:val="0"/>
          <w:sz w:val="28"/>
          <w:szCs w:val="28"/>
        </w:rPr>
        <w:t>及相应资质</w:t>
      </w:r>
      <w:r w:rsidRPr="00E51DE1">
        <w:rPr>
          <w:rFonts w:ascii="宋体" w:hAnsi="宋体" w:cs="宋体" w:hint="eastAsia"/>
          <w:kern w:val="0"/>
          <w:sz w:val="28"/>
          <w:szCs w:val="28"/>
        </w:rPr>
        <w:t>复印件；</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2、</w:t>
      </w:r>
      <w:r w:rsidR="00E51DE1" w:rsidRPr="00E51DE1">
        <w:rPr>
          <w:rFonts w:ascii="宋体" w:hAnsi="宋体" w:cs="宋体" w:hint="eastAsia"/>
          <w:kern w:val="0"/>
          <w:sz w:val="28"/>
          <w:szCs w:val="28"/>
        </w:rPr>
        <w:t>投标代表的法人授权书及身份证复印件，并带身份证原件；</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3、</w:t>
      </w:r>
      <w:r w:rsidR="00E51DE1" w:rsidRPr="00E51DE1">
        <w:rPr>
          <w:rFonts w:ascii="宋体" w:hAnsi="宋体" w:cs="宋体" w:hint="eastAsia"/>
          <w:kern w:val="0"/>
          <w:sz w:val="28"/>
          <w:szCs w:val="28"/>
        </w:rPr>
        <w:t>廉洁承诺书；</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4、</w:t>
      </w:r>
      <w:r w:rsidR="00E51DE1" w:rsidRPr="00E51DE1">
        <w:rPr>
          <w:rFonts w:ascii="宋体" w:hAnsi="宋体" w:cs="宋体" w:hint="eastAsia"/>
          <w:kern w:val="0"/>
          <w:sz w:val="28"/>
          <w:szCs w:val="28"/>
        </w:rPr>
        <w:t>投标一览表及</w:t>
      </w:r>
      <w:r w:rsidR="00E51DE1">
        <w:rPr>
          <w:rFonts w:ascii="宋体" w:hAnsi="宋体" w:cs="宋体" w:hint="eastAsia"/>
          <w:kern w:val="0"/>
          <w:sz w:val="28"/>
          <w:szCs w:val="28"/>
        </w:rPr>
        <w:t>投标报价表</w:t>
      </w:r>
      <w:r w:rsidR="00E51DE1" w:rsidRPr="00E51DE1">
        <w:rPr>
          <w:rFonts w:ascii="宋体" w:hAnsi="宋体" w:cs="宋体" w:hint="eastAsia"/>
          <w:kern w:val="0"/>
          <w:sz w:val="28"/>
          <w:szCs w:val="28"/>
        </w:rPr>
        <w:t>；</w:t>
      </w:r>
    </w:p>
    <w:p w:rsidR="00E51DE1" w:rsidRDefault="00806BDB" w:rsidP="00E51DE1">
      <w:pPr>
        <w:widowControl/>
        <w:spacing w:line="360" w:lineRule="auto"/>
        <w:jc w:val="left"/>
        <w:rPr>
          <w:rFonts w:ascii="宋体" w:hAnsi="宋体" w:cs="宋体"/>
          <w:kern w:val="0"/>
          <w:sz w:val="28"/>
          <w:szCs w:val="28"/>
        </w:rPr>
      </w:pPr>
      <w:r>
        <w:rPr>
          <w:rFonts w:ascii="宋体" w:hAnsi="宋体" w:cs="宋体" w:hint="eastAsia"/>
          <w:kern w:val="0"/>
          <w:sz w:val="28"/>
          <w:szCs w:val="28"/>
        </w:rPr>
        <w:t>5、</w:t>
      </w:r>
      <w:r w:rsidR="00E51DE1" w:rsidRPr="00E51DE1">
        <w:rPr>
          <w:rFonts w:ascii="宋体" w:hAnsi="宋体" w:cs="宋体" w:hint="eastAsia"/>
          <w:kern w:val="0"/>
          <w:sz w:val="28"/>
          <w:szCs w:val="28"/>
        </w:rPr>
        <w:t>同类</w:t>
      </w:r>
      <w:r w:rsidR="00E51DE1">
        <w:rPr>
          <w:rFonts w:ascii="宋体" w:hAnsi="宋体" w:cs="宋体" w:hint="eastAsia"/>
          <w:kern w:val="0"/>
          <w:sz w:val="28"/>
          <w:szCs w:val="28"/>
        </w:rPr>
        <w:t>服务</w:t>
      </w:r>
      <w:r w:rsidR="00E51DE1" w:rsidRPr="00E51DE1">
        <w:rPr>
          <w:rFonts w:ascii="宋体" w:hAnsi="宋体" w:cs="宋体" w:hint="eastAsia"/>
          <w:kern w:val="0"/>
          <w:sz w:val="28"/>
          <w:szCs w:val="28"/>
        </w:rPr>
        <w:t>业绩（提供合同复印件</w:t>
      </w:r>
      <w:r w:rsidR="00E51DE1">
        <w:rPr>
          <w:rFonts w:ascii="宋体" w:hAnsi="宋体" w:cs="宋体" w:hint="eastAsia"/>
          <w:kern w:val="0"/>
          <w:sz w:val="28"/>
          <w:szCs w:val="28"/>
        </w:rPr>
        <w:t>加盖公章</w:t>
      </w:r>
      <w:r w:rsidR="00E51DE1" w:rsidRPr="00E51DE1">
        <w:rPr>
          <w:rFonts w:ascii="宋体" w:hAnsi="宋体" w:cs="宋体" w:hint="eastAsia"/>
          <w:kern w:val="0"/>
          <w:sz w:val="28"/>
          <w:szCs w:val="28"/>
        </w:rPr>
        <w:t>）；</w:t>
      </w:r>
    </w:p>
    <w:p w:rsidR="00B77DBC"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6、</w:t>
      </w:r>
      <w:r w:rsidR="00B77DBC">
        <w:rPr>
          <w:rFonts w:ascii="宋体" w:hAnsi="宋体" w:cs="宋体" w:hint="eastAsia"/>
          <w:kern w:val="0"/>
          <w:sz w:val="28"/>
          <w:szCs w:val="28"/>
        </w:rPr>
        <w:t>服务方案</w:t>
      </w:r>
      <w:r>
        <w:rPr>
          <w:rFonts w:ascii="宋体" w:hAnsi="宋体" w:cs="宋体" w:hint="eastAsia"/>
          <w:kern w:val="0"/>
          <w:sz w:val="28"/>
          <w:szCs w:val="28"/>
        </w:rPr>
        <w:t>及</w:t>
      </w:r>
      <w:r w:rsidRPr="00E51DE1">
        <w:rPr>
          <w:rFonts w:ascii="宋体" w:hAnsi="宋体" w:cs="宋体" w:hint="eastAsia"/>
          <w:kern w:val="0"/>
          <w:sz w:val="28"/>
          <w:szCs w:val="28"/>
        </w:rPr>
        <w:t>承诺</w:t>
      </w:r>
      <w:r w:rsidR="00B77DBC">
        <w:rPr>
          <w:rFonts w:ascii="宋体" w:hAnsi="宋体" w:cs="宋体" w:hint="eastAsia"/>
          <w:kern w:val="0"/>
          <w:sz w:val="28"/>
          <w:szCs w:val="28"/>
        </w:rPr>
        <w:t>；</w:t>
      </w:r>
    </w:p>
    <w:p w:rsidR="00E51DE1" w:rsidRPr="00E51DE1" w:rsidRDefault="00806BDB" w:rsidP="00E51DE1">
      <w:pPr>
        <w:widowControl/>
        <w:spacing w:line="360" w:lineRule="auto"/>
        <w:jc w:val="left"/>
        <w:rPr>
          <w:rFonts w:ascii="宋体" w:hAnsi="宋体" w:cs="宋体"/>
          <w:kern w:val="0"/>
          <w:sz w:val="24"/>
          <w:szCs w:val="24"/>
        </w:rPr>
      </w:pPr>
      <w:r>
        <w:rPr>
          <w:rFonts w:ascii="宋体" w:hAnsi="宋体" w:cs="宋体" w:hint="eastAsia"/>
          <w:kern w:val="0"/>
          <w:sz w:val="28"/>
          <w:szCs w:val="28"/>
        </w:rPr>
        <w:t>7、</w:t>
      </w:r>
      <w:r w:rsidR="00E51DE1" w:rsidRPr="00E51DE1">
        <w:rPr>
          <w:rFonts w:ascii="宋体" w:hAnsi="宋体" w:cs="宋体" w:hint="eastAsia"/>
          <w:kern w:val="0"/>
          <w:sz w:val="28"/>
          <w:szCs w:val="28"/>
        </w:rPr>
        <w:t>标书文件需装订成册，不接收活页形式或通过夹子成型的标书。</w:t>
      </w:r>
    </w:p>
    <w:p w:rsidR="00924C18" w:rsidRPr="00924C18" w:rsidRDefault="00424B07"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四</w:t>
      </w:r>
      <w:r w:rsidR="00924C18" w:rsidRPr="00B96850">
        <w:rPr>
          <w:rFonts w:ascii="宋体" w:hAnsi="宋体" w:hint="eastAsia"/>
          <w:color w:val="000000"/>
          <w:sz w:val="28"/>
          <w:szCs w:val="28"/>
        </w:rPr>
        <w:t>、</w:t>
      </w:r>
      <w:r w:rsidR="00924C18" w:rsidRPr="00924C18">
        <w:rPr>
          <w:rFonts w:ascii="宋体" w:hAnsi="宋体" w:hint="eastAsia"/>
          <w:color w:val="000000"/>
          <w:sz w:val="28"/>
          <w:szCs w:val="28"/>
        </w:rPr>
        <w:t>商务条款：</w:t>
      </w:r>
    </w:p>
    <w:p w:rsidR="00924C18" w:rsidRP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924C18">
        <w:rPr>
          <w:rFonts w:ascii="宋体" w:hAnsi="宋体" w:hint="eastAsia"/>
          <w:color w:val="000000"/>
          <w:sz w:val="28"/>
          <w:szCs w:val="28"/>
        </w:rPr>
        <w:t>交货时间：</w:t>
      </w:r>
      <w:r w:rsidR="00E1652A" w:rsidRPr="002E022D">
        <w:rPr>
          <w:rFonts w:ascii="宋体" w:hAnsi="宋体" w:hint="eastAsia"/>
          <w:color w:val="000000"/>
          <w:sz w:val="28"/>
          <w:szCs w:val="28"/>
        </w:rPr>
        <w:t>中标后二个月内</w:t>
      </w:r>
      <w:r w:rsidRPr="002E022D">
        <w:rPr>
          <w:rFonts w:ascii="宋体" w:hAnsi="宋体" w:hint="eastAsia"/>
          <w:color w:val="000000"/>
          <w:sz w:val="28"/>
          <w:szCs w:val="28"/>
        </w:rPr>
        <w:t>完成</w:t>
      </w:r>
      <w:r w:rsidRPr="00924C18">
        <w:rPr>
          <w:rFonts w:ascii="宋体" w:hAnsi="宋体" w:hint="eastAsia"/>
          <w:color w:val="000000"/>
          <w:sz w:val="28"/>
          <w:szCs w:val="28"/>
        </w:rPr>
        <w:t>或按院方实际需要要求完成。</w:t>
      </w:r>
    </w:p>
    <w:p w:rsidR="00924C18" w:rsidRDefault="00924C18"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sidRPr="00924C18">
        <w:rPr>
          <w:rFonts w:ascii="宋体" w:hAnsi="宋体" w:hint="eastAsia"/>
          <w:color w:val="000000"/>
          <w:sz w:val="28"/>
          <w:szCs w:val="28"/>
        </w:rPr>
        <w:t>付款方式：出具</w:t>
      </w:r>
      <w:r w:rsidRPr="00AF11F9">
        <w:rPr>
          <w:rFonts w:ascii="宋体" w:hAnsi="宋体" w:hint="eastAsia"/>
          <w:color w:val="000000"/>
          <w:sz w:val="28"/>
          <w:szCs w:val="28"/>
        </w:rPr>
        <w:t>测评</w:t>
      </w:r>
      <w:r>
        <w:rPr>
          <w:rFonts w:ascii="宋体" w:hAnsi="宋体" w:hint="eastAsia"/>
          <w:color w:val="000000"/>
          <w:sz w:val="28"/>
          <w:szCs w:val="28"/>
        </w:rPr>
        <w:t>报告</w:t>
      </w:r>
      <w:r w:rsidRPr="00AF11F9">
        <w:rPr>
          <w:rFonts w:ascii="宋体" w:hAnsi="宋体" w:hint="eastAsia"/>
          <w:color w:val="000000"/>
          <w:sz w:val="28"/>
          <w:szCs w:val="28"/>
        </w:rPr>
        <w:t>经用户单位确认</w:t>
      </w:r>
      <w:r>
        <w:rPr>
          <w:rFonts w:ascii="宋体" w:hAnsi="宋体" w:hint="eastAsia"/>
          <w:color w:val="000000"/>
          <w:sz w:val="28"/>
          <w:szCs w:val="28"/>
        </w:rPr>
        <w:t>后</w:t>
      </w:r>
      <w:r w:rsidR="000D7512">
        <w:rPr>
          <w:rFonts w:ascii="宋体" w:hAnsi="宋体" w:hint="eastAsia"/>
          <w:color w:val="000000"/>
          <w:sz w:val="28"/>
          <w:szCs w:val="28"/>
        </w:rPr>
        <w:t>3</w:t>
      </w:r>
      <w:r>
        <w:rPr>
          <w:rFonts w:ascii="宋体" w:hAnsi="宋体" w:hint="eastAsia"/>
          <w:color w:val="000000"/>
          <w:sz w:val="28"/>
          <w:szCs w:val="28"/>
        </w:rPr>
        <w:t>个月内</w:t>
      </w:r>
      <w:r w:rsidR="000D7512">
        <w:rPr>
          <w:rFonts w:ascii="宋体" w:hAnsi="宋体" w:hint="eastAsia"/>
          <w:color w:val="000000"/>
          <w:sz w:val="28"/>
          <w:szCs w:val="28"/>
        </w:rPr>
        <w:t>。</w:t>
      </w:r>
    </w:p>
    <w:p w:rsidR="000D2D85" w:rsidRPr="002017A9" w:rsidRDefault="00424B07" w:rsidP="009A157E">
      <w:pPr>
        <w:tabs>
          <w:tab w:val="left" w:pos="180"/>
          <w:tab w:val="left" w:pos="360"/>
          <w:tab w:val="left" w:pos="540"/>
          <w:tab w:val="left" w:pos="8280"/>
        </w:tabs>
        <w:autoSpaceDE w:val="0"/>
        <w:autoSpaceDN w:val="0"/>
        <w:adjustRightInd w:val="0"/>
        <w:spacing w:before="100" w:line="360" w:lineRule="auto"/>
        <w:ind w:right="23"/>
        <w:jc w:val="left"/>
        <w:rPr>
          <w:rFonts w:ascii="宋体" w:hAnsi="宋体"/>
          <w:color w:val="000000"/>
          <w:sz w:val="28"/>
          <w:szCs w:val="28"/>
        </w:rPr>
      </w:pPr>
      <w:r>
        <w:rPr>
          <w:rFonts w:ascii="宋体" w:hAnsi="宋体" w:hint="eastAsia"/>
          <w:color w:val="000000"/>
          <w:sz w:val="28"/>
          <w:szCs w:val="28"/>
        </w:rPr>
        <w:t>五</w:t>
      </w:r>
      <w:r w:rsidR="000D2D85" w:rsidRPr="00B96850">
        <w:rPr>
          <w:rFonts w:ascii="宋体" w:hAnsi="宋体" w:hint="eastAsia"/>
          <w:color w:val="000000"/>
          <w:sz w:val="28"/>
          <w:szCs w:val="28"/>
        </w:rPr>
        <w:t>、</w:t>
      </w:r>
      <w:r w:rsidR="000D2D85" w:rsidRPr="002017A9">
        <w:rPr>
          <w:rFonts w:ascii="宋体" w:hAnsi="宋体" w:hint="eastAsia"/>
          <w:color w:val="000000"/>
          <w:sz w:val="28"/>
          <w:szCs w:val="28"/>
        </w:rPr>
        <w:t>评标方法</w:t>
      </w:r>
      <w:r w:rsidR="000D2D85" w:rsidRPr="002017A9">
        <w:rPr>
          <w:rFonts w:ascii="宋体" w:hAnsi="宋体" w:hint="eastAsia"/>
          <w:color w:val="000000"/>
          <w:sz w:val="28"/>
          <w:szCs w:val="28"/>
        </w:rPr>
        <w:br/>
        <w:t>本次采购采用院内议标的方式，采用综合判定的方法，中标结果以</w:t>
      </w:r>
      <w:r w:rsidR="00267EA0">
        <w:rPr>
          <w:rFonts w:ascii="宋体" w:hAnsi="宋体" w:hint="eastAsia"/>
          <w:color w:val="000000"/>
          <w:sz w:val="28"/>
          <w:szCs w:val="28"/>
        </w:rPr>
        <w:t>宁波大学附属人民医院</w:t>
      </w:r>
      <w:r w:rsidR="000D2D85" w:rsidRPr="002017A9">
        <w:rPr>
          <w:rFonts w:ascii="宋体" w:hAnsi="宋体" w:hint="eastAsia"/>
          <w:color w:val="000000"/>
          <w:sz w:val="28"/>
          <w:szCs w:val="28"/>
        </w:rPr>
        <w:t>外网公示、电话通知为准。</w:t>
      </w:r>
      <w:r w:rsidR="000D2D85" w:rsidRPr="002017A9">
        <w:rPr>
          <w:rFonts w:ascii="宋体" w:hAnsi="宋体" w:hint="eastAsia"/>
          <w:color w:val="000000"/>
          <w:sz w:val="28"/>
          <w:szCs w:val="28"/>
        </w:rPr>
        <w:br/>
      </w:r>
      <w:r>
        <w:rPr>
          <w:rFonts w:ascii="宋体" w:hAnsi="宋体" w:hint="eastAsia"/>
          <w:color w:val="000000"/>
          <w:sz w:val="28"/>
          <w:szCs w:val="28"/>
        </w:rPr>
        <w:t>六</w:t>
      </w:r>
      <w:r w:rsidR="000D2D85" w:rsidRPr="00B96850">
        <w:rPr>
          <w:rFonts w:ascii="宋体" w:hAnsi="宋体" w:hint="eastAsia"/>
          <w:color w:val="000000"/>
          <w:sz w:val="28"/>
          <w:szCs w:val="28"/>
        </w:rPr>
        <w:t>、</w:t>
      </w:r>
      <w:r w:rsidR="000D2D85" w:rsidRPr="002017A9">
        <w:rPr>
          <w:rFonts w:ascii="宋体" w:hAnsi="宋体" w:hint="eastAsia"/>
          <w:color w:val="000000"/>
          <w:sz w:val="28"/>
          <w:szCs w:val="28"/>
        </w:rPr>
        <w:t>报名事项：</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lastRenderedPageBreak/>
        <w:t>1、</w:t>
      </w:r>
      <w:proofErr w:type="gramStart"/>
      <w:r w:rsidRPr="00806BDB">
        <w:rPr>
          <w:rFonts w:ascii="宋体" w:hAnsi="宋体" w:cs="宋体" w:hint="eastAsia"/>
          <w:kern w:val="0"/>
          <w:sz w:val="28"/>
          <w:szCs w:val="28"/>
        </w:rPr>
        <w:t>请符合</w:t>
      </w:r>
      <w:proofErr w:type="gramEnd"/>
      <w:r w:rsidRPr="00806BDB">
        <w:rPr>
          <w:rFonts w:ascii="宋体" w:hAnsi="宋体" w:cs="宋体" w:hint="eastAsia"/>
          <w:kern w:val="0"/>
          <w:sz w:val="28"/>
          <w:szCs w:val="28"/>
        </w:rPr>
        <w:t>资格的投标人到宁波大学附属人民医院采购中心（</w:t>
      </w:r>
      <w:r w:rsidR="00C31CFA">
        <w:rPr>
          <w:rFonts w:ascii="宋体" w:hAnsi="宋体" w:cs="宋体" w:hint="eastAsia"/>
          <w:kern w:val="0"/>
          <w:sz w:val="28"/>
          <w:szCs w:val="28"/>
        </w:rPr>
        <w:t>东院区11楼1114</w:t>
      </w:r>
      <w:r w:rsidRPr="00806BDB">
        <w:rPr>
          <w:rFonts w:ascii="宋体" w:hAnsi="宋体" w:cs="宋体" w:hint="eastAsia"/>
          <w:kern w:val="0"/>
          <w:sz w:val="28"/>
          <w:szCs w:val="28"/>
        </w:rPr>
        <w:t>室）</w:t>
      </w:r>
      <w:r w:rsidR="00C31CFA">
        <w:rPr>
          <w:rFonts w:ascii="宋体" w:hAnsi="宋体" w:cs="宋体" w:hint="eastAsia"/>
          <w:kern w:val="0"/>
          <w:sz w:val="28"/>
          <w:szCs w:val="28"/>
        </w:rPr>
        <w:t>报名</w:t>
      </w:r>
      <w:r w:rsidRPr="00806BDB">
        <w:rPr>
          <w:rFonts w:ascii="宋体" w:hAnsi="宋体" w:cs="宋体" w:hint="eastAsia"/>
          <w:kern w:val="0"/>
          <w:sz w:val="28"/>
          <w:szCs w:val="28"/>
        </w:rPr>
        <w:t>，</w:t>
      </w:r>
      <w:r w:rsidR="00E1236E">
        <w:rPr>
          <w:rFonts w:ascii="宋体" w:hAnsi="宋体" w:cs="宋体" w:hint="eastAsia"/>
          <w:kern w:val="0"/>
          <w:sz w:val="28"/>
          <w:szCs w:val="28"/>
        </w:rPr>
        <w:t>或者</w:t>
      </w:r>
      <w:proofErr w:type="gramStart"/>
      <w:r w:rsidR="00E1236E">
        <w:rPr>
          <w:rFonts w:ascii="宋体" w:hAnsi="宋体" w:cs="宋体" w:hint="eastAsia"/>
          <w:kern w:val="0"/>
          <w:sz w:val="28"/>
          <w:szCs w:val="28"/>
        </w:rPr>
        <w:t>扫二维码</w:t>
      </w:r>
      <w:proofErr w:type="gramEnd"/>
      <w:r w:rsidR="00E1236E">
        <w:rPr>
          <w:rFonts w:ascii="宋体" w:hAnsi="宋体" w:cs="宋体" w:hint="eastAsia"/>
          <w:kern w:val="0"/>
          <w:sz w:val="28"/>
          <w:szCs w:val="28"/>
        </w:rPr>
        <w:t>报名，</w:t>
      </w:r>
      <w:r w:rsidRPr="00806BDB">
        <w:rPr>
          <w:rFonts w:ascii="宋体" w:hAnsi="宋体" w:cs="宋体" w:hint="eastAsia"/>
          <w:kern w:val="0"/>
          <w:sz w:val="28"/>
          <w:szCs w:val="28"/>
        </w:rPr>
        <w:t>联系人：蔡老师、肖老师，联系电话：0574-87016979。报名截止时间</w:t>
      </w:r>
      <w:r w:rsidR="00E1652A" w:rsidRPr="00806BDB">
        <w:rPr>
          <w:rFonts w:ascii="宋体" w:hAnsi="宋体" w:cs="宋体" w:hint="eastAsia"/>
          <w:kern w:val="0"/>
          <w:sz w:val="28"/>
          <w:szCs w:val="28"/>
        </w:rPr>
        <w:t>202</w:t>
      </w:r>
      <w:r w:rsidR="00E1236E">
        <w:rPr>
          <w:rFonts w:ascii="宋体" w:hAnsi="宋体" w:cs="宋体" w:hint="eastAsia"/>
          <w:kern w:val="0"/>
          <w:sz w:val="28"/>
          <w:szCs w:val="28"/>
        </w:rPr>
        <w:t>4</w:t>
      </w:r>
      <w:r w:rsidRPr="00806BDB">
        <w:rPr>
          <w:rFonts w:ascii="宋体" w:hAnsi="宋体" w:cs="宋体" w:hint="eastAsia"/>
          <w:kern w:val="0"/>
          <w:sz w:val="28"/>
          <w:szCs w:val="28"/>
        </w:rPr>
        <w:t>年</w:t>
      </w:r>
      <w:r w:rsidR="00E1236E">
        <w:rPr>
          <w:rFonts w:ascii="宋体" w:hAnsi="宋体" w:cs="宋体" w:hint="eastAsia"/>
          <w:kern w:val="0"/>
          <w:sz w:val="28"/>
          <w:szCs w:val="28"/>
        </w:rPr>
        <w:t>10</w:t>
      </w:r>
      <w:r w:rsidRPr="00806BDB">
        <w:rPr>
          <w:rFonts w:ascii="宋体" w:hAnsi="宋体" w:cs="宋体" w:hint="eastAsia"/>
          <w:kern w:val="0"/>
          <w:sz w:val="28"/>
          <w:szCs w:val="28"/>
        </w:rPr>
        <w:t>月</w:t>
      </w:r>
      <w:r w:rsidR="00E1236E">
        <w:rPr>
          <w:rFonts w:ascii="宋体" w:hAnsi="宋体" w:cs="宋体" w:hint="eastAsia"/>
          <w:kern w:val="0"/>
          <w:sz w:val="28"/>
          <w:szCs w:val="28"/>
        </w:rPr>
        <w:t>29</w:t>
      </w:r>
      <w:r w:rsidRPr="00806BDB">
        <w:rPr>
          <w:rFonts w:ascii="宋体" w:hAnsi="宋体" w:cs="宋体" w:hint="eastAsia"/>
          <w:kern w:val="0"/>
          <w:sz w:val="28"/>
          <w:szCs w:val="28"/>
        </w:rPr>
        <w:t>日</w:t>
      </w:r>
      <w:r w:rsidR="002E022D">
        <w:rPr>
          <w:rFonts w:ascii="宋体" w:hAnsi="宋体" w:cs="宋体" w:hint="eastAsia"/>
          <w:kern w:val="0"/>
          <w:sz w:val="28"/>
          <w:szCs w:val="28"/>
        </w:rPr>
        <w:t>17</w:t>
      </w:r>
      <w:r w:rsidRPr="00806BDB">
        <w:rPr>
          <w:rFonts w:ascii="宋体" w:hAnsi="宋体" w:cs="宋体" w:hint="eastAsia"/>
          <w:kern w:val="0"/>
          <w:sz w:val="28"/>
          <w:szCs w:val="28"/>
        </w:rPr>
        <w:t>时。</w:t>
      </w:r>
    </w:p>
    <w:p w:rsidR="000D2D85" w:rsidRPr="00806BDB" w:rsidRDefault="000D2D85" w:rsidP="00806BDB">
      <w:pPr>
        <w:widowControl/>
        <w:spacing w:line="360" w:lineRule="auto"/>
        <w:jc w:val="left"/>
        <w:rPr>
          <w:rFonts w:ascii="宋体" w:hAnsi="宋体" w:cs="宋体"/>
          <w:kern w:val="0"/>
          <w:sz w:val="28"/>
          <w:szCs w:val="28"/>
        </w:rPr>
      </w:pPr>
      <w:r w:rsidRPr="00806BDB">
        <w:rPr>
          <w:rFonts w:ascii="宋体" w:hAnsi="宋体" w:cs="宋体" w:hint="eastAsia"/>
          <w:kern w:val="0"/>
          <w:sz w:val="28"/>
          <w:szCs w:val="28"/>
        </w:rPr>
        <w:t>2、本次议标定于202</w:t>
      </w:r>
      <w:r w:rsidR="00E1236E">
        <w:rPr>
          <w:rFonts w:ascii="宋体" w:hAnsi="宋体" w:cs="宋体" w:hint="eastAsia"/>
          <w:kern w:val="0"/>
          <w:sz w:val="28"/>
          <w:szCs w:val="28"/>
        </w:rPr>
        <w:t>4</w:t>
      </w:r>
      <w:r w:rsidRPr="00806BDB">
        <w:rPr>
          <w:rFonts w:ascii="宋体" w:hAnsi="宋体" w:cs="宋体" w:hint="eastAsia"/>
          <w:kern w:val="0"/>
          <w:sz w:val="28"/>
          <w:szCs w:val="28"/>
        </w:rPr>
        <w:t>年</w:t>
      </w:r>
      <w:r w:rsidR="00E1236E">
        <w:rPr>
          <w:rFonts w:ascii="宋体" w:hAnsi="宋体" w:cs="宋体" w:hint="eastAsia"/>
          <w:kern w:val="0"/>
          <w:sz w:val="28"/>
          <w:szCs w:val="28"/>
        </w:rPr>
        <w:t>10</w:t>
      </w:r>
      <w:r w:rsidRPr="00806BDB">
        <w:rPr>
          <w:rFonts w:ascii="宋体" w:hAnsi="宋体" w:cs="宋体" w:hint="eastAsia"/>
          <w:kern w:val="0"/>
          <w:sz w:val="28"/>
          <w:szCs w:val="28"/>
        </w:rPr>
        <w:t>月</w:t>
      </w:r>
      <w:r w:rsidR="00E1236E">
        <w:rPr>
          <w:rFonts w:ascii="宋体" w:hAnsi="宋体" w:cs="宋体" w:hint="eastAsia"/>
          <w:kern w:val="0"/>
          <w:sz w:val="28"/>
          <w:szCs w:val="28"/>
        </w:rPr>
        <w:t>30</w:t>
      </w:r>
      <w:r w:rsidRPr="00806BDB">
        <w:rPr>
          <w:rFonts w:ascii="宋体" w:hAnsi="宋体" w:cs="宋体" w:hint="eastAsia"/>
          <w:kern w:val="0"/>
          <w:sz w:val="28"/>
          <w:szCs w:val="28"/>
        </w:rPr>
        <w:t>日</w:t>
      </w:r>
      <w:r w:rsidR="00E1652A" w:rsidRPr="00806BDB">
        <w:rPr>
          <w:rFonts w:ascii="宋体" w:hAnsi="宋体" w:cs="宋体" w:hint="eastAsia"/>
          <w:kern w:val="0"/>
          <w:sz w:val="28"/>
          <w:szCs w:val="28"/>
        </w:rPr>
        <w:t>上</w:t>
      </w:r>
      <w:r w:rsidRPr="00806BDB">
        <w:rPr>
          <w:rFonts w:ascii="宋体" w:hAnsi="宋体" w:cs="宋体" w:hint="eastAsia"/>
          <w:kern w:val="0"/>
          <w:sz w:val="28"/>
          <w:szCs w:val="28"/>
        </w:rPr>
        <w:t>午</w:t>
      </w:r>
      <w:r w:rsidR="00E1236E">
        <w:rPr>
          <w:rFonts w:ascii="宋体" w:hAnsi="宋体" w:cs="宋体" w:hint="eastAsia"/>
          <w:kern w:val="0"/>
          <w:sz w:val="28"/>
          <w:szCs w:val="28"/>
        </w:rPr>
        <w:t>9</w:t>
      </w:r>
      <w:r w:rsidR="002C7425" w:rsidRPr="00806BDB">
        <w:rPr>
          <w:rFonts w:ascii="宋体" w:hAnsi="宋体" w:cs="宋体" w:hint="eastAsia"/>
          <w:kern w:val="0"/>
          <w:sz w:val="28"/>
          <w:szCs w:val="28"/>
        </w:rPr>
        <w:t>时</w:t>
      </w:r>
      <w:r w:rsidRPr="00806BDB">
        <w:rPr>
          <w:rFonts w:ascii="宋体" w:hAnsi="宋体" w:cs="宋体" w:hint="eastAsia"/>
          <w:kern w:val="0"/>
          <w:sz w:val="28"/>
          <w:szCs w:val="28"/>
        </w:rPr>
        <w:t>，地点：16号楼</w:t>
      </w:r>
      <w:r w:rsidR="00C31CFA">
        <w:rPr>
          <w:rFonts w:ascii="宋体" w:hAnsi="宋体" w:cs="宋体" w:hint="eastAsia"/>
          <w:kern w:val="0"/>
          <w:sz w:val="28"/>
          <w:szCs w:val="28"/>
        </w:rPr>
        <w:t>2</w:t>
      </w:r>
      <w:r w:rsidRPr="00806BDB">
        <w:rPr>
          <w:rFonts w:ascii="宋体" w:hAnsi="宋体" w:cs="宋体" w:hint="eastAsia"/>
          <w:kern w:val="0"/>
          <w:sz w:val="28"/>
          <w:szCs w:val="28"/>
        </w:rPr>
        <w:t>楼</w:t>
      </w:r>
      <w:r w:rsidR="00C31CFA">
        <w:rPr>
          <w:rFonts w:ascii="宋体" w:hAnsi="宋体" w:cs="宋体" w:hint="eastAsia"/>
          <w:kern w:val="0"/>
          <w:sz w:val="28"/>
          <w:szCs w:val="28"/>
        </w:rPr>
        <w:t>218</w:t>
      </w:r>
      <w:r w:rsidRPr="00806BDB">
        <w:rPr>
          <w:rFonts w:ascii="宋体" w:hAnsi="宋体" w:cs="宋体" w:hint="eastAsia"/>
          <w:kern w:val="0"/>
          <w:sz w:val="28"/>
          <w:szCs w:val="28"/>
        </w:rPr>
        <w:t>会议室（具体时间地点将以现场报名登记时告知为准）。</w:t>
      </w:r>
    </w:p>
    <w:p w:rsidR="000D2D85" w:rsidRPr="00806BDB" w:rsidRDefault="00C31CFA" w:rsidP="00806BDB">
      <w:pPr>
        <w:widowControl/>
        <w:spacing w:line="360" w:lineRule="auto"/>
        <w:jc w:val="left"/>
        <w:rPr>
          <w:rFonts w:ascii="宋体" w:hAnsi="宋体" w:cs="宋体"/>
          <w:kern w:val="0"/>
          <w:sz w:val="28"/>
          <w:szCs w:val="28"/>
        </w:rPr>
      </w:pPr>
      <w:r>
        <w:rPr>
          <w:rFonts w:ascii="宋体" w:hAnsi="宋体" w:cs="宋体" w:hint="eastAsia"/>
          <w:kern w:val="0"/>
          <w:sz w:val="28"/>
          <w:szCs w:val="28"/>
        </w:rPr>
        <w:t>3</w:t>
      </w:r>
      <w:r w:rsidR="000D2D85" w:rsidRPr="00806BDB">
        <w:rPr>
          <w:rFonts w:ascii="宋体" w:hAnsi="宋体" w:cs="宋体" w:hint="eastAsia"/>
          <w:kern w:val="0"/>
          <w:sz w:val="28"/>
          <w:szCs w:val="28"/>
        </w:rPr>
        <w:t>、我院为无烟医院，文明单位，院区内严禁吸烟，并要求严格做好垃圾分类，请投标人自觉遵守。</w:t>
      </w:r>
    </w:p>
    <w:p w:rsidR="00F0199D"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宁波</w:t>
      </w:r>
      <w:r w:rsidR="002C7425">
        <w:rPr>
          <w:rFonts w:ascii="宋体" w:hAnsi="宋体" w:hint="eastAsia"/>
          <w:color w:val="000000"/>
          <w:sz w:val="28"/>
          <w:szCs w:val="28"/>
        </w:rPr>
        <w:t>大学附属</w:t>
      </w:r>
      <w:r w:rsidRPr="002017A9">
        <w:rPr>
          <w:rFonts w:ascii="宋体" w:hAnsi="宋体" w:hint="eastAsia"/>
          <w:color w:val="000000"/>
          <w:sz w:val="28"/>
          <w:szCs w:val="28"/>
        </w:rPr>
        <w:t>人民医院</w:t>
      </w:r>
    </w:p>
    <w:p w:rsidR="002017A9" w:rsidRPr="002017A9" w:rsidRDefault="002017A9" w:rsidP="002017A9">
      <w:pPr>
        <w:spacing w:line="580" w:lineRule="exact"/>
        <w:jc w:val="right"/>
        <w:outlineLvl w:val="1"/>
        <w:rPr>
          <w:rFonts w:ascii="宋体" w:hAnsi="宋体"/>
          <w:color w:val="000000"/>
          <w:sz w:val="28"/>
          <w:szCs w:val="28"/>
        </w:rPr>
      </w:pPr>
      <w:r w:rsidRPr="002017A9">
        <w:rPr>
          <w:rFonts w:ascii="宋体" w:hAnsi="宋体" w:hint="eastAsia"/>
          <w:color w:val="000000"/>
          <w:sz w:val="28"/>
          <w:szCs w:val="28"/>
        </w:rPr>
        <w:t>202</w:t>
      </w:r>
      <w:r w:rsidR="00E1236E">
        <w:rPr>
          <w:rFonts w:ascii="宋体" w:hAnsi="宋体" w:hint="eastAsia"/>
          <w:color w:val="000000"/>
          <w:sz w:val="28"/>
          <w:szCs w:val="28"/>
        </w:rPr>
        <w:t>4</w:t>
      </w:r>
      <w:r w:rsidRPr="002017A9">
        <w:rPr>
          <w:rFonts w:ascii="宋体" w:hAnsi="宋体" w:hint="eastAsia"/>
          <w:color w:val="000000"/>
          <w:sz w:val="28"/>
          <w:szCs w:val="28"/>
        </w:rPr>
        <w:t>-</w:t>
      </w:r>
      <w:r w:rsidR="00E1236E">
        <w:rPr>
          <w:rFonts w:ascii="宋体" w:hAnsi="宋体" w:hint="eastAsia"/>
          <w:color w:val="000000"/>
          <w:sz w:val="28"/>
          <w:szCs w:val="28"/>
        </w:rPr>
        <w:t>10</w:t>
      </w:r>
      <w:r w:rsidRPr="002017A9">
        <w:rPr>
          <w:rFonts w:ascii="宋体" w:hAnsi="宋体" w:hint="eastAsia"/>
          <w:color w:val="000000"/>
          <w:sz w:val="28"/>
          <w:szCs w:val="28"/>
        </w:rPr>
        <w:t>-</w:t>
      </w:r>
      <w:r w:rsidR="00E1236E">
        <w:rPr>
          <w:rFonts w:ascii="宋体" w:hAnsi="宋体" w:hint="eastAsia"/>
          <w:color w:val="000000"/>
          <w:sz w:val="28"/>
          <w:szCs w:val="28"/>
        </w:rPr>
        <w:t>2</w:t>
      </w:r>
      <w:r w:rsidR="00FD2786">
        <w:rPr>
          <w:rFonts w:ascii="宋体" w:hAnsi="宋体" w:hint="eastAsia"/>
          <w:color w:val="000000"/>
          <w:sz w:val="28"/>
          <w:szCs w:val="28"/>
        </w:rPr>
        <w:t>4</w:t>
      </w:r>
    </w:p>
    <w:p w:rsidR="002017A9" w:rsidRDefault="002017A9" w:rsidP="00EC2241">
      <w:pPr>
        <w:spacing w:line="580" w:lineRule="exact"/>
        <w:outlineLvl w:val="1"/>
        <w:rPr>
          <w:rFonts w:ascii="宋体" w:hAnsi="宋体" w:hint="eastAsia"/>
          <w:b/>
          <w:color w:val="000000"/>
          <w:sz w:val="28"/>
          <w:szCs w:val="28"/>
        </w:rPr>
      </w:pPr>
    </w:p>
    <w:p w:rsidR="00483611" w:rsidRPr="00483611" w:rsidRDefault="00483611" w:rsidP="00483611">
      <w:r>
        <w:rPr>
          <w:noProof/>
        </w:rPr>
        <w:drawing>
          <wp:inline distT="0" distB="0" distL="0" distR="0">
            <wp:extent cx="1200150" cy="1200150"/>
            <wp:effectExtent l="19050" t="0" r="0" b="0"/>
            <wp:docPr id="1" name="图片 1" descr="D:\微信资料\WeChat Files\wxid_0tjmequj87jh52\FileStorage\Temp\5e5485a4c9b4006a8b283c94490f9f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5e5485a4c9b4006a8b283c94490f9f0.jpg"/>
                    <pic:cNvPicPr>
                      <a:picLocks noChangeAspect="1" noChangeArrowheads="1"/>
                    </pic:cNvPicPr>
                  </pic:nvPicPr>
                  <pic:blipFill>
                    <a:blip r:embed="rId7" cstate="print"/>
                    <a:srcRect/>
                    <a:stretch>
                      <a:fillRect/>
                    </a:stretch>
                  </pic:blipFill>
                  <pic:spPr bwMode="auto">
                    <a:xfrm>
                      <a:off x="0" y="0"/>
                      <a:ext cx="1200150" cy="1200150"/>
                    </a:xfrm>
                    <a:prstGeom prst="rect">
                      <a:avLst/>
                    </a:prstGeom>
                    <a:noFill/>
                    <a:ln w="9525">
                      <a:noFill/>
                      <a:miter lim="800000"/>
                      <a:headEnd/>
                      <a:tailEnd/>
                    </a:ln>
                  </pic:spPr>
                </pic:pic>
              </a:graphicData>
            </a:graphic>
          </wp:inline>
        </w:drawing>
      </w:r>
    </w:p>
    <w:p w:rsidR="00267EA0" w:rsidRDefault="000D2D85" w:rsidP="000D2D85">
      <w:pPr>
        <w:spacing w:line="580" w:lineRule="exact"/>
        <w:outlineLvl w:val="1"/>
        <w:rPr>
          <w:rFonts w:ascii="宋体" w:hAnsi="宋体"/>
          <w:b/>
          <w:color w:val="000000"/>
          <w:sz w:val="28"/>
          <w:szCs w:val="28"/>
        </w:rPr>
      </w:pPr>
      <w:r>
        <w:rPr>
          <w:rFonts w:ascii="宋体" w:hAnsi="宋体" w:hint="eastAsia"/>
          <w:b/>
          <w:color w:val="000000"/>
          <w:sz w:val="28"/>
          <w:szCs w:val="28"/>
        </w:rPr>
        <w:t>附件</w:t>
      </w:r>
      <w:r w:rsidR="005F62CD">
        <w:rPr>
          <w:rFonts w:ascii="宋体" w:hAnsi="宋体" w:hint="eastAsia"/>
          <w:b/>
          <w:color w:val="000000"/>
          <w:sz w:val="28"/>
          <w:szCs w:val="28"/>
        </w:rPr>
        <w:t>1</w:t>
      </w:r>
      <w:r w:rsidRPr="00AF11F9">
        <w:rPr>
          <w:rFonts w:ascii="宋体" w:hAnsi="宋体" w:hint="eastAsia"/>
          <w:b/>
          <w:color w:val="000000"/>
          <w:sz w:val="28"/>
          <w:szCs w:val="28"/>
        </w:rPr>
        <w:t>、</w:t>
      </w:r>
      <w:r w:rsidR="00267EA0">
        <w:rPr>
          <w:rFonts w:ascii="宋体" w:hAnsi="宋体" w:hint="eastAsia"/>
          <w:b/>
          <w:color w:val="000000"/>
          <w:sz w:val="28"/>
          <w:szCs w:val="28"/>
        </w:rPr>
        <w:t>测评服务要求：</w:t>
      </w:r>
    </w:p>
    <w:p w:rsidR="005F62CD" w:rsidRPr="000D2D85" w:rsidRDefault="005F62CD" w:rsidP="005F62CD">
      <w:pPr>
        <w:spacing w:line="580" w:lineRule="exact"/>
        <w:ind w:firstLineChars="100" w:firstLine="281"/>
        <w:outlineLvl w:val="1"/>
        <w:rPr>
          <w:rFonts w:ascii="宋体" w:hAnsi="宋体"/>
          <w:b/>
          <w:color w:val="000000"/>
          <w:sz w:val="28"/>
          <w:szCs w:val="28"/>
        </w:rPr>
      </w:pPr>
      <w:r>
        <w:rPr>
          <w:rFonts w:ascii="宋体" w:hAnsi="宋体" w:hint="eastAsia"/>
          <w:b/>
          <w:color w:val="000000"/>
          <w:sz w:val="28"/>
          <w:szCs w:val="28"/>
        </w:rPr>
        <w:t>（一）服务要求：</w:t>
      </w:r>
    </w:p>
    <w:p w:rsidR="005F62CD" w:rsidRPr="00DA0CF4" w:rsidRDefault="005F62CD" w:rsidP="005F62CD">
      <w:pPr>
        <w:spacing w:line="500" w:lineRule="exact"/>
        <w:ind w:firstLineChars="200" w:firstLine="560"/>
        <w:rPr>
          <w:rFonts w:ascii="宋体" w:hAnsi="宋体"/>
          <w:sz w:val="28"/>
          <w:szCs w:val="28"/>
        </w:rPr>
      </w:pPr>
      <w:r w:rsidRPr="00DA0CF4">
        <w:rPr>
          <w:rFonts w:ascii="宋体" w:hAnsi="宋体" w:hint="eastAsia"/>
          <w:sz w:val="28"/>
          <w:szCs w:val="28"/>
        </w:rPr>
        <w:t>投标人应依据国家等级保护相关标准开展工作，依据标准包括但不限于如下国家标准：</w:t>
      </w:r>
    </w:p>
    <w:p w:rsidR="005F62CD" w:rsidRPr="00DA0CF4" w:rsidRDefault="005F62CD" w:rsidP="005F62CD">
      <w:pPr>
        <w:spacing w:line="500" w:lineRule="exact"/>
        <w:ind w:firstLineChars="200" w:firstLine="560"/>
        <w:rPr>
          <w:rFonts w:ascii="宋体" w:hAnsi="宋体"/>
          <w:sz w:val="28"/>
          <w:szCs w:val="28"/>
        </w:rPr>
      </w:pPr>
      <w:r w:rsidRPr="00DA0CF4">
        <w:rPr>
          <w:rFonts w:ascii="宋体" w:hAnsi="宋体" w:hint="eastAsia"/>
          <w:sz w:val="28"/>
          <w:szCs w:val="28"/>
        </w:rPr>
        <w:t>《中华人民共和国网络安全法》（2017年6月1日）</w:t>
      </w:r>
    </w:p>
    <w:p w:rsidR="005F62CD" w:rsidRPr="00DA0CF4" w:rsidRDefault="005F62CD" w:rsidP="005F62CD">
      <w:pPr>
        <w:spacing w:line="500" w:lineRule="exact"/>
        <w:ind w:firstLineChars="200" w:firstLine="560"/>
        <w:rPr>
          <w:rFonts w:ascii="宋体" w:hAnsi="宋体"/>
          <w:sz w:val="28"/>
          <w:szCs w:val="28"/>
        </w:rPr>
      </w:pPr>
      <w:r w:rsidRPr="00DA0CF4">
        <w:rPr>
          <w:rFonts w:ascii="宋体" w:hAnsi="宋体" w:hint="eastAsia"/>
          <w:sz w:val="28"/>
          <w:szCs w:val="28"/>
        </w:rPr>
        <w:t>《GB 17859-1999 计算机信息系统安全等级保护划分准则》</w:t>
      </w:r>
    </w:p>
    <w:p w:rsidR="005F62CD" w:rsidRPr="00DA0CF4" w:rsidRDefault="005F62CD" w:rsidP="005F62CD">
      <w:pPr>
        <w:spacing w:line="500" w:lineRule="exact"/>
        <w:ind w:firstLineChars="200" w:firstLine="560"/>
        <w:rPr>
          <w:rFonts w:ascii="宋体" w:hAnsi="宋体"/>
          <w:sz w:val="28"/>
          <w:szCs w:val="28"/>
        </w:rPr>
      </w:pPr>
      <w:r w:rsidRPr="00DA0CF4">
        <w:rPr>
          <w:rFonts w:ascii="宋体" w:hAnsi="宋体" w:hint="eastAsia"/>
          <w:sz w:val="28"/>
          <w:szCs w:val="28"/>
        </w:rPr>
        <w:t>《GB/T 25058-2010信息安全技术 信息系统安全等级保护实施指南》</w:t>
      </w:r>
    </w:p>
    <w:p w:rsidR="005F62CD" w:rsidRPr="00DA0CF4" w:rsidRDefault="005F62CD" w:rsidP="005F62CD">
      <w:pPr>
        <w:spacing w:line="500" w:lineRule="exact"/>
        <w:ind w:firstLineChars="200" w:firstLine="560"/>
        <w:rPr>
          <w:rFonts w:ascii="宋体" w:hAnsi="宋体"/>
          <w:sz w:val="28"/>
          <w:szCs w:val="28"/>
        </w:rPr>
      </w:pPr>
      <w:r w:rsidRPr="00DA0CF4">
        <w:rPr>
          <w:rFonts w:ascii="宋体" w:hAnsi="宋体" w:hint="eastAsia"/>
          <w:sz w:val="28"/>
          <w:szCs w:val="28"/>
        </w:rPr>
        <w:t>《GB/T 25070-2019网络安全等级保护安全设计技术要求》</w:t>
      </w:r>
    </w:p>
    <w:p w:rsidR="005F62CD" w:rsidRPr="00DA0CF4" w:rsidRDefault="005F62CD" w:rsidP="005F62CD">
      <w:pPr>
        <w:spacing w:line="500" w:lineRule="exact"/>
        <w:ind w:firstLineChars="200" w:firstLine="560"/>
        <w:rPr>
          <w:rFonts w:ascii="宋体" w:hAnsi="宋体"/>
          <w:sz w:val="28"/>
          <w:szCs w:val="28"/>
        </w:rPr>
      </w:pPr>
      <w:r w:rsidRPr="00DA0CF4">
        <w:rPr>
          <w:rFonts w:ascii="宋体" w:hAnsi="宋体" w:hint="eastAsia"/>
          <w:sz w:val="28"/>
          <w:szCs w:val="28"/>
        </w:rPr>
        <w:t xml:space="preserve">《GB/T 22239-2019信息安全技术 网络安全等级保护基本要求》 </w:t>
      </w:r>
    </w:p>
    <w:p w:rsidR="005F62CD" w:rsidRPr="00DA0CF4" w:rsidRDefault="005F62CD" w:rsidP="005F62CD">
      <w:pPr>
        <w:spacing w:line="500" w:lineRule="exact"/>
        <w:ind w:firstLineChars="200" w:firstLine="560"/>
        <w:rPr>
          <w:rFonts w:ascii="宋体" w:hAnsi="宋体"/>
          <w:sz w:val="28"/>
          <w:szCs w:val="28"/>
        </w:rPr>
      </w:pPr>
      <w:proofErr w:type="gramStart"/>
      <w:r w:rsidRPr="00DA0CF4">
        <w:rPr>
          <w:rFonts w:ascii="宋体" w:hAnsi="宋体" w:hint="eastAsia"/>
          <w:sz w:val="28"/>
          <w:szCs w:val="28"/>
        </w:rPr>
        <w:t>《</w:t>
      </w:r>
      <w:proofErr w:type="gramEnd"/>
      <w:r w:rsidRPr="00DA0CF4">
        <w:rPr>
          <w:rFonts w:ascii="宋体" w:hAnsi="宋体" w:hint="eastAsia"/>
          <w:sz w:val="28"/>
          <w:szCs w:val="28"/>
        </w:rPr>
        <w:t>GB/T 22240-2020</w:t>
      </w:r>
      <w:proofErr w:type="gramStart"/>
      <w:r w:rsidRPr="00DA0CF4">
        <w:rPr>
          <w:rFonts w:ascii="宋体" w:hAnsi="宋体" w:hint="eastAsia"/>
          <w:sz w:val="28"/>
          <w:szCs w:val="28"/>
        </w:rPr>
        <w:t>《</w:t>
      </w:r>
      <w:proofErr w:type="gramEnd"/>
      <w:r w:rsidRPr="00DA0CF4">
        <w:rPr>
          <w:rFonts w:ascii="宋体" w:hAnsi="宋体" w:hint="eastAsia"/>
          <w:sz w:val="28"/>
          <w:szCs w:val="28"/>
        </w:rPr>
        <w:t xml:space="preserve">信息安全技术 网络安全等级保护定级指南》 </w:t>
      </w:r>
    </w:p>
    <w:p w:rsidR="005F62CD" w:rsidRPr="00DA0CF4" w:rsidRDefault="005F62CD" w:rsidP="005F62CD">
      <w:pPr>
        <w:spacing w:line="500" w:lineRule="exact"/>
        <w:ind w:firstLineChars="200" w:firstLine="560"/>
        <w:rPr>
          <w:rFonts w:ascii="宋体" w:hAnsi="宋体"/>
          <w:sz w:val="28"/>
          <w:szCs w:val="28"/>
        </w:rPr>
      </w:pPr>
      <w:proofErr w:type="gramStart"/>
      <w:r w:rsidRPr="00DA0CF4">
        <w:rPr>
          <w:rFonts w:ascii="宋体" w:hAnsi="宋体" w:hint="eastAsia"/>
          <w:sz w:val="28"/>
          <w:szCs w:val="28"/>
        </w:rPr>
        <w:lastRenderedPageBreak/>
        <w:t>《</w:t>
      </w:r>
      <w:proofErr w:type="gramEnd"/>
      <w:r w:rsidRPr="00DA0CF4">
        <w:rPr>
          <w:rFonts w:ascii="宋体" w:hAnsi="宋体" w:hint="eastAsia"/>
          <w:sz w:val="28"/>
          <w:szCs w:val="28"/>
        </w:rPr>
        <w:t>GB/T 28448-2019</w:t>
      </w:r>
      <w:proofErr w:type="gramStart"/>
      <w:r w:rsidRPr="00DA0CF4">
        <w:rPr>
          <w:rFonts w:ascii="宋体" w:hAnsi="宋体" w:hint="eastAsia"/>
          <w:sz w:val="28"/>
          <w:szCs w:val="28"/>
        </w:rPr>
        <w:t>《</w:t>
      </w:r>
      <w:proofErr w:type="gramEnd"/>
      <w:r w:rsidRPr="00DA0CF4">
        <w:rPr>
          <w:rFonts w:ascii="宋体" w:hAnsi="宋体" w:hint="eastAsia"/>
          <w:sz w:val="28"/>
          <w:szCs w:val="28"/>
        </w:rPr>
        <w:t xml:space="preserve">信息安全技术 网络安全等级保护测评要求》 </w:t>
      </w:r>
    </w:p>
    <w:p w:rsidR="005F62CD" w:rsidRPr="00DA0CF4" w:rsidRDefault="005F62CD" w:rsidP="005F62CD">
      <w:pPr>
        <w:spacing w:line="500" w:lineRule="exact"/>
        <w:ind w:firstLineChars="200" w:firstLine="560"/>
        <w:rPr>
          <w:rFonts w:ascii="宋体" w:hAnsi="宋体"/>
          <w:sz w:val="28"/>
          <w:szCs w:val="28"/>
        </w:rPr>
      </w:pPr>
      <w:proofErr w:type="gramStart"/>
      <w:r w:rsidRPr="00DA0CF4">
        <w:rPr>
          <w:rFonts w:ascii="宋体" w:hAnsi="宋体" w:hint="eastAsia"/>
          <w:sz w:val="28"/>
          <w:szCs w:val="28"/>
        </w:rPr>
        <w:t>《</w:t>
      </w:r>
      <w:proofErr w:type="gramEnd"/>
      <w:r w:rsidRPr="00DA0CF4">
        <w:rPr>
          <w:rFonts w:ascii="宋体" w:hAnsi="宋体" w:hint="eastAsia"/>
          <w:sz w:val="28"/>
          <w:szCs w:val="28"/>
        </w:rPr>
        <w:t>GB/T 28449-2018</w:t>
      </w:r>
      <w:proofErr w:type="gramStart"/>
      <w:r w:rsidRPr="00DA0CF4">
        <w:rPr>
          <w:rFonts w:ascii="宋体" w:hAnsi="宋体" w:hint="eastAsia"/>
          <w:sz w:val="28"/>
          <w:szCs w:val="28"/>
        </w:rPr>
        <w:t>《</w:t>
      </w:r>
      <w:proofErr w:type="gramEnd"/>
      <w:r w:rsidRPr="00DA0CF4">
        <w:rPr>
          <w:rFonts w:ascii="宋体" w:hAnsi="宋体" w:hint="eastAsia"/>
          <w:sz w:val="28"/>
          <w:szCs w:val="28"/>
        </w:rPr>
        <w:t>信息安全技术 网络安全等级保护测评过程指南》</w:t>
      </w:r>
    </w:p>
    <w:p w:rsidR="005F62CD" w:rsidRPr="000D2D85" w:rsidRDefault="005F62CD" w:rsidP="005F62CD">
      <w:pPr>
        <w:spacing w:line="580" w:lineRule="exact"/>
        <w:ind w:firstLineChars="100" w:firstLine="281"/>
        <w:outlineLvl w:val="1"/>
        <w:rPr>
          <w:rFonts w:ascii="宋体" w:hAnsi="宋体"/>
          <w:b/>
          <w:color w:val="000000"/>
          <w:sz w:val="28"/>
          <w:szCs w:val="28"/>
        </w:rPr>
      </w:pPr>
      <w:r>
        <w:rPr>
          <w:rFonts w:ascii="宋体" w:hAnsi="宋体" w:hint="eastAsia"/>
          <w:b/>
          <w:color w:val="000000"/>
          <w:sz w:val="28"/>
          <w:szCs w:val="28"/>
        </w:rPr>
        <w:t>（二）</w:t>
      </w:r>
      <w:r w:rsidRPr="00AF11F9">
        <w:rPr>
          <w:rFonts w:ascii="宋体" w:hAnsi="宋体" w:hint="eastAsia"/>
          <w:b/>
          <w:color w:val="000000"/>
          <w:sz w:val="28"/>
          <w:szCs w:val="28"/>
        </w:rPr>
        <w:t>测评</w:t>
      </w:r>
      <w:r>
        <w:rPr>
          <w:rFonts w:ascii="宋体" w:hAnsi="宋体" w:hint="eastAsia"/>
          <w:b/>
          <w:color w:val="000000"/>
          <w:sz w:val="28"/>
          <w:szCs w:val="28"/>
        </w:rPr>
        <w:t>内容：</w:t>
      </w:r>
    </w:p>
    <w:p w:rsidR="005F62CD" w:rsidRDefault="005F62CD" w:rsidP="005F62CD">
      <w:pPr>
        <w:spacing w:line="500" w:lineRule="exact"/>
        <w:ind w:firstLineChars="200" w:firstLine="560"/>
        <w:rPr>
          <w:rFonts w:ascii="宋体" w:hAnsi="宋体"/>
          <w:sz w:val="28"/>
          <w:szCs w:val="28"/>
        </w:rPr>
      </w:pPr>
      <w:r>
        <w:rPr>
          <w:rFonts w:ascii="宋体" w:hAnsi="宋体" w:hint="eastAsia"/>
          <w:color w:val="000000"/>
          <w:sz w:val="28"/>
          <w:szCs w:val="28"/>
        </w:rPr>
        <w:t>1．</w:t>
      </w:r>
      <w:r w:rsidRPr="00AC12AB">
        <w:rPr>
          <w:rFonts w:ascii="宋体" w:hAnsi="宋体" w:hint="eastAsia"/>
          <w:sz w:val="28"/>
          <w:szCs w:val="28"/>
        </w:rPr>
        <w:t>根据信息系统的安全保护等级，并依据《</w:t>
      </w:r>
      <w:r w:rsidRPr="00AC12AB">
        <w:rPr>
          <w:rFonts w:ascii="宋体" w:hAnsi="宋体"/>
          <w:sz w:val="28"/>
          <w:szCs w:val="28"/>
        </w:rPr>
        <w:t xml:space="preserve">GB/T 22239-2008 </w:t>
      </w:r>
      <w:r w:rsidRPr="00AC12AB">
        <w:rPr>
          <w:rFonts w:ascii="宋体" w:hAnsi="宋体" w:hint="eastAsia"/>
          <w:sz w:val="28"/>
          <w:szCs w:val="28"/>
        </w:rPr>
        <w:t>信息安全技术</w:t>
      </w:r>
      <w:r w:rsidRPr="00AC12AB">
        <w:rPr>
          <w:rFonts w:ascii="宋体" w:hAnsi="宋体"/>
          <w:sz w:val="28"/>
          <w:szCs w:val="28"/>
        </w:rPr>
        <w:t xml:space="preserve"> </w:t>
      </w:r>
      <w:r w:rsidRPr="00AC12AB">
        <w:rPr>
          <w:rFonts w:ascii="宋体" w:hAnsi="宋体" w:hint="eastAsia"/>
          <w:sz w:val="28"/>
          <w:szCs w:val="28"/>
        </w:rPr>
        <w:t>信息系统安全等级保护基本要求》、《信息系统安全等级保护测评要求》的条款要求，逐一对信息系统的安全保护等级进行测评，测评的内容包括但不限于以下内容：</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）安全技术测评：包括物理安全、网络安全、主机系统安全、应用安全和数据安全等五个方面的安全测评；</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）安全管理测评：安全管理机构、安全管理制度、人员安全管理、系统建设管理和系统运</w:t>
      </w:r>
      <w:proofErr w:type="gramStart"/>
      <w:r w:rsidRPr="00AC12AB">
        <w:rPr>
          <w:rFonts w:ascii="宋体" w:hAnsi="宋体" w:hint="eastAsia"/>
          <w:sz w:val="28"/>
          <w:szCs w:val="28"/>
        </w:rPr>
        <w:t>维管理</w:t>
      </w:r>
      <w:proofErr w:type="gramEnd"/>
      <w:r w:rsidRPr="00AC12AB">
        <w:rPr>
          <w:rFonts w:ascii="宋体" w:hAnsi="宋体" w:hint="eastAsia"/>
          <w:sz w:val="28"/>
          <w:szCs w:val="28"/>
        </w:rPr>
        <w:t>等五个方面的安全测评。</w:t>
      </w:r>
    </w:p>
    <w:p w:rsidR="005F62CD" w:rsidRDefault="005F62CD" w:rsidP="005F62CD">
      <w:pPr>
        <w:spacing w:line="500" w:lineRule="exact"/>
        <w:ind w:firstLineChars="200" w:firstLine="562"/>
        <w:rPr>
          <w:rFonts w:ascii="宋体" w:hAnsi="宋体"/>
          <w:b/>
          <w:bCs/>
          <w:sz w:val="28"/>
          <w:szCs w:val="28"/>
        </w:rPr>
      </w:pPr>
      <w:r>
        <w:rPr>
          <w:rFonts w:ascii="宋体" w:hAnsi="宋体" w:hint="eastAsia"/>
          <w:b/>
          <w:color w:val="000000"/>
          <w:sz w:val="28"/>
          <w:szCs w:val="28"/>
        </w:rPr>
        <w:t>(三)</w:t>
      </w:r>
      <w:r w:rsidRPr="00512C02">
        <w:rPr>
          <w:rFonts w:ascii="宋体" w:hAnsi="宋体" w:hint="eastAsia"/>
          <w:b/>
          <w:bCs/>
          <w:sz w:val="28"/>
          <w:szCs w:val="28"/>
        </w:rPr>
        <w:t>测评要求</w:t>
      </w:r>
      <w:r>
        <w:rPr>
          <w:rFonts w:ascii="宋体" w:hAnsi="宋体" w:hint="eastAsia"/>
          <w:b/>
          <w:bCs/>
          <w:sz w:val="28"/>
          <w:szCs w:val="28"/>
        </w:rPr>
        <w:t>：</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）、投标人应详细描述本次等级保护测评的整体实施方案，包括项目概述、</w:t>
      </w:r>
      <w:proofErr w:type="gramStart"/>
      <w:r w:rsidRPr="00AC12AB">
        <w:rPr>
          <w:rFonts w:ascii="宋体" w:hAnsi="宋体" w:hint="eastAsia"/>
          <w:sz w:val="28"/>
          <w:szCs w:val="28"/>
        </w:rPr>
        <w:t>等保测评</w:t>
      </w:r>
      <w:proofErr w:type="gramEnd"/>
      <w:r w:rsidRPr="00AC12AB">
        <w:rPr>
          <w:rFonts w:ascii="宋体" w:hAnsi="宋体" w:hint="eastAsia"/>
          <w:sz w:val="28"/>
          <w:szCs w:val="28"/>
        </w:rPr>
        <w:t>方案、项目实施方案、测试过程中需使用测试设备清单、时间安排、阶段性文档提交和验收标准等。</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）、投标人应详细描述测评人员的组成、资质及各自职责的划分。投标人应配置有经验的测评人员进行本次等级保护测评工作。</w:t>
      </w:r>
      <w:r w:rsidRPr="00AC12AB">
        <w:rPr>
          <w:rFonts w:ascii="宋体" w:hAnsi="宋体"/>
          <w:sz w:val="28"/>
          <w:szCs w:val="28"/>
        </w:rPr>
        <w:t xml:space="preserve"> </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sidRPr="00AC12AB">
        <w:rPr>
          <w:rFonts w:ascii="宋体" w:hAnsi="宋体" w:hint="eastAsia"/>
          <w:sz w:val="28"/>
          <w:szCs w:val="28"/>
        </w:rPr>
        <w:t>）、</w:t>
      </w:r>
      <w:r w:rsidRPr="00B74BAD">
        <w:rPr>
          <w:rFonts w:ascii="宋体" w:hAnsi="宋体" w:hint="eastAsia"/>
          <w:sz w:val="28"/>
          <w:szCs w:val="28"/>
        </w:rPr>
        <w:t>在投标文件中应详细描述所使用的安全测评工具（软硬件型号、功能和性能描述）、使用的方式和时间、对环境和平台的要求以及使用可能对系统造成的风险等。</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4</w:t>
      </w:r>
      <w:r w:rsidRPr="00AC12AB">
        <w:rPr>
          <w:rFonts w:ascii="宋体" w:hAnsi="宋体" w:hint="eastAsia"/>
          <w:sz w:val="28"/>
          <w:szCs w:val="28"/>
        </w:rPr>
        <w:t>）、安全测评工具软件运行可能需要的硬件平台（如笔记本电脑、</w:t>
      </w:r>
      <w:r w:rsidRPr="00AC12AB">
        <w:rPr>
          <w:rFonts w:ascii="宋体" w:hAnsi="宋体"/>
          <w:sz w:val="28"/>
          <w:szCs w:val="28"/>
        </w:rPr>
        <w:t>PC</w:t>
      </w:r>
      <w:r w:rsidRPr="00AC12AB">
        <w:rPr>
          <w:rFonts w:ascii="宋体" w:hAnsi="宋体" w:hint="eastAsia"/>
          <w:sz w:val="28"/>
          <w:szCs w:val="28"/>
        </w:rPr>
        <w:t>、工作站等）和操作系统软件等由投标人推荐，经招标人确认后由投标人提供并在测评中使用。</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5</w:t>
      </w:r>
      <w:r w:rsidRPr="00AC12AB">
        <w:rPr>
          <w:rFonts w:ascii="宋体" w:hAnsi="宋体" w:hint="eastAsia"/>
          <w:sz w:val="28"/>
          <w:szCs w:val="28"/>
        </w:rPr>
        <w:t>）、安全测评需要的运行环境（如场地、网络环境等）由招标人提供，投标人应详细描述需要的运行环境的具体要求。</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（6）</w:t>
      </w:r>
      <w:r w:rsidRPr="00CC1FB2">
        <w:rPr>
          <w:rFonts w:ascii="宋体" w:hAnsi="宋体" w:hint="eastAsia"/>
          <w:sz w:val="28"/>
          <w:szCs w:val="28"/>
        </w:rPr>
        <w:t>承担本次项目的项目经理或项目组成员必须具有高级测评</w:t>
      </w:r>
      <w:r w:rsidRPr="00CC1FB2">
        <w:rPr>
          <w:rFonts w:ascii="宋体" w:hAnsi="宋体" w:hint="eastAsia"/>
          <w:sz w:val="28"/>
          <w:szCs w:val="28"/>
        </w:rPr>
        <w:lastRenderedPageBreak/>
        <w:t>师、具有国家网络安全应用检测专业测评人员证书、</w:t>
      </w:r>
      <w:r w:rsidRPr="007561F1">
        <w:rPr>
          <w:rFonts w:ascii="宋体" w:hAnsi="宋体" w:hint="eastAsia"/>
          <w:sz w:val="28"/>
          <w:szCs w:val="28"/>
        </w:rPr>
        <w:t>具有国家重要信息系统保护人员培训证书（CIIPT）</w:t>
      </w:r>
      <w:r>
        <w:rPr>
          <w:rFonts w:ascii="宋体" w:hAnsi="宋体" w:hint="eastAsia"/>
          <w:sz w:val="28"/>
          <w:szCs w:val="28"/>
        </w:rPr>
        <w:t>，</w:t>
      </w:r>
      <w:r w:rsidRPr="00CC1FB2">
        <w:rPr>
          <w:rFonts w:ascii="宋体" w:hAnsi="宋体" w:hint="eastAsia"/>
          <w:sz w:val="28"/>
          <w:szCs w:val="28"/>
        </w:rPr>
        <w:t>（请</w:t>
      </w:r>
      <w:r>
        <w:rPr>
          <w:rFonts w:ascii="宋体" w:hAnsi="宋体" w:hint="eastAsia"/>
          <w:sz w:val="28"/>
          <w:szCs w:val="28"/>
        </w:rPr>
        <w:t>提供证书复印件</w:t>
      </w:r>
      <w:r w:rsidRPr="00FB5ED5">
        <w:rPr>
          <w:rFonts w:ascii="宋体" w:hAnsi="宋体" w:hint="eastAsia"/>
          <w:sz w:val="28"/>
          <w:szCs w:val="28"/>
        </w:rPr>
        <w:t>）。</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Pr>
          <w:rFonts w:ascii="宋体" w:hAnsi="宋体" w:hint="eastAsia"/>
          <w:sz w:val="28"/>
          <w:szCs w:val="28"/>
        </w:rPr>
        <w:t>7</w:t>
      </w:r>
      <w:r w:rsidRPr="00AC12AB">
        <w:rPr>
          <w:rFonts w:ascii="宋体" w:hAnsi="宋体" w:hint="eastAsia"/>
          <w:sz w:val="28"/>
          <w:szCs w:val="28"/>
        </w:rPr>
        <w:t>）、提交《信息系统等级保护测评报告》，投标方协助招标人办理信息系统安全保护等级备案手续，并取得备案证书。该项目过程中产生的文档，归招标方所有。</w:t>
      </w:r>
    </w:p>
    <w:p w:rsidR="005F62CD" w:rsidRPr="003824E9"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Pr>
          <w:rFonts w:ascii="宋体" w:hAnsi="宋体" w:hint="eastAsia"/>
          <w:sz w:val="28"/>
          <w:szCs w:val="28"/>
        </w:rPr>
        <w:t>8</w:t>
      </w:r>
      <w:r w:rsidRPr="00AC12AB">
        <w:rPr>
          <w:rFonts w:ascii="宋体" w:hAnsi="宋体" w:hint="eastAsia"/>
          <w:sz w:val="28"/>
          <w:szCs w:val="28"/>
        </w:rPr>
        <w:t>）、提交《信息系统等级保护整改建议》，对本次测评系统不符合信息安全等级保护有关管理规范和技术标准的，投标方出具行之有效的整改方案并协助招标人进行整改，并完成整改项的再次测评服务。</w:t>
      </w:r>
    </w:p>
    <w:p w:rsidR="005F62CD" w:rsidRPr="00AF11F9" w:rsidRDefault="005F62CD" w:rsidP="005F62CD">
      <w:pPr>
        <w:spacing w:line="580" w:lineRule="exact"/>
        <w:outlineLvl w:val="1"/>
        <w:rPr>
          <w:rFonts w:ascii="宋体" w:hAnsi="宋体"/>
          <w:b/>
          <w:color w:val="000000"/>
          <w:sz w:val="28"/>
          <w:szCs w:val="28"/>
        </w:rPr>
      </w:pPr>
      <w:r>
        <w:rPr>
          <w:rFonts w:ascii="宋体" w:hAnsi="宋体" w:hint="eastAsia"/>
          <w:b/>
          <w:color w:val="000000"/>
          <w:sz w:val="28"/>
          <w:szCs w:val="28"/>
        </w:rPr>
        <w:t xml:space="preserve"> (四)</w:t>
      </w:r>
      <w:r w:rsidRPr="00AF11F9">
        <w:rPr>
          <w:rFonts w:ascii="宋体" w:hAnsi="宋体" w:hint="eastAsia"/>
          <w:b/>
          <w:color w:val="000000"/>
          <w:sz w:val="28"/>
          <w:szCs w:val="28"/>
        </w:rPr>
        <w:t>服务原则</w:t>
      </w:r>
    </w:p>
    <w:p w:rsidR="005F62CD" w:rsidRPr="00AF11F9" w:rsidRDefault="005F62CD" w:rsidP="005F62CD">
      <w:pPr>
        <w:spacing w:line="580" w:lineRule="exact"/>
        <w:ind w:firstLineChars="200" w:firstLine="560"/>
        <w:rPr>
          <w:rFonts w:ascii="宋体" w:hAnsi="宋体"/>
          <w:sz w:val="28"/>
          <w:szCs w:val="28"/>
        </w:rPr>
      </w:pPr>
      <w:r>
        <w:rPr>
          <w:rFonts w:ascii="宋体" w:hAnsi="宋体" w:hint="eastAsia"/>
          <w:sz w:val="28"/>
          <w:szCs w:val="28"/>
        </w:rPr>
        <w:t>（1）</w:t>
      </w:r>
      <w:r w:rsidRPr="00AF11F9">
        <w:rPr>
          <w:rFonts w:ascii="宋体" w:hAnsi="宋体" w:hint="eastAsia"/>
          <w:sz w:val="28"/>
          <w:szCs w:val="28"/>
        </w:rPr>
        <w:t>、标准性原则：服务方案的设计与实施应依据国家等级保护的相关标准进行。</w:t>
      </w:r>
    </w:p>
    <w:p w:rsidR="005F62CD" w:rsidRPr="00AF11F9" w:rsidRDefault="005F62CD" w:rsidP="005F62CD">
      <w:pPr>
        <w:spacing w:line="580" w:lineRule="exact"/>
        <w:ind w:firstLineChars="200" w:firstLine="560"/>
        <w:rPr>
          <w:rFonts w:ascii="宋体" w:hAnsi="宋体"/>
          <w:sz w:val="28"/>
          <w:szCs w:val="28"/>
        </w:rPr>
      </w:pPr>
      <w:r>
        <w:rPr>
          <w:rFonts w:ascii="宋体" w:hAnsi="宋体" w:hint="eastAsia"/>
          <w:sz w:val="28"/>
          <w:szCs w:val="28"/>
        </w:rPr>
        <w:t>（2）</w:t>
      </w:r>
      <w:r w:rsidRPr="00AF11F9">
        <w:rPr>
          <w:rFonts w:ascii="宋体" w:hAnsi="宋体" w:hint="eastAsia"/>
          <w:sz w:val="28"/>
          <w:szCs w:val="28"/>
        </w:rPr>
        <w:t>、规范性原则：服务工作过程中的文档，具有良好的规范性，便于项目的跟踪和控制。</w:t>
      </w:r>
    </w:p>
    <w:p w:rsidR="005F62CD" w:rsidRPr="00AF11F9" w:rsidRDefault="005F62CD" w:rsidP="005F62CD">
      <w:pPr>
        <w:spacing w:line="500" w:lineRule="exact"/>
        <w:ind w:firstLineChars="200" w:firstLine="560"/>
        <w:rPr>
          <w:rFonts w:ascii="宋体" w:hAnsi="宋体"/>
          <w:sz w:val="28"/>
          <w:szCs w:val="28"/>
        </w:rPr>
      </w:pPr>
      <w:r>
        <w:rPr>
          <w:rFonts w:ascii="宋体" w:hAnsi="宋体" w:hint="eastAsia"/>
          <w:sz w:val="28"/>
          <w:szCs w:val="28"/>
        </w:rPr>
        <w:t>（3）</w:t>
      </w:r>
      <w:r w:rsidRPr="00AF11F9">
        <w:rPr>
          <w:rFonts w:ascii="宋体" w:hAnsi="宋体" w:hint="eastAsia"/>
          <w:sz w:val="28"/>
          <w:szCs w:val="28"/>
        </w:rPr>
        <w:t>、可控性原则：服务工作的进度要</w:t>
      </w:r>
      <w:r>
        <w:rPr>
          <w:rFonts w:ascii="宋体" w:hAnsi="宋体" w:hint="eastAsia"/>
          <w:sz w:val="28"/>
          <w:szCs w:val="28"/>
        </w:rPr>
        <w:t>跟上进度表的安排，保证投标人对于测评工作的可控性。</w:t>
      </w:r>
    </w:p>
    <w:p w:rsidR="005F62CD" w:rsidRPr="00AF11F9" w:rsidRDefault="005F62CD" w:rsidP="005F62CD">
      <w:pPr>
        <w:spacing w:line="580" w:lineRule="exact"/>
        <w:ind w:firstLineChars="200" w:firstLine="560"/>
        <w:rPr>
          <w:rFonts w:ascii="宋体" w:hAnsi="宋体"/>
          <w:sz w:val="28"/>
          <w:szCs w:val="28"/>
        </w:rPr>
      </w:pPr>
      <w:r>
        <w:rPr>
          <w:rFonts w:ascii="宋体" w:hAnsi="宋体" w:hint="eastAsia"/>
          <w:sz w:val="28"/>
          <w:szCs w:val="28"/>
        </w:rPr>
        <w:t>（4）</w:t>
      </w:r>
      <w:r w:rsidRPr="00AF11F9">
        <w:rPr>
          <w:rFonts w:ascii="宋体" w:hAnsi="宋体" w:hint="eastAsia"/>
          <w:sz w:val="28"/>
          <w:szCs w:val="28"/>
        </w:rPr>
        <w:t>、整体性原则：服务的范围和内容应当整体全面，包括国家等级保护相关要求涉及的各个层面。</w:t>
      </w:r>
    </w:p>
    <w:p w:rsidR="005F62CD" w:rsidRDefault="005F62CD" w:rsidP="005F62CD">
      <w:pPr>
        <w:spacing w:line="580" w:lineRule="exact"/>
        <w:ind w:firstLineChars="200" w:firstLine="560"/>
        <w:rPr>
          <w:rFonts w:ascii="宋体" w:hAnsi="宋体"/>
          <w:sz w:val="28"/>
          <w:szCs w:val="28"/>
        </w:rPr>
      </w:pPr>
      <w:r>
        <w:rPr>
          <w:rFonts w:ascii="宋体" w:hAnsi="宋体" w:hint="eastAsia"/>
          <w:sz w:val="28"/>
          <w:szCs w:val="28"/>
        </w:rPr>
        <w:t>（5）</w:t>
      </w:r>
      <w:r w:rsidRPr="00AF11F9">
        <w:rPr>
          <w:rFonts w:ascii="宋体" w:hAnsi="宋体" w:hint="eastAsia"/>
          <w:sz w:val="28"/>
          <w:szCs w:val="28"/>
        </w:rPr>
        <w:t>、最小影响原则：服务工作对系统和网络的影响必须在可控范围内，不能对现有信息系统的正常运行、业务的正常开展产生任何影响。</w:t>
      </w:r>
    </w:p>
    <w:p w:rsidR="005F62CD" w:rsidRDefault="005F62CD" w:rsidP="005F62CD">
      <w:pPr>
        <w:spacing w:line="580" w:lineRule="exact"/>
        <w:outlineLvl w:val="1"/>
        <w:rPr>
          <w:rFonts w:ascii="宋体" w:hAnsi="宋体"/>
          <w:b/>
          <w:color w:val="000000"/>
          <w:sz w:val="28"/>
          <w:szCs w:val="28"/>
        </w:rPr>
      </w:pPr>
      <w:r>
        <w:rPr>
          <w:rFonts w:ascii="宋体" w:hAnsi="宋体" w:hint="eastAsia"/>
          <w:b/>
          <w:color w:val="000000"/>
          <w:sz w:val="28"/>
          <w:szCs w:val="28"/>
        </w:rPr>
        <w:t>（五）实施</w:t>
      </w:r>
      <w:r w:rsidRPr="00AF11F9">
        <w:rPr>
          <w:rFonts w:ascii="宋体" w:hAnsi="宋体" w:hint="eastAsia"/>
          <w:b/>
          <w:color w:val="000000"/>
          <w:sz w:val="28"/>
          <w:szCs w:val="28"/>
        </w:rPr>
        <w:t>要求</w:t>
      </w:r>
    </w:p>
    <w:p w:rsidR="005F62CD" w:rsidRPr="000C6DF1" w:rsidRDefault="005F62CD" w:rsidP="005F62CD">
      <w:pPr>
        <w:ind w:firstLineChars="200" w:firstLine="560"/>
        <w:rPr>
          <w:rFonts w:ascii="宋体" w:hAnsi="宋体"/>
          <w:sz w:val="28"/>
          <w:szCs w:val="28"/>
        </w:rPr>
      </w:pPr>
      <w:r>
        <w:rPr>
          <w:rFonts w:ascii="宋体" w:hAnsi="宋体" w:hint="eastAsia"/>
          <w:sz w:val="28"/>
          <w:szCs w:val="28"/>
        </w:rPr>
        <w:t>（1）、</w:t>
      </w:r>
      <w:r w:rsidRPr="000C6DF1">
        <w:rPr>
          <w:rFonts w:ascii="宋体" w:hAnsi="宋体" w:hint="eastAsia"/>
          <w:sz w:val="28"/>
          <w:szCs w:val="28"/>
        </w:rPr>
        <w:t>投标人应保证在确定中标供应商以后立即开展实施，在招标人完成整改后，投标人出具测评报告，协助完成备案，获得公安出具的备案证明</w:t>
      </w:r>
      <w:r>
        <w:rPr>
          <w:rFonts w:ascii="宋体" w:hAnsi="宋体" w:hint="eastAsia"/>
          <w:sz w:val="28"/>
          <w:szCs w:val="28"/>
        </w:rPr>
        <w:t>。</w:t>
      </w:r>
    </w:p>
    <w:p w:rsidR="005F62CD" w:rsidRPr="000C6DF1" w:rsidRDefault="005F62CD" w:rsidP="005F62CD">
      <w:pPr>
        <w:ind w:firstLineChars="200" w:firstLine="560"/>
        <w:rPr>
          <w:rFonts w:ascii="宋体" w:hAnsi="宋体"/>
          <w:sz w:val="28"/>
          <w:szCs w:val="28"/>
        </w:rPr>
      </w:pPr>
      <w:r>
        <w:rPr>
          <w:rFonts w:ascii="宋体" w:hAnsi="宋体" w:hint="eastAsia"/>
          <w:sz w:val="28"/>
          <w:szCs w:val="28"/>
        </w:rPr>
        <w:lastRenderedPageBreak/>
        <w:t>（2）、</w:t>
      </w:r>
      <w:r w:rsidRPr="000C6DF1">
        <w:rPr>
          <w:rFonts w:ascii="宋体" w:hAnsi="宋体" w:hint="eastAsia"/>
          <w:sz w:val="28"/>
          <w:szCs w:val="28"/>
        </w:rPr>
        <w:t>投标人具有公安部颁发的网络安全等级测评与检测评估机构服务认证证书</w:t>
      </w:r>
      <w:r>
        <w:rPr>
          <w:rFonts w:ascii="宋体" w:hAnsi="宋体" w:hint="eastAsia"/>
          <w:sz w:val="28"/>
          <w:szCs w:val="28"/>
        </w:rPr>
        <w:t>。</w:t>
      </w:r>
    </w:p>
    <w:p w:rsidR="005F62CD" w:rsidRPr="000C6DF1" w:rsidRDefault="005F62CD" w:rsidP="005F62CD">
      <w:pPr>
        <w:ind w:firstLineChars="200" w:firstLine="560"/>
        <w:rPr>
          <w:rFonts w:ascii="宋体" w:hAnsi="宋体"/>
          <w:sz w:val="28"/>
          <w:szCs w:val="28"/>
        </w:rPr>
      </w:pPr>
      <w:r>
        <w:rPr>
          <w:rFonts w:ascii="宋体" w:hAnsi="宋体" w:hint="eastAsia"/>
          <w:sz w:val="28"/>
          <w:szCs w:val="28"/>
        </w:rPr>
        <w:t>（3）、</w:t>
      </w:r>
      <w:r w:rsidR="00923C4D" w:rsidRPr="000C6DF1">
        <w:rPr>
          <w:rFonts w:ascii="宋体" w:hAnsi="宋体" w:hint="eastAsia"/>
          <w:sz w:val="28"/>
          <w:szCs w:val="28"/>
        </w:rPr>
        <w:t>投标人</w:t>
      </w:r>
      <w:r w:rsidRPr="000C6DF1">
        <w:rPr>
          <w:rFonts w:ascii="宋体" w:hAnsi="宋体" w:hint="eastAsia"/>
          <w:sz w:val="28"/>
          <w:szCs w:val="28"/>
        </w:rPr>
        <w:t>需具有较强的</w:t>
      </w:r>
      <w:r w:rsidR="00923C4D">
        <w:rPr>
          <w:rFonts w:ascii="宋体" w:hAnsi="宋体" w:hint="eastAsia"/>
          <w:sz w:val="28"/>
          <w:szCs w:val="28"/>
        </w:rPr>
        <w:t>项目管理、技术服务和组织实施能力，本项目负责人需具有高级测评师</w:t>
      </w:r>
      <w:r w:rsidR="00923C4D" w:rsidRPr="000C6DF1">
        <w:rPr>
          <w:rFonts w:ascii="宋体" w:hAnsi="宋体" w:hint="eastAsia"/>
          <w:sz w:val="28"/>
          <w:szCs w:val="28"/>
        </w:rPr>
        <w:t>证书</w:t>
      </w:r>
      <w:r w:rsidRPr="000C6DF1">
        <w:rPr>
          <w:rFonts w:ascii="宋体" w:hAnsi="宋体" w:hint="eastAsia"/>
          <w:sz w:val="28"/>
          <w:szCs w:val="28"/>
        </w:rPr>
        <w:t>，项目参与人员应具有测评师证书</w:t>
      </w:r>
      <w:r w:rsidR="00923C4D">
        <w:rPr>
          <w:rFonts w:ascii="宋体" w:hAnsi="宋体" w:hint="eastAsia"/>
          <w:sz w:val="28"/>
          <w:szCs w:val="28"/>
        </w:rPr>
        <w:t>。</w:t>
      </w:r>
    </w:p>
    <w:p w:rsidR="005F62CD" w:rsidRPr="00AF11F9" w:rsidRDefault="005F62CD" w:rsidP="005F62CD">
      <w:pPr>
        <w:spacing w:line="580" w:lineRule="exact"/>
        <w:outlineLvl w:val="1"/>
        <w:rPr>
          <w:rFonts w:ascii="宋体" w:hAnsi="宋体"/>
          <w:b/>
          <w:color w:val="000000"/>
          <w:sz w:val="28"/>
          <w:szCs w:val="28"/>
        </w:rPr>
      </w:pPr>
      <w:r>
        <w:rPr>
          <w:rFonts w:ascii="宋体" w:hAnsi="宋体" w:hint="eastAsia"/>
          <w:b/>
          <w:color w:val="000000"/>
          <w:sz w:val="28"/>
          <w:szCs w:val="28"/>
        </w:rPr>
        <w:t>（六）</w:t>
      </w:r>
      <w:r w:rsidRPr="00AF11F9">
        <w:rPr>
          <w:rFonts w:ascii="宋体" w:hAnsi="宋体" w:hint="eastAsia"/>
          <w:b/>
          <w:color w:val="000000"/>
          <w:sz w:val="28"/>
          <w:szCs w:val="28"/>
        </w:rPr>
        <w:t>保密要求</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1</w:t>
      </w:r>
      <w:r w:rsidRPr="00AC12AB">
        <w:rPr>
          <w:rFonts w:ascii="宋体" w:hAnsi="宋体" w:hint="eastAsia"/>
          <w:sz w:val="28"/>
          <w:szCs w:val="28"/>
        </w:rPr>
        <w:t>）、投标人必须和招标人签订保密协议和非侵害性协议，投标人必须要与参加此次测评项目的所有项目组成员签订保密协议和非侵害性协议，在合同签订时一并提供给招标人。</w:t>
      </w:r>
    </w:p>
    <w:p w:rsidR="005F62CD" w:rsidRPr="00AC12AB"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2</w:t>
      </w:r>
      <w:r w:rsidRPr="00AC12AB">
        <w:rPr>
          <w:rFonts w:ascii="宋体" w:hAnsi="宋体" w:hint="eastAsia"/>
          <w:sz w:val="28"/>
          <w:szCs w:val="28"/>
        </w:rPr>
        <w:t>）、投标人具体测评工作和等级保护测评报告的编写，必须在招标人的指定地点进行。对于测评中的重要资料和结果，在测评期间和测评结束后，投标人不得带离该地点。</w:t>
      </w:r>
    </w:p>
    <w:p w:rsidR="005F62CD" w:rsidRDefault="005F62CD" w:rsidP="005F62CD">
      <w:pPr>
        <w:spacing w:line="500" w:lineRule="exact"/>
        <w:ind w:firstLineChars="200" w:firstLine="560"/>
        <w:rPr>
          <w:rFonts w:ascii="宋体" w:hAnsi="宋体"/>
          <w:sz w:val="28"/>
          <w:szCs w:val="28"/>
        </w:rPr>
      </w:pPr>
      <w:r w:rsidRPr="00AC12AB">
        <w:rPr>
          <w:rFonts w:ascii="宋体" w:hAnsi="宋体" w:hint="eastAsia"/>
          <w:sz w:val="28"/>
          <w:szCs w:val="28"/>
        </w:rPr>
        <w:t>（</w:t>
      </w:r>
      <w:r w:rsidRPr="00AC12AB">
        <w:rPr>
          <w:rFonts w:ascii="宋体" w:hAnsi="宋体"/>
          <w:sz w:val="28"/>
          <w:szCs w:val="28"/>
        </w:rPr>
        <w:t>3</w:t>
      </w:r>
      <w:r w:rsidRPr="00AC12AB">
        <w:rPr>
          <w:rFonts w:ascii="宋体" w:hAnsi="宋体" w:hint="eastAsia"/>
          <w:sz w:val="28"/>
          <w:szCs w:val="28"/>
        </w:rPr>
        <w:t>）、投标人对本规范书中的内容及在应标过程中接触的设备信息、数据资料等负有保密责任，不得泄露给任何第三方。无论投标人中标与否，其对上述内容的保密责任将长期存在。</w:t>
      </w:r>
    </w:p>
    <w:p w:rsidR="006C34C5" w:rsidRPr="005F62CD" w:rsidRDefault="006C34C5" w:rsidP="00EC2241">
      <w:pPr>
        <w:spacing w:line="580" w:lineRule="exact"/>
        <w:outlineLvl w:val="1"/>
        <w:rPr>
          <w:rFonts w:ascii="宋体" w:hAnsi="宋体"/>
          <w:b/>
          <w:color w:val="000000"/>
          <w:sz w:val="28"/>
          <w:szCs w:val="28"/>
        </w:rPr>
      </w:pPr>
    </w:p>
    <w:p w:rsidR="006C34C5" w:rsidRDefault="006C34C5" w:rsidP="00EC2241">
      <w:pPr>
        <w:spacing w:line="580" w:lineRule="exact"/>
        <w:outlineLvl w:val="1"/>
        <w:rPr>
          <w:rFonts w:ascii="宋体" w:hAnsi="宋体"/>
          <w:b/>
          <w:color w:val="000000"/>
          <w:sz w:val="28"/>
          <w:szCs w:val="28"/>
        </w:rPr>
      </w:pPr>
    </w:p>
    <w:p w:rsidR="00B77DBC" w:rsidRPr="00BF5387" w:rsidRDefault="00B77DBC" w:rsidP="00BF5387">
      <w:pPr>
        <w:rPr>
          <w:rFonts w:asciiTheme="minorEastAsia" w:hAnsiTheme="minorEastAsia"/>
          <w:b/>
          <w:bCs/>
          <w:sz w:val="32"/>
          <w:szCs w:val="32"/>
        </w:rPr>
      </w:pPr>
      <w:r w:rsidRPr="00BF5387">
        <w:rPr>
          <w:rFonts w:asciiTheme="minorEastAsia" w:hAnsiTheme="minorEastAsia" w:hint="eastAsia"/>
          <w:b/>
          <w:bCs/>
          <w:sz w:val="32"/>
          <w:szCs w:val="32"/>
        </w:rPr>
        <w:t>项目评分表</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3"/>
        <w:gridCol w:w="5494"/>
        <w:gridCol w:w="851"/>
        <w:gridCol w:w="850"/>
        <w:gridCol w:w="850"/>
        <w:gridCol w:w="850"/>
      </w:tblGrid>
      <w:tr w:rsidR="00B77DBC" w:rsidRPr="00B53D4F" w:rsidTr="00DD213B">
        <w:trPr>
          <w:trHeight w:val="173"/>
          <w:jc w:val="center"/>
        </w:trPr>
        <w:tc>
          <w:tcPr>
            <w:tcW w:w="743"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序号</w:t>
            </w:r>
          </w:p>
        </w:tc>
        <w:tc>
          <w:tcPr>
            <w:tcW w:w="5494" w:type="dxa"/>
            <w:vMerge w:val="restart"/>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招 标 要 求（总分100分）</w:t>
            </w:r>
          </w:p>
        </w:tc>
        <w:tc>
          <w:tcPr>
            <w:tcW w:w="3401" w:type="dxa"/>
            <w:gridSpan w:val="4"/>
            <w:vAlign w:val="center"/>
          </w:tcPr>
          <w:p w:rsidR="00B77DBC" w:rsidRPr="00F444C3" w:rsidRDefault="00B77DBC" w:rsidP="00DD213B">
            <w:pPr>
              <w:adjustRightInd w:val="0"/>
              <w:snapToGrid w:val="0"/>
              <w:jc w:val="center"/>
              <w:rPr>
                <w:rFonts w:asciiTheme="minorEastAsia" w:hAnsiTheme="minorEastAsia" w:cs="仿宋"/>
                <w:sz w:val="24"/>
                <w:szCs w:val="24"/>
              </w:rPr>
            </w:pPr>
            <w:r w:rsidRPr="00F444C3">
              <w:rPr>
                <w:rFonts w:asciiTheme="minorEastAsia" w:hAnsiTheme="minorEastAsia" w:cs="仿宋" w:hint="eastAsia"/>
                <w:sz w:val="24"/>
                <w:szCs w:val="24"/>
              </w:rPr>
              <w:t>公司</w:t>
            </w:r>
          </w:p>
        </w:tc>
      </w:tr>
      <w:tr w:rsidR="00B77DBC" w:rsidRPr="00B53D4F" w:rsidTr="00DD213B">
        <w:trPr>
          <w:trHeight w:val="172"/>
          <w:jc w:val="center"/>
        </w:trPr>
        <w:tc>
          <w:tcPr>
            <w:tcW w:w="743"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5494" w:type="dxa"/>
            <w:vMerge/>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1"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vAlign w:val="center"/>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c>
          <w:tcPr>
            <w:tcW w:w="850" w:type="dxa"/>
          </w:tcPr>
          <w:p w:rsidR="00B77DBC" w:rsidRPr="00D873AC" w:rsidRDefault="00B77DBC" w:rsidP="00DD213B">
            <w:pPr>
              <w:adjustRightInd w:val="0"/>
              <w:snapToGrid w:val="0"/>
              <w:jc w:val="center"/>
              <w:rPr>
                <w:rFonts w:ascii="仿宋" w:eastAsia="仿宋" w:hAnsi="仿宋" w:cs="仿宋"/>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1</w:t>
            </w:r>
          </w:p>
        </w:tc>
        <w:tc>
          <w:tcPr>
            <w:tcW w:w="5494" w:type="dxa"/>
            <w:vAlign w:val="center"/>
          </w:tcPr>
          <w:p w:rsidR="00B77DBC" w:rsidRDefault="00B77DBC" w:rsidP="00DD213B">
            <w:pPr>
              <w:adjustRightInd w:val="0"/>
              <w:snapToGrid w:val="0"/>
              <w:spacing w:line="400" w:lineRule="exact"/>
              <w:rPr>
                <w:rFonts w:ascii="仿宋" w:eastAsia="仿宋" w:hAnsi="仿宋" w:cs="仿宋"/>
                <w:b/>
                <w:bCs/>
                <w:color w:val="000000" w:themeColor="text1"/>
                <w:kern w:val="0"/>
                <w:sz w:val="24"/>
                <w:szCs w:val="24"/>
              </w:rPr>
            </w:pPr>
            <w:r w:rsidRPr="008A1AB2">
              <w:rPr>
                <w:rFonts w:ascii="仿宋" w:eastAsia="仿宋" w:hAnsi="仿宋" w:cs="仿宋" w:hint="eastAsia"/>
                <w:b/>
                <w:bCs/>
                <w:color w:val="000000" w:themeColor="text1"/>
                <w:kern w:val="0"/>
                <w:sz w:val="24"/>
                <w:szCs w:val="24"/>
              </w:rPr>
              <w:t>报价价格</w:t>
            </w:r>
            <w:r>
              <w:rPr>
                <w:rFonts w:ascii="仿宋" w:eastAsia="仿宋" w:hAnsi="仿宋" w:cs="仿宋" w:hint="eastAsia"/>
                <w:b/>
                <w:bCs/>
                <w:color w:val="000000" w:themeColor="text1"/>
                <w:kern w:val="0"/>
                <w:sz w:val="24"/>
                <w:szCs w:val="24"/>
              </w:rPr>
              <w:t>(</w:t>
            </w:r>
            <w:r w:rsidR="00905ADF">
              <w:rPr>
                <w:rFonts w:ascii="仿宋" w:eastAsia="仿宋" w:hAnsi="仿宋" w:cs="仿宋" w:hint="eastAsia"/>
                <w:b/>
                <w:bCs/>
                <w:color w:val="000000" w:themeColor="text1"/>
                <w:kern w:val="0"/>
                <w:sz w:val="24"/>
                <w:szCs w:val="24"/>
              </w:rPr>
              <w:t>25</w:t>
            </w:r>
            <w:r>
              <w:rPr>
                <w:rFonts w:ascii="仿宋" w:eastAsia="仿宋" w:hAnsi="仿宋" w:cs="仿宋" w:hint="eastAsia"/>
                <w:b/>
                <w:bCs/>
                <w:color w:val="000000" w:themeColor="text1"/>
                <w:kern w:val="0"/>
                <w:sz w:val="24"/>
                <w:szCs w:val="24"/>
              </w:rPr>
              <w:t>分)</w:t>
            </w:r>
          </w:p>
          <w:p w:rsidR="00B77DBC" w:rsidRPr="008A1AB2" w:rsidRDefault="00B77DBC" w:rsidP="00DD213B">
            <w:pPr>
              <w:spacing w:line="300" w:lineRule="exact"/>
              <w:rPr>
                <w:rFonts w:ascii="仿宋" w:eastAsia="仿宋" w:hAnsi="仿宋" w:cs="仿宋"/>
                <w:b/>
                <w:bCs/>
                <w:color w:val="000000" w:themeColor="text1"/>
                <w:kern w:val="0"/>
                <w:sz w:val="24"/>
                <w:szCs w:val="24"/>
                <w:highlight w:val="yellow"/>
              </w:rPr>
            </w:pPr>
            <w:r w:rsidRPr="00E07616">
              <w:rPr>
                <w:rFonts w:asciiTheme="minorEastAsia" w:hAnsiTheme="minorEastAsia" w:hint="eastAsia"/>
                <w:color w:val="000000" w:themeColor="text1"/>
              </w:rPr>
              <w:t>评标</w:t>
            </w:r>
            <w:r w:rsidRPr="00E07616">
              <w:rPr>
                <w:rFonts w:ascii="宋体" w:hAnsi="宋体" w:hint="eastAsia"/>
                <w:color w:val="000000" w:themeColor="text1"/>
              </w:rPr>
              <w:t>基准价=所有有效投标价中的最低报价</w:t>
            </w:r>
            <w:r w:rsidRPr="00E07616">
              <w:rPr>
                <w:rFonts w:asciiTheme="minorEastAsia" w:hAnsiTheme="minorEastAsia" w:hint="eastAsia"/>
                <w:color w:val="000000" w:themeColor="text1"/>
              </w:rPr>
              <w:t>，基准价的价格分为满分</w:t>
            </w:r>
            <w:r w:rsidR="00905ADF">
              <w:rPr>
                <w:rFonts w:asciiTheme="minorEastAsia" w:hAnsiTheme="minorEastAsia" w:hint="eastAsia"/>
                <w:color w:val="000000" w:themeColor="text1"/>
              </w:rPr>
              <w:t>25</w:t>
            </w:r>
            <w:r w:rsidRPr="00E07616">
              <w:rPr>
                <w:rFonts w:asciiTheme="minorEastAsia" w:hAnsiTheme="minorEastAsia" w:hint="eastAsia"/>
                <w:color w:val="000000" w:themeColor="text1"/>
              </w:rPr>
              <w:t>分，</w:t>
            </w:r>
            <w:r w:rsidRPr="00E07616">
              <w:rPr>
                <w:rFonts w:ascii="宋体" w:hAnsi="宋体" w:hint="eastAsia"/>
                <w:color w:val="000000" w:themeColor="text1"/>
              </w:rPr>
              <w:t>其余投标人报价得分=(基准价/投标报价)×</w:t>
            </w:r>
            <w:r w:rsidR="00905ADF">
              <w:rPr>
                <w:rFonts w:ascii="宋体" w:hAnsi="宋体" w:hint="eastAsia"/>
                <w:color w:val="000000" w:themeColor="text1"/>
              </w:rPr>
              <w:t>25</w:t>
            </w:r>
            <w:r w:rsidRPr="00E07616">
              <w:rPr>
                <w:rFonts w:ascii="宋体" w:hAnsi="宋体" w:cs="宋体" w:hint="eastAsia"/>
                <w:color w:val="000000" w:themeColor="text1"/>
              </w:rPr>
              <w:t>（保留小数点后一位数）</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6"/>
          <w:jc w:val="center"/>
        </w:trPr>
        <w:tc>
          <w:tcPr>
            <w:tcW w:w="743" w:type="dxa"/>
            <w:vAlign w:val="center"/>
          </w:tcPr>
          <w:p w:rsidR="00B77DBC" w:rsidRPr="00D873AC" w:rsidRDefault="00B77DBC" w:rsidP="00DD213B">
            <w:pPr>
              <w:adjustRightInd w:val="0"/>
              <w:snapToGrid w:val="0"/>
              <w:jc w:val="center"/>
              <w:rPr>
                <w:rFonts w:ascii="仿宋" w:eastAsia="仿宋" w:hAnsi="仿宋" w:cs="仿宋"/>
                <w:sz w:val="24"/>
                <w:szCs w:val="24"/>
              </w:rPr>
            </w:pPr>
            <w:r w:rsidRPr="00D873AC">
              <w:rPr>
                <w:rFonts w:ascii="仿宋" w:eastAsia="仿宋" w:hAnsi="仿宋" w:cs="仿宋" w:hint="eastAsia"/>
                <w:sz w:val="24"/>
                <w:szCs w:val="24"/>
              </w:rPr>
              <w:t>2</w:t>
            </w:r>
          </w:p>
        </w:tc>
        <w:tc>
          <w:tcPr>
            <w:tcW w:w="5494" w:type="dxa"/>
            <w:vAlign w:val="center"/>
          </w:tcPr>
          <w:p w:rsidR="00B77DBC" w:rsidRPr="00D873AC" w:rsidRDefault="00B77DBC" w:rsidP="00DD213B">
            <w:pPr>
              <w:adjustRightInd w:val="0"/>
              <w:snapToGrid w:val="0"/>
              <w:spacing w:line="400" w:lineRule="exact"/>
              <w:rPr>
                <w:rFonts w:ascii="仿宋" w:eastAsia="仿宋" w:hAnsi="仿宋" w:cs="仿宋"/>
                <w:kern w:val="0"/>
                <w:sz w:val="24"/>
                <w:szCs w:val="24"/>
              </w:rPr>
            </w:pPr>
            <w:r w:rsidRPr="00D873AC">
              <w:rPr>
                <w:rFonts w:ascii="仿宋" w:eastAsia="仿宋" w:hAnsi="仿宋" w:cs="仿宋" w:hint="eastAsia"/>
                <w:b/>
                <w:bCs/>
                <w:kern w:val="0"/>
                <w:sz w:val="24"/>
                <w:szCs w:val="24"/>
              </w:rPr>
              <w:t>公司业绩（</w:t>
            </w:r>
            <w:r w:rsidR="007770F2">
              <w:rPr>
                <w:rFonts w:ascii="仿宋" w:eastAsia="仿宋" w:hAnsi="仿宋" w:cs="仿宋" w:hint="eastAsia"/>
                <w:b/>
                <w:bCs/>
                <w:kern w:val="0"/>
                <w:sz w:val="24"/>
                <w:szCs w:val="24"/>
              </w:rPr>
              <w:t>3</w:t>
            </w:r>
            <w:r w:rsidRPr="00D873AC">
              <w:rPr>
                <w:rFonts w:ascii="仿宋" w:eastAsia="仿宋" w:hAnsi="仿宋" w:cs="仿宋" w:hint="eastAsia"/>
                <w:b/>
                <w:bCs/>
                <w:kern w:val="0"/>
                <w:sz w:val="24"/>
                <w:szCs w:val="24"/>
              </w:rPr>
              <w:t>分）</w:t>
            </w:r>
          </w:p>
          <w:p w:rsidR="00B77DBC" w:rsidRPr="00930358" w:rsidRDefault="00B77DBC" w:rsidP="005B28CA">
            <w:pPr>
              <w:adjustRightInd w:val="0"/>
              <w:snapToGrid w:val="0"/>
              <w:spacing w:line="400" w:lineRule="exact"/>
              <w:rPr>
                <w:rFonts w:ascii="仿宋" w:eastAsia="仿宋" w:hAnsi="仿宋" w:cs="仿宋"/>
                <w:b/>
                <w:bCs/>
                <w:kern w:val="0"/>
                <w:sz w:val="24"/>
                <w:szCs w:val="24"/>
              </w:rPr>
            </w:pPr>
            <w:r>
              <w:rPr>
                <w:rFonts w:ascii="宋体" w:hAnsi="宋体" w:hint="eastAsia"/>
              </w:rPr>
              <w:t>近3年</w:t>
            </w:r>
            <w:r w:rsidR="006560EC">
              <w:rPr>
                <w:rFonts w:ascii="宋体" w:hAnsi="宋体" w:hint="eastAsia"/>
              </w:rPr>
              <w:t>（20</w:t>
            </w:r>
            <w:r w:rsidR="00C31CFA">
              <w:rPr>
                <w:rFonts w:ascii="宋体" w:hAnsi="宋体" w:hint="eastAsia"/>
              </w:rPr>
              <w:t>2</w:t>
            </w:r>
            <w:r w:rsidR="005B28CA">
              <w:rPr>
                <w:rFonts w:ascii="宋体" w:hAnsi="宋体" w:hint="eastAsia"/>
              </w:rPr>
              <w:t>1</w:t>
            </w:r>
            <w:r w:rsidR="006560EC">
              <w:rPr>
                <w:rFonts w:ascii="宋体" w:hAnsi="宋体" w:hint="eastAsia"/>
              </w:rPr>
              <w:t>-1月起）</w:t>
            </w:r>
            <w:r>
              <w:rPr>
                <w:rFonts w:ascii="宋体" w:hAnsi="宋体" w:hint="eastAsia"/>
              </w:rPr>
              <w:t>供应商承接过的类似项目业绩的，每个项目得</w:t>
            </w:r>
            <w:r w:rsidR="00905ADF">
              <w:rPr>
                <w:rFonts w:ascii="宋体" w:hAnsi="宋体" w:hint="eastAsia"/>
              </w:rPr>
              <w:t>1</w:t>
            </w:r>
            <w:r>
              <w:rPr>
                <w:rFonts w:ascii="宋体" w:hAnsi="宋体" w:hint="eastAsia"/>
              </w:rPr>
              <w:t>分；最高得</w:t>
            </w:r>
            <w:r w:rsidR="007770F2">
              <w:rPr>
                <w:rFonts w:ascii="宋体" w:hAnsi="宋体" w:hint="eastAsia"/>
              </w:rPr>
              <w:t>3</w:t>
            </w:r>
            <w:r>
              <w:rPr>
                <w:rFonts w:ascii="宋体" w:hAnsi="宋体" w:hint="eastAsia"/>
              </w:rPr>
              <w:t>分。（投标文件须附加盖公章的合同复印件</w:t>
            </w:r>
            <w:r w:rsidR="00B03B99">
              <w:rPr>
                <w:rFonts w:ascii="宋体" w:hAnsi="宋体" w:hint="eastAsia"/>
              </w:rPr>
              <w:t>，</w:t>
            </w:r>
            <w:r>
              <w:rPr>
                <w:rFonts w:ascii="宋体" w:hAnsi="宋体" w:hint="eastAsia"/>
              </w:rPr>
              <w:t>时间以合同签订时间为准，原件备查）</w:t>
            </w:r>
          </w:p>
        </w:tc>
        <w:tc>
          <w:tcPr>
            <w:tcW w:w="851" w:type="dxa"/>
            <w:vAlign w:val="center"/>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c>
          <w:tcPr>
            <w:tcW w:w="850" w:type="dxa"/>
          </w:tcPr>
          <w:p w:rsidR="00B77DBC" w:rsidRPr="00B53D4F" w:rsidRDefault="00B77DBC" w:rsidP="00DD213B">
            <w:pPr>
              <w:adjustRightInd w:val="0"/>
              <w:snapToGrid w:val="0"/>
              <w:jc w:val="center"/>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D873AC" w:rsidRDefault="00B77DBC" w:rsidP="00DD213B">
            <w:pPr>
              <w:adjustRightInd w:val="0"/>
              <w:snapToGrid w:val="0"/>
              <w:ind w:firstLineChars="50" w:firstLine="120"/>
              <w:rPr>
                <w:rFonts w:ascii="仿宋" w:eastAsia="仿宋" w:hAnsi="仿宋" w:cs="仿宋"/>
                <w:kern w:val="0"/>
                <w:sz w:val="24"/>
                <w:szCs w:val="24"/>
              </w:rPr>
            </w:pPr>
            <w:r w:rsidRPr="00D873AC">
              <w:rPr>
                <w:rFonts w:ascii="仿宋" w:eastAsia="仿宋" w:hAnsi="仿宋" w:cs="仿宋" w:hint="eastAsia"/>
                <w:kern w:val="0"/>
                <w:sz w:val="24"/>
                <w:szCs w:val="24"/>
              </w:rPr>
              <w:lastRenderedPageBreak/>
              <w:t>3</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公司</w:t>
            </w:r>
            <w:r w:rsidR="00FD53BB" w:rsidRPr="00FD53BB">
              <w:rPr>
                <w:rFonts w:ascii="仿宋" w:eastAsia="仿宋" w:hAnsi="仿宋" w:cs="仿宋" w:hint="eastAsia"/>
                <w:b/>
                <w:bCs/>
                <w:kern w:val="0"/>
                <w:sz w:val="24"/>
                <w:szCs w:val="24"/>
              </w:rPr>
              <w:t>服务能力</w:t>
            </w:r>
            <w:r>
              <w:rPr>
                <w:rFonts w:ascii="仿宋" w:eastAsia="仿宋" w:hAnsi="仿宋" w:cs="仿宋" w:hint="eastAsia"/>
                <w:b/>
                <w:bCs/>
                <w:kern w:val="0"/>
                <w:sz w:val="24"/>
                <w:szCs w:val="24"/>
              </w:rPr>
              <w:t>(</w:t>
            </w:r>
            <w:r w:rsidR="00905ADF">
              <w:rPr>
                <w:rFonts w:ascii="仿宋" w:eastAsia="仿宋" w:hAnsi="仿宋" w:cs="仿宋" w:hint="eastAsia"/>
                <w:b/>
                <w:bCs/>
                <w:kern w:val="0"/>
                <w:sz w:val="24"/>
                <w:szCs w:val="24"/>
              </w:rPr>
              <w:t>25</w:t>
            </w:r>
            <w:r>
              <w:rPr>
                <w:rFonts w:ascii="仿宋" w:eastAsia="仿宋" w:hAnsi="仿宋" w:cs="仿宋" w:hint="eastAsia"/>
                <w:b/>
                <w:bCs/>
                <w:kern w:val="0"/>
                <w:sz w:val="24"/>
                <w:szCs w:val="24"/>
              </w:rPr>
              <w:t>分)</w:t>
            </w:r>
          </w:p>
          <w:p w:rsidR="00B77DBC" w:rsidRPr="00B53D4F" w:rsidRDefault="00B77DBC" w:rsidP="006560EC">
            <w:pPr>
              <w:adjustRightInd w:val="0"/>
              <w:snapToGrid w:val="0"/>
              <w:spacing w:line="400" w:lineRule="exact"/>
              <w:rPr>
                <w:rFonts w:ascii="仿宋" w:eastAsia="仿宋" w:hAnsi="仿宋" w:cs="仿宋"/>
                <w:color w:val="FF0000"/>
                <w:kern w:val="0"/>
                <w:sz w:val="24"/>
                <w:szCs w:val="24"/>
              </w:rPr>
            </w:pPr>
            <w:r>
              <w:rPr>
                <w:rFonts w:ascii="宋体" w:hAnsi="宋体" w:hint="eastAsia"/>
              </w:rPr>
              <w:t>根据供应商</w:t>
            </w:r>
            <w:r w:rsidR="00B03B99">
              <w:rPr>
                <w:rFonts w:ascii="宋体" w:hAnsi="宋体" w:hint="eastAsia"/>
              </w:rPr>
              <w:t>针对该项目</w:t>
            </w:r>
            <w:r w:rsidR="006560EC">
              <w:rPr>
                <w:rFonts w:ascii="宋体" w:hAnsi="宋体" w:hint="eastAsia"/>
              </w:rPr>
              <w:t>提供</w:t>
            </w:r>
            <w:r w:rsidR="00B03B99">
              <w:rPr>
                <w:rFonts w:ascii="宋体" w:hAnsi="宋体" w:hint="eastAsia"/>
              </w:rPr>
              <w:t>的</w:t>
            </w:r>
            <w:r w:rsidR="006560EC">
              <w:rPr>
                <w:rFonts w:ascii="宋体" w:hAnsi="宋体" w:hint="eastAsia"/>
              </w:rPr>
              <w:t>服务</w:t>
            </w:r>
            <w:r>
              <w:rPr>
                <w:rFonts w:ascii="宋体" w:hAnsi="宋体" w:hint="eastAsia"/>
              </w:rPr>
              <w:t>人员</w:t>
            </w:r>
            <w:r w:rsidR="00B03B99">
              <w:rPr>
                <w:rFonts w:ascii="宋体" w:hAnsi="宋体" w:hint="eastAsia"/>
              </w:rPr>
              <w:t>资质、</w:t>
            </w:r>
            <w:r>
              <w:rPr>
                <w:rFonts w:ascii="宋体" w:hAnsi="宋体" w:hint="eastAsia"/>
              </w:rPr>
              <w:t>实力、服务能力等进行综合评议</w:t>
            </w:r>
            <w:r w:rsidR="00716063" w:rsidRPr="00B53D4F">
              <w:rPr>
                <w:rFonts w:ascii="仿宋" w:eastAsia="仿宋" w:hAnsi="仿宋" w:cs="仿宋"/>
                <w:color w:val="FF0000"/>
                <w:kern w:val="0"/>
                <w:sz w:val="24"/>
                <w:szCs w:val="24"/>
              </w:rPr>
              <w:t xml:space="preserve"> </w:t>
            </w:r>
          </w:p>
        </w:tc>
        <w:tc>
          <w:tcPr>
            <w:tcW w:w="851"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B53D4F" w:rsidRDefault="00B77DBC" w:rsidP="00DD213B">
            <w:pPr>
              <w:adjustRightInd w:val="0"/>
              <w:snapToGrid w:val="0"/>
              <w:rPr>
                <w:rFonts w:ascii="仿宋" w:eastAsia="仿宋" w:hAnsi="仿宋" w:cs="仿宋"/>
                <w:color w:val="FF0000"/>
                <w:kern w:val="0"/>
                <w:sz w:val="24"/>
                <w:szCs w:val="24"/>
              </w:rPr>
            </w:pPr>
            <w:r w:rsidRPr="00E84739">
              <w:rPr>
                <w:rFonts w:ascii="仿宋" w:eastAsia="仿宋" w:hAnsi="仿宋" w:cs="仿宋" w:hint="eastAsia"/>
                <w:kern w:val="0"/>
                <w:sz w:val="24"/>
                <w:szCs w:val="24"/>
              </w:rPr>
              <w:t>4</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服务实施方案(40分)</w:t>
            </w:r>
          </w:p>
          <w:p w:rsidR="00B77DBC" w:rsidRPr="00051CFC" w:rsidRDefault="00B77DBC" w:rsidP="003F7BF9">
            <w:pPr>
              <w:adjustRightInd w:val="0"/>
              <w:snapToGrid w:val="0"/>
              <w:spacing w:line="400" w:lineRule="exact"/>
              <w:rPr>
                <w:rFonts w:asciiTheme="minorEastAsia" w:hAnsiTheme="minorEastAsia" w:cs="仿宋"/>
                <w:kern w:val="0"/>
                <w:sz w:val="24"/>
                <w:szCs w:val="24"/>
              </w:rPr>
            </w:pPr>
            <w:r w:rsidRPr="00051CFC">
              <w:rPr>
                <w:rFonts w:asciiTheme="minorEastAsia" w:hAnsiTheme="minorEastAsia" w:cs="仿宋" w:hint="eastAsia"/>
                <w:kern w:val="0"/>
                <w:sz w:val="24"/>
                <w:szCs w:val="24"/>
              </w:rPr>
              <w:t>根据供</w:t>
            </w:r>
            <w:r w:rsidR="006560EC">
              <w:rPr>
                <w:rFonts w:asciiTheme="minorEastAsia" w:hAnsiTheme="minorEastAsia" w:cs="仿宋" w:hint="eastAsia"/>
                <w:kern w:val="0"/>
                <w:sz w:val="24"/>
                <w:szCs w:val="24"/>
              </w:rPr>
              <w:t>应商对本项目的计划安排、管理目标、服务承诺、工作流程等进行</w:t>
            </w:r>
            <w:r w:rsidR="003F7BF9">
              <w:rPr>
                <w:rFonts w:ascii="宋体" w:hAnsi="宋体" w:hint="eastAsia"/>
              </w:rPr>
              <w:t>综合</w:t>
            </w:r>
            <w:r w:rsidR="006560EC">
              <w:rPr>
                <w:rFonts w:asciiTheme="minorEastAsia" w:hAnsiTheme="minorEastAsia" w:cs="仿宋" w:hint="eastAsia"/>
                <w:kern w:val="0"/>
                <w:sz w:val="24"/>
                <w:szCs w:val="24"/>
              </w:rPr>
              <w:t>评议</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r w:rsidR="00B77DBC" w:rsidRPr="00B53D4F" w:rsidTr="00DD213B">
        <w:trPr>
          <w:trHeight w:val="341"/>
          <w:jc w:val="center"/>
        </w:trPr>
        <w:tc>
          <w:tcPr>
            <w:tcW w:w="743" w:type="dxa"/>
            <w:vAlign w:val="center"/>
          </w:tcPr>
          <w:p w:rsidR="00B77DBC" w:rsidRPr="00E84739" w:rsidRDefault="00B77DBC" w:rsidP="00DD213B">
            <w:pPr>
              <w:adjustRightInd w:val="0"/>
              <w:snapToGrid w:val="0"/>
              <w:rPr>
                <w:rFonts w:ascii="仿宋" w:eastAsia="仿宋" w:hAnsi="仿宋" w:cs="仿宋"/>
                <w:kern w:val="0"/>
                <w:sz w:val="24"/>
                <w:szCs w:val="24"/>
              </w:rPr>
            </w:pPr>
            <w:r w:rsidRPr="00E84739">
              <w:rPr>
                <w:rFonts w:ascii="仿宋" w:eastAsia="仿宋" w:hAnsi="仿宋" w:cs="仿宋" w:hint="eastAsia"/>
                <w:kern w:val="0"/>
                <w:sz w:val="24"/>
                <w:szCs w:val="24"/>
              </w:rPr>
              <w:t>5</w:t>
            </w:r>
          </w:p>
        </w:tc>
        <w:tc>
          <w:tcPr>
            <w:tcW w:w="5494" w:type="dxa"/>
            <w:vAlign w:val="center"/>
          </w:tcPr>
          <w:p w:rsidR="00B77DBC" w:rsidRDefault="00B77DBC" w:rsidP="00DD213B">
            <w:pPr>
              <w:adjustRightInd w:val="0"/>
              <w:snapToGrid w:val="0"/>
              <w:spacing w:line="400" w:lineRule="exact"/>
              <w:rPr>
                <w:rFonts w:ascii="仿宋" w:eastAsia="仿宋" w:hAnsi="仿宋" w:cs="仿宋"/>
                <w:b/>
                <w:bCs/>
                <w:kern w:val="0"/>
                <w:sz w:val="24"/>
                <w:szCs w:val="24"/>
              </w:rPr>
            </w:pPr>
            <w:r>
              <w:rPr>
                <w:rFonts w:ascii="仿宋" w:eastAsia="仿宋" w:hAnsi="仿宋" w:cs="仿宋" w:hint="eastAsia"/>
                <w:b/>
                <w:bCs/>
                <w:kern w:val="0"/>
                <w:sz w:val="24"/>
                <w:szCs w:val="24"/>
              </w:rPr>
              <w:t>优于标书的承诺（</w:t>
            </w:r>
            <w:r w:rsidR="007770F2">
              <w:rPr>
                <w:rFonts w:ascii="仿宋" w:eastAsia="仿宋" w:hAnsi="仿宋" w:cs="仿宋" w:hint="eastAsia"/>
                <w:b/>
                <w:bCs/>
                <w:kern w:val="0"/>
                <w:sz w:val="24"/>
                <w:szCs w:val="24"/>
              </w:rPr>
              <w:t>7</w:t>
            </w:r>
            <w:r>
              <w:rPr>
                <w:rFonts w:ascii="仿宋" w:eastAsia="仿宋" w:hAnsi="仿宋" w:cs="仿宋" w:hint="eastAsia"/>
                <w:b/>
                <w:bCs/>
                <w:kern w:val="0"/>
                <w:sz w:val="24"/>
                <w:szCs w:val="24"/>
              </w:rPr>
              <w:t>分）</w:t>
            </w:r>
          </w:p>
          <w:p w:rsidR="00B77DBC" w:rsidRPr="00051CFC" w:rsidRDefault="00B77DBC" w:rsidP="003F7BF9">
            <w:pPr>
              <w:adjustRightInd w:val="0"/>
              <w:snapToGrid w:val="0"/>
              <w:spacing w:line="400" w:lineRule="exact"/>
              <w:rPr>
                <w:rFonts w:asciiTheme="minorEastAsia" w:hAnsiTheme="minorEastAsia" w:cs="仿宋"/>
                <w:b/>
                <w:bCs/>
                <w:kern w:val="0"/>
                <w:sz w:val="24"/>
                <w:szCs w:val="24"/>
              </w:rPr>
            </w:pPr>
            <w:r w:rsidRPr="00051CFC">
              <w:rPr>
                <w:rFonts w:asciiTheme="minorEastAsia" w:hAnsiTheme="minorEastAsia" w:cs="仿宋" w:hint="eastAsia"/>
                <w:kern w:val="0"/>
                <w:sz w:val="24"/>
                <w:szCs w:val="24"/>
              </w:rPr>
              <w:t>根据投标人对医院提供的附加服务,根据情况酌情加分</w:t>
            </w:r>
          </w:p>
        </w:tc>
        <w:tc>
          <w:tcPr>
            <w:tcW w:w="851" w:type="dxa"/>
          </w:tcPr>
          <w:p w:rsidR="00B77DBC"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c>
          <w:tcPr>
            <w:tcW w:w="850" w:type="dxa"/>
          </w:tcPr>
          <w:p w:rsidR="00B77DBC" w:rsidRPr="00B53D4F" w:rsidRDefault="00B77DBC" w:rsidP="00DD213B">
            <w:pPr>
              <w:adjustRightInd w:val="0"/>
              <w:snapToGrid w:val="0"/>
              <w:rPr>
                <w:rFonts w:ascii="仿宋" w:eastAsia="仿宋" w:hAnsi="仿宋" w:cs="仿宋"/>
                <w:color w:val="FF0000"/>
                <w:sz w:val="24"/>
                <w:szCs w:val="24"/>
              </w:rPr>
            </w:pPr>
          </w:p>
        </w:tc>
      </w:tr>
    </w:tbl>
    <w:p w:rsidR="00B77DBC" w:rsidRDefault="00B77DBC" w:rsidP="00B77DBC">
      <w:pPr>
        <w:widowControl/>
        <w:spacing w:line="360" w:lineRule="auto"/>
        <w:jc w:val="left"/>
        <w:rPr>
          <w:rFonts w:ascii="宋体" w:hAnsi="宋体" w:cs="宋体"/>
          <w:kern w:val="0"/>
          <w:sz w:val="28"/>
          <w:szCs w:val="28"/>
        </w:rPr>
      </w:pPr>
      <w:r>
        <w:rPr>
          <w:rFonts w:ascii="宋体" w:hAnsi="宋体" w:cs="宋体" w:hint="eastAsia"/>
          <w:kern w:val="0"/>
          <w:sz w:val="28"/>
          <w:szCs w:val="28"/>
        </w:rPr>
        <w:t>签字：</w:t>
      </w:r>
    </w:p>
    <w:p w:rsidR="00B77DBC" w:rsidRPr="00BF7E45" w:rsidRDefault="00B77DBC" w:rsidP="00B77DBC">
      <w:pPr>
        <w:rPr>
          <w:sz w:val="24"/>
          <w:szCs w:val="24"/>
        </w:rPr>
      </w:pPr>
    </w:p>
    <w:p w:rsidR="00B77DBC" w:rsidRPr="000D2D85" w:rsidRDefault="00B77DBC" w:rsidP="00EC2241">
      <w:pPr>
        <w:spacing w:line="580" w:lineRule="exact"/>
        <w:outlineLvl w:val="1"/>
        <w:rPr>
          <w:rFonts w:ascii="宋体" w:hAnsi="宋体"/>
          <w:b/>
          <w:color w:val="000000"/>
          <w:sz w:val="28"/>
          <w:szCs w:val="28"/>
        </w:rPr>
      </w:pPr>
    </w:p>
    <w:p w:rsidR="00C06257" w:rsidRPr="00EC2241" w:rsidRDefault="00C06257" w:rsidP="00C06257">
      <w:pPr>
        <w:tabs>
          <w:tab w:val="left" w:pos="180"/>
          <w:tab w:val="left" w:pos="360"/>
          <w:tab w:val="left" w:pos="540"/>
          <w:tab w:val="left" w:pos="8280"/>
        </w:tabs>
        <w:autoSpaceDE w:val="0"/>
        <w:autoSpaceDN w:val="0"/>
        <w:adjustRightInd w:val="0"/>
        <w:spacing w:line="580" w:lineRule="exact"/>
        <w:ind w:right="23" w:firstLine="480"/>
        <w:jc w:val="left"/>
        <w:rPr>
          <w:rFonts w:ascii="宋体" w:hAnsi="宋体"/>
          <w:color w:val="000000"/>
          <w:sz w:val="28"/>
          <w:szCs w:val="28"/>
        </w:rPr>
      </w:pPr>
    </w:p>
    <w:p w:rsidR="00C86968" w:rsidRPr="00C06257" w:rsidRDefault="00483611"/>
    <w:sectPr w:rsidR="00C86968" w:rsidRPr="00C06257" w:rsidSect="0039494A">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3A3" w:rsidRDefault="005513A3" w:rsidP="0039494A">
      <w:r>
        <w:separator/>
      </w:r>
    </w:p>
  </w:endnote>
  <w:endnote w:type="continuationSeparator" w:id="0">
    <w:p w:rsidR="005513A3" w:rsidRDefault="005513A3" w:rsidP="003949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3A3" w:rsidRDefault="005513A3" w:rsidP="0039494A">
      <w:r>
        <w:separator/>
      </w:r>
    </w:p>
  </w:footnote>
  <w:footnote w:type="continuationSeparator" w:id="0">
    <w:p w:rsidR="005513A3" w:rsidRDefault="005513A3" w:rsidP="003949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6B9F"/>
    <w:multiLevelType w:val="hybridMultilevel"/>
    <w:tmpl w:val="7E46E07A"/>
    <w:lvl w:ilvl="0" w:tplc="D914960A">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494A"/>
    <w:rsid w:val="0000431A"/>
    <w:rsid w:val="0008360C"/>
    <w:rsid w:val="000B44DF"/>
    <w:rsid w:val="000C1D2B"/>
    <w:rsid w:val="000D2D85"/>
    <w:rsid w:val="000D7512"/>
    <w:rsid w:val="00102258"/>
    <w:rsid w:val="00157F05"/>
    <w:rsid w:val="001B2BDF"/>
    <w:rsid w:val="001F748B"/>
    <w:rsid w:val="002017A9"/>
    <w:rsid w:val="00213D25"/>
    <w:rsid w:val="002318FB"/>
    <w:rsid w:val="002422F0"/>
    <w:rsid w:val="00267EA0"/>
    <w:rsid w:val="0029669C"/>
    <w:rsid w:val="002C59DD"/>
    <w:rsid w:val="002C7425"/>
    <w:rsid w:val="002E022D"/>
    <w:rsid w:val="00380199"/>
    <w:rsid w:val="003824E9"/>
    <w:rsid w:val="00386880"/>
    <w:rsid w:val="0039494A"/>
    <w:rsid w:val="003C6DE2"/>
    <w:rsid w:val="003E356D"/>
    <w:rsid w:val="003F7BF9"/>
    <w:rsid w:val="00424B07"/>
    <w:rsid w:val="00483611"/>
    <w:rsid w:val="004B0F0F"/>
    <w:rsid w:val="004B2350"/>
    <w:rsid w:val="0050241E"/>
    <w:rsid w:val="005513A3"/>
    <w:rsid w:val="00565355"/>
    <w:rsid w:val="005B0E0B"/>
    <w:rsid w:val="005B28CA"/>
    <w:rsid w:val="005D33DD"/>
    <w:rsid w:val="005D4D2F"/>
    <w:rsid w:val="005F1E6F"/>
    <w:rsid w:val="005F62CD"/>
    <w:rsid w:val="00605656"/>
    <w:rsid w:val="006515C0"/>
    <w:rsid w:val="006560EC"/>
    <w:rsid w:val="00673BB9"/>
    <w:rsid w:val="00686C6F"/>
    <w:rsid w:val="006C34C5"/>
    <w:rsid w:val="006F294B"/>
    <w:rsid w:val="00716063"/>
    <w:rsid w:val="00734CEF"/>
    <w:rsid w:val="00745D19"/>
    <w:rsid w:val="007770F2"/>
    <w:rsid w:val="00806BDB"/>
    <w:rsid w:val="008577FB"/>
    <w:rsid w:val="00860D18"/>
    <w:rsid w:val="008710CB"/>
    <w:rsid w:val="008A136C"/>
    <w:rsid w:val="008A79A6"/>
    <w:rsid w:val="008D322A"/>
    <w:rsid w:val="00905ADF"/>
    <w:rsid w:val="00923C4D"/>
    <w:rsid w:val="00924C18"/>
    <w:rsid w:val="00996D82"/>
    <w:rsid w:val="009A119F"/>
    <w:rsid w:val="009A157E"/>
    <w:rsid w:val="00AE6FD4"/>
    <w:rsid w:val="00B03B99"/>
    <w:rsid w:val="00B42F00"/>
    <w:rsid w:val="00B711BD"/>
    <w:rsid w:val="00B74BAD"/>
    <w:rsid w:val="00B77DBC"/>
    <w:rsid w:val="00B96850"/>
    <w:rsid w:val="00BF40C4"/>
    <w:rsid w:val="00BF5387"/>
    <w:rsid w:val="00C06257"/>
    <w:rsid w:val="00C31CFA"/>
    <w:rsid w:val="00C52607"/>
    <w:rsid w:val="00C643D6"/>
    <w:rsid w:val="00C92672"/>
    <w:rsid w:val="00CB7A78"/>
    <w:rsid w:val="00CC1FB2"/>
    <w:rsid w:val="00D22193"/>
    <w:rsid w:val="00D93AF8"/>
    <w:rsid w:val="00E1236E"/>
    <w:rsid w:val="00E1652A"/>
    <w:rsid w:val="00E51DE1"/>
    <w:rsid w:val="00EC2241"/>
    <w:rsid w:val="00F0199D"/>
    <w:rsid w:val="00F56DE4"/>
    <w:rsid w:val="00F6655F"/>
    <w:rsid w:val="00FB5ED5"/>
    <w:rsid w:val="00FC7AB1"/>
    <w:rsid w:val="00FD2786"/>
    <w:rsid w:val="00FD53B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494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9494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39494A"/>
    <w:rPr>
      <w:sz w:val="18"/>
      <w:szCs w:val="18"/>
    </w:rPr>
  </w:style>
  <w:style w:type="paragraph" w:styleId="a4">
    <w:name w:val="footer"/>
    <w:basedOn w:val="a"/>
    <w:link w:val="Char0"/>
    <w:uiPriority w:val="99"/>
    <w:semiHidden/>
    <w:unhideWhenUsed/>
    <w:rsid w:val="0039494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39494A"/>
    <w:rPr>
      <w:sz w:val="18"/>
      <w:szCs w:val="18"/>
    </w:rPr>
  </w:style>
  <w:style w:type="character" w:customStyle="1" w:styleId="Char1">
    <w:name w:val="正文文本缩进 Char"/>
    <w:link w:val="a5"/>
    <w:uiPriority w:val="99"/>
    <w:rsid w:val="0039494A"/>
    <w:rPr>
      <w:rFonts w:ascii="Calibri" w:eastAsia="宋体" w:hAnsi="Calibri" w:cs="Times New Roman"/>
      <w:kern w:val="0"/>
      <w:sz w:val="20"/>
      <w:szCs w:val="20"/>
    </w:rPr>
  </w:style>
  <w:style w:type="paragraph" w:styleId="a5">
    <w:name w:val="Body Text Indent"/>
    <w:basedOn w:val="a"/>
    <w:link w:val="Char1"/>
    <w:uiPriority w:val="99"/>
    <w:unhideWhenUsed/>
    <w:rsid w:val="0039494A"/>
    <w:pPr>
      <w:spacing w:after="120"/>
      <w:ind w:leftChars="200" w:left="420"/>
    </w:pPr>
    <w:rPr>
      <w:rFonts w:ascii="Calibri" w:hAnsi="Calibri"/>
      <w:kern w:val="0"/>
      <w:sz w:val="20"/>
      <w:szCs w:val="20"/>
    </w:rPr>
  </w:style>
  <w:style w:type="character" w:customStyle="1" w:styleId="Char10">
    <w:name w:val="正文文本缩进 Char1"/>
    <w:basedOn w:val="a0"/>
    <w:link w:val="a5"/>
    <w:uiPriority w:val="99"/>
    <w:semiHidden/>
    <w:rsid w:val="0039494A"/>
    <w:rPr>
      <w:rFonts w:ascii="Times New Roman" w:eastAsia="宋体" w:hAnsi="Times New Roman" w:cs="Times New Roman"/>
      <w:szCs w:val="21"/>
    </w:rPr>
  </w:style>
  <w:style w:type="paragraph" w:styleId="a6">
    <w:name w:val="List Paragraph"/>
    <w:basedOn w:val="a"/>
    <w:uiPriority w:val="34"/>
    <w:qFormat/>
    <w:rsid w:val="00B77DBC"/>
    <w:pPr>
      <w:ind w:firstLineChars="200" w:firstLine="420"/>
    </w:pPr>
    <w:rPr>
      <w:rFonts w:asciiTheme="minorHAnsi" w:eastAsiaTheme="minorEastAsia" w:hAnsiTheme="minorHAnsi" w:cstheme="minorBidi"/>
      <w:szCs w:val="22"/>
    </w:rPr>
  </w:style>
  <w:style w:type="table" w:styleId="a7">
    <w:name w:val="Table Grid"/>
    <w:basedOn w:val="a1"/>
    <w:uiPriority w:val="59"/>
    <w:rsid w:val="005F1E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Char2"/>
    <w:uiPriority w:val="99"/>
    <w:semiHidden/>
    <w:unhideWhenUsed/>
    <w:rsid w:val="00483611"/>
    <w:rPr>
      <w:sz w:val="18"/>
      <w:szCs w:val="18"/>
    </w:rPr>
  </w:style>
  <w:style w:type="character" w:customStyle="1" w:styleId="Char2">
    <w:name w:val="批注框文本 Char"/>
    <w:basedOn w:val="a0"/>
    <w:link w:val="a8"/>
    <w:uiPriority w:val="99"/>
    <w:semiHidden/>
    <w:rsid w:val="0048361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89119756">
      <w:bodyDiv w:val="1"/>
      <w:marLeft w:val="0"/>
      <w:marRight w:val="0"/>
      <w:marTop w:val="0"/>
      <w:marBottom w:val="0"/>
      <w:divBdr>
        <w:top w:val="single" w:sz="2" w:space="0" w:color="999999"/>
        <w:left w:val="single" w:sz="2" w:space="0" w:color="999999"/>
        <w:bottom w:val="single" w:sz="2" w:space="0" w:color="999999"/>
        <w:right w:val="single" w:sz="2" w:space="0" w:color="999999"/>
      </w:divBdr>
      <w:divsChild>
        <w:div w:id="113455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663</TotalTime>
  <Pages>6</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sbk-111</dc:creator>
  <cp:keywords/>
  <dc:description/>
  <cp:lastModifiedBy>sbk-111</cp:lastModifiedBy>
  <cp:revision>49</cp:revision>
  <dcterms:created xsi:type="dcterms:W3CDTF">2020-11-25T05:57:00Z</dcterms:created>
  <dcterms:modified xsi:type="dcterms:W3CDTF">2024-10-24T09:26:00Z</dcterms:modified>
</cp:coreProperties>
</file>