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9050A6">
        <w:rPr>
          <w:rFonts w:hint="eastAsia"/>
          <w:b/>
          <w:sz w:val="30"/>
          <w:szCs w:val="30"/>
        </w:rPr>
        <w:t>采购</w:t>
      </w:r>
      <w:r w:rsidR="00790374" w:rsidRPr="00790374">
        <w:rPr>
          <w:rFonts w:hint="eastAsia"/>
          <w:b/>
          <w:sz w:val="30"/>
          <w:szCs w:val="30"/>
        </w:rPr>
        <w:t>身高体重仪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27"/>
        <w:gridCol w:w="1925"/>
        <w:gridCol w:w="3402"/>
        <w:gridCol w:w="1984"/>
      </w:tblGrid>
      <w:tr w:rsidR="00FC34F6" w:rsidRPr="00201A0C" w:rsidTr="00FC34F6">
        <w:tc>
          <w:tcPr>
            <w:tcW w:w="627" w:type="dxa"/>
          </w:tcPr>
          <w:p w:rsidR="00FC34F6" w:rsidRPr="00FF713D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25" w:type="dxa"/>
          </w:tcPr>
          <w:p w:rsidR="00FC34F6" w:rsidRPr="00FF713D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402" w:type="dxa"/>
          </w:tcPr>
          <w:p w:rsidR="00FC34F6" w:rsidRPr="00FF713D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4" w:type="dxa"/>
          </w:tcPr>
          <w:p w:rsidR="00FC34F6" w:rsidRPr="00FF713D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FC34F6" w:rsidRPr="00201A0C" w:rsidTr="00FC34F6">
        <w:trPr>
          <w:trHeight w:val="263"/>
        </w:trPr>
        <w:tc>
          <w:tcPr>
            <w:tcW w:w="627" w:type="dxa"/>
            <w:vMerge w:val="restart"/>
          </w:tcPr>
          <w:p w:rsidR="00FC34F6" w:rsidRPr="00FF713D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Merge w:val="restart"/>
          </w:tcPr>
          <w:p w:rsidR="00FC34F6" w:rsidRPr="00FF713D" w:rsidRDefault="00FC34F6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身高体重仪</w:t>
            </w:r>
          </w:p>
        </w:tc>
        <w:tc>
          <w:tcPr>
            <w:tcW w:w="3402" w:type="dxa"/>
          </w:tcPr>
          <w:p w:rsidR="00FC34F6" w:rsidRPr="006661B7" w:rsidRDefault="00FC34F6" w:rsidP="00FC34F6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 w:val="restart"/>
          </w:tcPr>
          <w:p w:rsidR="00FC34F6" w:rsidRPr="00FF713D" w:rsidRDefault="00FC34F6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540827">
              <w:rPr>
                <w:rFonts w:ascii="宋体" w:hAnsi="宋体" w:hint="eastAsia"/>
                <w:szCs w:val="21"/>
              </w:rPr>
              <w:t>万元</w:t>
            </w:r>
          </w:p>
          <w:p w:rsidR="00FC34F6" w:rsidRPr="00FF713D" w:rsidRDefault="00FC34F6" w:rsidP="00480B22">
            <w:pPr>
              <w:rPr>
                <w:rFonts w:ascii="宋体" w:hAnsi="宋体"/>
                <w:szCs w:val="21"/>
              </w:rPr>
            </w:pPr>
          </w:p>
        </w:tc>
      </w:tr>
      <w:tr w:rsidR="00FC34F6" w:rsidRPr="00201A0C" w:rsidTr="00FC34F6">
        <w:trPr>
          <w:trHeight w:val="132"/>
        </w:trPr>
        <w:tc>
          <w:tcPr>
            <w:tcW w:w="627" w:type="dxa"/>
            <w:vMerge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Merge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FC34F6" w:rsidRDefault="00FC34F6" w:rsidP="00FC34F6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明楼东胜分院4台</w:t>
            </w:r>
          </w:p>
        </w:tc>
        <w:tc>
          <w:tcPr>
            <w:tcW w:w="1984" w:type="dxa"/>
            <w:vMerge/>
          </w:tcPr>
          <w:p w:rsidR="00FC34F6" w:rsidRDefault="00FC34F6" w:rsidP="00480B22">
            <w:pPr>
              <w:rPr>
                <w:rFonts w:ascii="宋体" w:hAnsi="宋体"/>
                <w:szCs w:val="21"/>
              </w:rPr>
            </w:pPr>
          </w:p>
        </w:tc>
      </w:tr>
      <w:tr w:rsidR="00FC34F6" w:rsidRPr="00201A0C" w:rsidTr="00FC34F6">
        <w:trPr>
          <w:trHeight w:val="132"/>
        </w:trPr>
        <w:tc>
          <w:tcPr>
            <w:tcW w:w="627" w:type="dxa"/>
            <w:vMerge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Merge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FC34F6" w:rsidRDefault="00FC34F6" w:rsidP="00FC34F6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五乡分院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/>
          </w:tcPr>
          <w:p w:rsidR="00FC34F6" w:rsidRDefault="00FC34F6" w:rsidP="00480B22">
            <w:pPr>
              <w:rPr>
                <w:rFonts w:ascii="宋体" w:hAnsi="宋体"/>
                <w:szCs w:val="21"/>
              </w:rPr>
            </w:pPr>
          </w:p>
        </w:tc>
      </w:tr>
      <w:tr w:rsidR="00FC34F6" w:rsidRPr="00201A0C" w:rsidTr="00FC34F6">
        <w:trPr>
          <w:trHeight w:val="411"/>
        </w:trPr>
        <w:tc>
          <w:tcPr>
            <w:tcW w:w="627" w:type="dxa"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 w:rsidRPr="000621F4">
              <w:rPr>
                <w:rFonts w:ascii="宋体" w:hAnsi="宋体" w:hint="eastAsia"/>
                <w:szCs w:val="21"/>
              </w:rPr>
              <w:t>放射阅片显示器</w:t>
            </w:r>
          </w:p>
        </w:tc>
        <w:tc>
          <w:tcPr>
            <w:tcW w:w="3402" w:type="dxa"/>
          </w:tcPr>
          <w:p w:rsidR="00FC34F6" w:rsidRDefault="00FC34F6" w:rsidP="007903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五乡分院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</w:tcPr>
          <w:p w:rsidR="00FC34F6" w:rsidRDefault="00FC34F6" w:rsidP="006661B7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4.8万元</w:t>
            </w:r>
          </w:p>
        </w:tc>
      </w:tr>
      <w:tr w:rsidR="00FC34F6" w:rsidRPr="00201A0C" w:rsidTr="00FC34F6">
        <w:trPr>
          <w:trHeight w:val="411"/>
        </w:trPr>
        <w:tc>
          <w:tcPr>
            <w:tcW w:w="627" w:type="dxa"/>
            <w:vMerge w:val="restart"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25" w:type="dxa"/>
            <w:vMerge w:val="restart"/>
          </w:tcPr>
          <w:p w:rsidR="00FC34F6" w:rsidRPr="0093679A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中频电疗仪</w:t>
            </w:r>
          </w:p>
        </w:tc>
        <w:tc>
          <w:tcPr>
            <w:tcW w:w="3402" w:type="dxa"/>
          </w:tcPr>
          <w:p w:rsidR="00FC34F6" w:rsidRPr="0093679A" w:rsidRDefault="00FC34F6" w:rsidP="00FC34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 w:val="restart"/>
          </w:tcPr>
          <w:p w:rsidR="00FC34F6" w:rsidRDefault="00FC34F6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C34F6" w:rsidRPr="00201A0C" w:rsidTr="00FC34F6">
        <w:trPr>
          <w:trHeight w:val="176"/>
        </w:trPr>
        <w:tc>
          <w:tcPr>
            <w:tcW w:w="627" w:type="dxa"/>
            <w:vMerge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Merge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FC34F6" w:rsidRPr="00FF713D" w:rsidRDefault="00FC34F6" w:rsidP="00FC34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东吴分院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/>
          </w:tcPr>
          <w:p w:rsidR="00FC34F6" w:rsidRDefault="00FC34F6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FC34F6" w:rsidRPr="00201A0C" w:rsidTr="00FC34F6">
        <w:trPr>
          <w:trHeight w:val="260"/>
        </w:trPr>
        <w:tc>
          <w:tcPr>
            <w:tcW w:w="627" w:type="dxa"/>
            <w:vMerge w:val="restart"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25" w:type="dxa"/>
            <w:vMerge w:val="restart"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糖尿病足筛查箱</w:t>
            </w:r>
          </w:p>
        </w:tc>
        <w:tc>
          <w:tcPr>
            <w:tcW w:w="3402" w:type="dxa"/>
          </w:tcPr>
          <w:p w:rsidR="00FC34F6" w:rsidRPr="00FF713D" w:rsidRDefault="00FC34F6" w:rsidP="009050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 w:val="restart"/>
          </w:tcPr>
          <w:p w:rsidR="00FC34F6" w:rsidRDefault="009050A6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  <w:r w:rsidR="00FC34F6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C34F6" w:rsidRPr="00201A0C" w:rsidTr="00FC34F6">
        <w:trPr>
          <w:trHeight w:val="258"/>
        </w:trPr>
        <w:tc>
          <w:tcPr>
            <w:tcW w:w="627" w:type="dxa"/>
            <w:vMerge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Merge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FC34F6" w:rsidRPr="00FF713D" w:rsidRDefault="00FC34F6" w:rsidP="009050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白鹤分院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/>
          </w:tcPr>
          <w:p w:rsidR="00FC34F6" w:rsidRDefault="00FC34F6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FC34F6" w:rsidRPr="00201A0C" w:rsidTr="00FC34F6">
        <w:trPr>
          <w:trHeight w:val="258"/>
        </w:trPr>
        <w:tc>
          <w:tcPr>
            <w:tcW w:w="627" w:type="dxa"/>
            <w:vMerge/>
          </w:tcPr>
          <w:p w:rsidR="00FC34F6" w:rsidRDefault="00FC34F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Merge/>
          </w:tcPr>
          <w:p w:rsidR="00FC34F6" w:rsidRDefault="00FC34F6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FC34F6" w:rsidRPr="00FF713D" w:rsidRDefault="00FC34F6" w:rsidP="009050A6">
            <w:pPr>
              <w:rPr>
                <w:rFonts w:ascii="宋体" w:hAnsi="宋体"/>
                <w:szCs w:val="21"/>
              </w:rPr>
            </w:pPr>
            <w:proofErr w:type="gramStart"/>
            <w:r w:rsidRPr="00854E8C"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  <w:vMerge/>
          </w:tcPr>
          <w:p w:rsidR="00FC34F6" w:rsidRDefault="00FC34F6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050A6"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9050A6"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050A6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AA3BB7" w:rsidRDefault="00AA3BB7" w:rsidP="00803D10">
      <w:pPr>
        <w:rPr>
          <w:b/>
          <w:sz w:val="18"/>
          <w:szCs w:val="18"/>
        </w:rPr>
      </w:pPr>
    </w:p>
    <w:p w:rsidR="00AA3BB7" w:rsidRDefault="00AA3BB7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4BBE"/>
    <w:rsid w:val="00045E5D"/>
    <w:rsid w:val="00057B21"/>
    <w:rsid w:val="00057F22"/>
    <w:rsid w:val="000615A2"/>
    <w:rsid w:val="00075881"/>
    <w:rsid w:val="00080700"/>
    <w:rsid w:val="00092AF2"/>
    <w:rsid w:val="00094D45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0F49A9"/>
    <w:rsid w:val="00102CD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4CC9"/>
    <w:rsid w:val="00293A18"/>
    <w:rsid w:val="002952EE"/>
    <w:rsid w:val="00297312"/>
    <w:rsid w:val="002C5B06"/>
    <w:rsid w:val="002E662C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21E67"/>
    <w:rsid w:val="00427543"/>
    <w:rsid w:val="0043548A"/>
    <w:rsid w:val="00451E34"/>
    <w:rsid w:val="004613F6"/>
    <w:rsid w:val="004626EA"/>
    <w:rsid w:val="00494E9D"/>
    <w:rsid w:val="004A169A"/>
    <w:rsid w:val="004A2A0C"/>
    <w:rsid w:val="004E143E"/>
    <w:rsid w:val="004F3C9B"/>
    <w:rsid w:val="004F422B"/>
    <w:rsid w:val="005017F8"/>
    <w:rsid w:val="00512F76"/>
    <w:rsid w:val="00516258"/>
    <w:rsid w:val="00540827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661B7"/>
    <w:rsid w:val="00682E75"/>
    <w:rsid w:val="006867BC"/>
    <w:rsid w:val="00686DB2"/>
    <w:rsid w:val="00696851"/>
    <w:rsid w:val="006978D0"/>
    <w:rsid w:val="006A1E8F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0374"/>
    <w:rsid w:val="0079795D"/>
    <w:rsid w:val="00797F60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77C4"/>
    <w:rsid w:val="00877FDA"/>
    <w:rsid w:val="00885381"/>
    <w:rsid w:val="008B63FE"/>
    <w:rsid w:val="008D0D20"/>
    <w:rsid w:val="008D4A9F"/>
    <w:rsid w:val="00903BBD"/>
    <w:rsid w:val="009050A6"/>
    <w:rsid w:val="0093679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403CA"/>
    <w:rsid w:val="00A53D4A"/>
    <w:rsid w:val="00A7450C"/>
    <w:rsid w:val="00A90038"/>
    <w:rsid w:val="00A9047B"/>
    <w:rsid w:val="00A95C41"/>
    <w:rsid w:val="00AA3BB7"/>
    <w:rsid w:val="00AA418D"/>
    <w:rsid w:val="00AB33C0"/>
    <w:rsid w:val="00AC01BA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66AA6"/>
    <w:rsid w:val="00D755C0"/>
    <w:rsid w:val="00D815A3"/>
    <w:rsid w:val="00D81FBF"/>
    <w:rsid w:val="00D91A05"/>
    <w:rsid w:val="00D94F45"/>
    <w:rsid w:val="00DB5046"/>
    <w:rsid w:val="00DC1B8A"/>
    <w:rsid w:val="00DC3FE2"/>
    <w:rsid w:val="00DC76E7"/>
    <w:rsid w:val="00DD3809"/>
    <w:rsid w:val="00DD3CA4"/>
    <w:rsid w:val="00DE3DA2"/>
    <w:rsid w:val="00DF65DC"/>
    <w:rsid w:val="00E14140"/>
    <w:rsid w:val="00E14657"/>
    <w:rsid w:val="00E16978"/>
    <w:rsid w:val="00E20854"/>
    <w:rsid w:val="00E24A3A"/>
    <w:rsid w:val="00E26424"/>
    <w:rsid w:val="00E32702"/>
    <w:rsid w:val="00E42791"/>
    <w:rsid w:val="00E5125F"/>
    <w:rsid w:val="00E73786"/>
    <w:rsid w:val="00E766EB"/>
    <w:rsid w:val="00E8778B"/>
    <w:rsid w:val="00E924C2"/>
    <w:rsid w:val="00EA6663"/>
    <w:rsid w:val="00EB0C4B"/>
    <w:rsid w:val="00EB3716"/>
    <w:rsid w:val="00ED2896"/>
    <w:rsid w:val="00EE4F0A"/>
    <w:rsid w:val="00EF0B76"/>
    <w:rsid w:val="00EF105B"/>
    <w:rsid w:val="00F159FD"/>
    <w:rsid w:val="00F47D7E"/>
    <w:rsid w:val="00F52097"/>
    <w:rsid w:val="00F53357"/>
    <w:rsid w:val="00F55F08"/>
    <w:rsid w:val="00F62272"/>
    <w:rsid w:val="00F671CA"/>
    <w:rsid w:val="00F675E6"/>
    <w:rsid w:val="00F76850"/>
    <w:rsid w:val="00F84EB7"/>
    <w:rsid w:val="00F85F0C"/>
    <w:rsid w:val="00F93D35"/>
    <w:rsid w:val="00FA00D1"/>
    <w:rsid w:val="00FB3048"/>
    <w:rsid w:val="00FC34F6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82</cp:revision>
  <dcterms:created xsi:type="dcterms:W3CDTF">2022-03-10T04:15:00Z</dcterms:created>
  <dcterms:modified xsi:type="dcterms:W3CDTF">2024-06-21T09:31:00Z</dcterms:modified>
</cp:coreProperties>
</file>