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3D" w:rsidRPr="00AC413D" w:rsidRDefault="00FC6D14" w:rsidP="00E5178F">
      <w:pPr>
        <w:spacing w:line="360" w:lineRule="auto"/>
        <w:jc w:val="center"/>
        <w:rPr>
          <w:b/>
          <w:sz w:val="32"/>
          <w:szCs w:val="32"/>
        </w:rPr>
      </w:pPr>
      <w:r>
        <w:rPr>
          <w:rFonts w:hint="eastAsia"/>
          <w:b/>
          <w:sz w:val="32"/>
          <w:szCs w:val="32"/>
        </w:rPr>
        <w:t>宁波大学附属人民医院</w:t>
      </w:r>
      <w:r w:rsidR="00E5178F" w:rsidRPr="00E5178F">
        <w:rPr>
          <w:rFonts w:hint="eastAsia"/>
          <w:b/>
          <w:sz w:val="32"/>
          <w:szCs w:val="32"/>
        </w:rPr>
        <w:t>机房环境监控平台升级</w:t>
      </w:r>
      <w:r w:rsidR="00E5178F">
        <w:rPr>
          <w:rFonts w:hint="eastAsia"/>
          <w:b/>
          <w:sz w:val="32"/>
          <w:szCs w:val="32"/>
        </w:rPr>
        <w:t>项目</w:t>
      </w:r>
      <w:r w:rsidR="00AC413D" w:rsidRPr="00E5178F">
        <w:rPr>
          <w:rFonts w:hint="eastAsia"/>
          <w:b/>
          <w:sz w:val="32"/>
          <w:szCs w:val="32"/>
        </w:rPr>
        <w:t>院内</w:t>
      </w:r>
      <w:r w:rsidR="00AC413D">
        <w:rPr>
          <w:rFonts w:hint="eastAsia"/>
          <w:b/>
          <w:bCs/>
          <w:sz w:val="30"/>
          <w:szCs w:val="30"/>
        </w:rPr>
        <w:t>议标公告</w:t>
      </w:r>
    </w:p>
    <w:p w:rsidR="00CC36F2" w:rsidRPr="007272D9" w:rsidRDefault="00FF018C" w:rsidP="00251ADF">
      <w:pPr>
        <w:spacing w:beforeLines="50" w:afterLines="50" w:line="360" w:lineRule="auto"/>
        <w:outlineLvl w:val="0"/>
        <w:rPr>
          <w:rFonts w:ascii="宋体" w:hAnsi="宋体"/>
          <w:color w:val="000000"/>
        </w:rPr>
      </w:pPr>
      <w:r>
        <w:rPr>
          <w:rFonts w:ascii="宋体" w:hAnsi="宋体" w:hint="eastAsia"/>
          <w:color w:val="000000"/>
        </w:rPr>
        <w:t>一</w:t>
      </w:r>
      <w:r w:rsidR="00CC36F2" w:rsidRPr="007272D9">
        <w:rPr>
          <w:rFonts w:ascii="宋体" w:hAnsi="宋体" w:hint="eastAsia"/>
          <w:color w:val="000000"/>
        </w:rPr>
        <w:t>、采购品目</w:t>
      </w:r>
      <w:r w:rsidR="007272D9">
        <w:rPr>
          <w:rFonts w:ascii="宋体" w:hAnsi="宋体" w:hint="eastAsia"/>
          <w:color w:val="000000"/>
        </w:rPr>
        <w:t>：</w:t>
      </w:r>
    </w:p>
    <w:tbl>
      <w:tblPr>
        <w:tblStyle w:val="a7"/>
        <w:tblW w:w="0" w:type="auto"/>
        <w:jc w:val="center"/>
        <w:tblLook w:val="04A0"/>
      </w:tblPr>
      <w:tblGrid>
        <w:gridCol w:w="700"/>
        <w:gridCol w:w="3236"/>
        <w:gridCol w:w="992"/>
        <w:gridCol w:w="1559"/>
        <w:gridCol w:w="2035"/>
      </w:tblGrid>
      <w:tr w:rsidR="00AC413D" w:rsidTr="00FF018C">
        <w:trPr>
          <w:jc w:val="center"/>
        </w:trPr>
        <w:tc>
          <w:tcPr>
            <w:tcW w:w="700" w:type="dxa"/>
          </w:tcPr>
          <w:p w:rsidR="00AC413D" w:rsidRDefault="00AC413D">
            <w:pPr>
              <w:spacing w:line="580" w:lineRule="exact"/>
              <w:jc w:val="center"/>
              <w:outlineLvl w:val="1"/>
              <w:rPr>
                <w:rFonts w:ascii="宋体" w:hAnsi="宋体"/>
                <w:color w:val="000000"/>
              </w:rPr>
            </w:pPr>
            <w:r>
              <w:rPr>
                <w:rFonts w:ascii="宋体" w:hAnsi="宋体" w:hint="eastAsia"/>
                <w:color w:val="000000"/>
              </w:rPr>
              <w:t>序号</w:t>
            </w:r>
          </w:p>
        </w:tc>
        <w:tc>
          <w:tcPr>
            <w:tcW w:w="3236" w:type="dxa"/>
          </w:tcPr>
          <w:p w:rsidR="00AC413D" w:rsidRDefault="00AC413D">
            <w:pPr>
              <w:spacing w:line="580" w:lineRule="exact"/>
              <w:jc w:val="center"/>
              <w:outlineLvl w:val="1"/>
              <w:rPr>
                <w:rFonts w:ascii="宋体" w:hAnsi="宋体"/>
                <w:color w:val="000000"/>
              </w:rPr>
            </w:pPr>
            <w:r>
              <w:rPr>
                <w:rFonts w:ascii="宋体" w:hAnsi="宋体" w:hint="eastAsia"/>
                <w:color w:val="000000"/>
              </w:rPr>
              <w:t>项目名称</w:t>
            </w:r>
          </w:p>
        </w:tc>
        <w:tc>
          <w:tcPr>
            <w:tcW w:w="992" w:type="dxa"/>
          </w:tcPr>
          <w:p w:rsidR="00AC413D" w:rsidRDefault="00AC413D">
            <w:pPr>
              <w:spacing w:line="580" w:lineRule="exact"/>
              <w:jc w:val="center"/>
              <w:outlineLvl w:val="1"/>
              <w:rPr>
                <w:rFonts w:ascii="宋体" w:hAnsi="宋体"/>
                <w:color w:val="000000"/>
              </w:rPr>
            </w:pPr>
            <w:r>
              <w:rPr>
                <w:rFonts w:ascii="宋体" w:hAnsi="宋体" w:hint="eastAsia"/>
                <w:color w:val="000000"/>
              </w:rPr>
              <w:t>数量</w:t>
            </w:r>
          </w:p>
        </w:tc>
        <w:tc>
          <w:tcPr>
            <w:tcW w:w="1559" w:type="dxa"/>
          </w:tcPr>
          <w:p w:rsidR="00AC413D" w:rsidRDefault="007551A7">
            <w:pPr>
              <w:spacing w:line="580" w:lineRule="exact"/>
              <w:jc w:val="center"/>
              <w:outlineLvl w:val="1"/>
              <w:rPr>
                <w:rFonts w:ascii="宋体" w:hAnsi="宋体"/>
                <w:color w:val="000000"/>
              </w:rPr>
            </w:pPr>
            <w:r>
              <w:rPr>
                <w:rFonts w:ascii="宋体" w:hAnsi="宋体" w:hint="eastAsia"/>
                <w:color w:val="000000"/>
              </w:rPr>
              <w:t>项目</w:t>
            </w:r>
            <w:r w:rsidR="00563B19">
              <w:rPr>
                <w:rFonts w:ascii="宋体" w:hAnsi="宋体" w:hint="eastAsia"/>
                <w:color w:val="000000"/>
              </w:rPr>
              <w:t>要求</w:t>
            </w:r>
          </w:p>
        </w:tc>
        <w:tc>
          <w:tcPr>
            <w:tcW w:w="2035" w:type="dxa"/>
          </w:tcPr>
          <w:p w:rsidR="00AC413D" w:rsidRDefault="00AC413D">
            <w:pPr>
              <w:spacing w:line="580" w:lineRule="exact"/>
              <w:jc w:val="center"/>
              <w:outlineLvl w:val="1"/>
              <w:rPr>
                <w:rFonts w:ascii="宋体" w:hAnsi="宋体"/>
                <w:color w:val="000000"/>
              </w:rPr>
            </w:pPr>
            <w:r>
              <w:rPr>
                <w:rFonts w:ascii="宋体" w:hAnsi="宋体" w:hint="eastAsia"/>
                <w:color w:val="000000"/>
              </w:rPr>
              <w:t>最高限价</w:t>
            </w:r>
          </w:p>
        </w:tc>
      </w:tr>
      <w:tr w:rsidR="00AC413D" w:rsidTr="00FF018C">
        <w:trPr>
          <w:trHeight w:val="772"/>
          <w:jc w:val="center"/>
        </w:trPr>
        <w:tc>
          <w:tcPr>
            <w:tcW w:w="700" w:type="dxa"/>
            <w:vAlign w:val="center"/>
          </w:tcPr>
          <w:p w:rsidR="00AC413D" w:rsidRDefault="00AC413D">
            <w:pPr>
              <w:spacing w:line="580" w:lineRule="exact"/>
              <w:jc w:val="center"/>
              <w:outlineLvl w:val="1"/>
              <w:rPr>
                <w:rFonts w:ascii="宋体" w:hAnsi="宋体"/>
                <w:color w:val="000000"/>
              </w:rPr>
            </w:pPr>
            <w:r>
              <w:rPr>
                <w:rFonts w:ascii="宋体" w:hAnsi="宋体" w:hint="eastAsia"/>
                <w:color w:val="000000"/>
              </w:rPr>
              <w:t>1</w:t>
            </w:r>
          </w:p>
        </w:tc>
        <w:tc>
          <w:tcPr>
            <w:tcW w:w="3236" w:type="dxa"/>
            <w:vAlign w:val="center"/>
          </w:tcPr>
          <w:p w:rsidR="00AC413D" w:rsidRDefault="00FF018C" w:rsidP="00E94739">
            <w:pPr>
              <w:spacing w:line="580" w:lineRule="exact"/>
              <w:jc w:val="center"/>
              <w:outlineLvl w:val="1"/>
              <w:rPr>
                <w:rFonts w:ascii="宋体" w:hAnsi="宋体"/>
              </w:rPr>
            </w:pPr>
            <w:r w:rsidRPr="00FF018C">
              <w:rPr>
                <w:rFonts w:ascii="宋体" w:hAnsi="宋体" w:cs="宋体" w:hint="eastAsia"/>
                <w:kern w:val="0"/>
              </w:rPr>
              <w:t>机房环境监控平台升级项目</w:t>
            </w:r>
          </w:p>
        </w:tc>
        <w:tc>
          <w:tcPr>
            <w:tcW w:w="992" w:type="dxa"/>
            <w:vAlign w:val="center"/>
          </w:tcPr>
          <w:p w:rsidR="00AC413D" w:rsidRDefault="00AC413D" w:rsidP="00FF018C">
            <w:pPr>
              <w:spacing w:line="580" w:lineRule="exact"/>
              <w:ind w:firstLineChars="100" w:firstLine="210"/>
              <w:jc w:val="center"/>
              <w:outlineLvl w:val="1"/>
              <w:rPr>
                <w:rFonts w:ascii="宋体" w:hAnsi="宋体"/>
              </w:rPr>
            </w:pPr>
            <w:r>
              <w:rPr>
                <w:rFonts w:ascii="宋体" w:hAnsi="宋体" w:hint="eastAsia"/>
              </w:rPr>
              <w:t>1</w:t>
            </w:r>
            <w:r w:rsidR="00FF018C">
              <w:rPr>
                <w:rFonts w:ascii="宋体" w:hAnsi="宋体" w:hint="eastAsia"/>
              </w:rPr>
              <w:t>项</w:t>
            </w:r>
          </w:p>
        </w:tc>
        <w:tc>
          <w:tcPr>
            <w:tcW w:w="1559" w:type="dxa"/>
          </w:tcPr>
          <w:p w:rsidR="00AC413D" w:rsidRPr="00563B19" w:rsidRDefault="00563B19" w:rsidP="00563B19">
            <w:pPr>
              <w:spacing w:line="580" w:lineRule="exact"/>
              <w:jc w:val="center"/>
              <w:outlineLvl w:val="1"/>
              <w:rPr>
                <w:rFonts w:cs="宋体"/>
                <w:bCs/>
                <w:kern w:val="0"/>
              </w:rPr>
            </w:pPr>
            <w:r w:rsidRPr="00563B19">
              <w:rPr>
                <w:rFonts w:cs="宋体" w:hint="eastAsia"/>
                <w:bCs/>
                <w:kern w:val="0"/>
              </w:rPr>
              <w:t>见附件</w:t>
            </w:r>
            <w:r w:rsidR="00FF018C">
              <w:rPr>
                <w:rFonts w:cs="宋体" w:hint="eastAsia"/>
                <w:bCs/>
                <w:kern w:val="0"/>
              </w:rPr>
              <w:t>一</w:t>
            </w:r>
          </w:p>
        </w:tc>
        <w:tc>
          <w:tcPr>
            <w:tcW w:w="2035" w:type="dxa"/>
            <w:vAlign w:val="center"/>
          </w:tcPr>
          <w:p w:rsidR="00AC413D" w:rsidRDefault="00FF018C">
            <w:pPr>
              <w:spacing w:line="580" w:lineRule="exact"/>
              <w:jc w:val="center"/>
              <w:outlineLvl w:val="1"/>
              <w:rPr>
                <w:rFonts w:ascii="宋体" w:hAnsi="宋体"/>
              </w:rPr>
            </w:pPr>
            <w:r w:rsidRPr="002749D3">
              <w:rPr>
                <w:rFonts w:ascii="宋体" w:hAnsi="宋体" w:hint="eastAsia"/>
              </w:rPr>
              <w:t>5</w:t>
            </w:r>
            <w:r w:rsidR="00833C35" w:rsidRPr="002749D3">
              <w:rPr>
                <w:rFonts w:ascii="宋体" w:hAnsi="宋体" w:hint="eastAsia"/>
              </w:rPr>
              <w:t>.2</w:t>
            </w:r>
            <w:r w:rsidR="00AC413D" w:rsidRPr="002749D3">
              <w:rPr>
                <w:rFonts w:ascii="宋体" w:hAnsi="宋体" w:hint="eastAsia"/>
              </w:rPr>
              <w:t>万元</w:t>
            </w:r>
          </w:p>
        </w:tc>
      </w:tr>
    </w:tbl>
    <w:p w:rsidR="007551A7" w:rsidRDefault="00FF018C" w:rsidP="007551A7">
      <w:pPr>
        <w:pStyle w:val="ae"/>
        <w:spacing w:line="360" w:lineRule="auto"/>
        <w:ind w:firstLineChars="0" w:firstLine="0"/>
        <w:rPr>
          <w:rFonts w:asciiTheme="minorEastAsia" w:eastAsiaTheme="minorEastAsia" w:hAnsiTheme="minorEastAsia" w:cstheme="minorEastAsia"/>
        </w:rPr>
      </w:pPr>
      <w:r>
        <w:rPr>
          <w:rFonts w:ascii="宋体" w:hAnsi="宋体" w:hint="eastAsia"/>
          <w:color w:val="000000"/>
        </w:rPr>
        <w:t>二、</w:t>
      </w:r>
      <w:r w:rsidR="007551A7">
        <w:rPr>
          <w:rFonts w:ascii="宋体" w:hAnsi="宋体" w:hint="eastAsia"/>
          <w:color w:val="000000"/>
        </w:rPr>
        <w:t>项目概况：</w:t>
      </w:r>
      <w:r w:rsidR="007551A7">
        <w:rPr>
          <w:rFonts w:asciiTheme="minorEastAsia" w:eastAsiaTheme="minorEastAsia" w:hAnsiTheme="minorEastAsia" w:cstheme="minorEastAsia" w:hint="eastAsia"/>
        </w:rPr>
        <w:t>机房原监控系统，对机房动力、环境、安全等三方面进行全面监控，实现“集中监控、精确定位、高效管理”的机房管理模式。但由于平台系统年久老化，机房报警信息无法推送，主机房及备灾机房UPS系统升级后新主机工作参数无法采集等问题，机房环境监控平台需要升级。此外，系统平台还须对整个系统的扩展性进行充分考虑，并在设计时预留相应接口，以方便将来的升级和扩容。</w:t>
      </w:r>
    </w:p>
    <w:p w:rsidR="007551A7" w:rsidRDefault="007551A7" w:rsidP="007551A7">
      <w:pPr>
        <w:pStyle w:val="ae"/>
        <w:spacing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本项目总体内容包括宁波大学附属人民医院机房环境监控平台系统升级改造。包含主机房（门诊楼7楼）2台精密空调系统、1台主控UPS系统、1套温湿度系统、1套漏水系统、1套配电系统、1套信息推送提示系统。备灾机房（住院楼2楼）2台精密空调、2台UPS、1套温湿度系统、1套漏水系统、1套配电系统。</w:t>
      </w:r>
    </w:p>
    <w:p w:rsidR="007551A7" w:rsidRDefault="007551A7" w:rsidP="007551A7">
      <w:pPr>
        <w:pStyle w:val="ae"/>
        <w:spacing w:line="360" w:lineRule="auto"/>
        <w:ind w:firstLineChars="0" w:firstLine="0"/>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本标项主要</w:t>
      </w:r>
      <w:proofErr w:type="gramEnd"/>
      <w:r>
        <w:rPr>
          <w:rFonts w:asciiTheme="minorEastAsia" w:eastAsiaTheme="minorEastAsia" w:hAnsiTheme="minorEastAsia" w:cstheme="minorEastAsia" w:hint="eastAsia"/>
        </w:rPr>
        <w:t>采购内容包括：软件基础及部分硬件设施采购，</w:t>
      </w:r>
      <w:r w:rsidRPr="002749D3">
        <w:rPr>
          <w:rFonts w:asciiTheme="minorEastAsia" w:eastAsiaTheme="minorEastAsia" w:hAnsiTheme="minorEastAsia" w:cstheme="minorEastAsia" w:hint="eastAsia"/>
        </w:rPr>
        <w:t>线路利旧，部分前端传感器利旧。</w:t>
      </w:r>
    </w:p>
    <w:p w:rsidR="004427A2" w:rsidRPr="004427A2" w:rsidRDefault="004427A2" w:rsidP="004427A2">
      <w:pPr>
        <w:widowControl/>
        <w:spacing w:line="360" w:lineRule="auto"/>
        <w:jc w:val="left"/>
        <w:rPr>
          <w:rFonts w:asciiTheme="minorEastAsia" w:eastAsiaTheme="minorEastAsia" w:hAnsiTheme="minorEastAsia" w:cstheme="minorEastAsia"/>
        </w:rPr>
      </w:pPr>
      <w:proofErr w:type="gramStart"/>
      <w:r w:rsidRPr="004427A2">
        <w:rPr>
          <w:rFonts w:asciiTheme="minorEastAsia" w:eastAsiaTheme="minorEastAsia" w:hAnsiTheme="minorEastAsia" w:cstheme="minorEastAsia" w:hint="eastAsia"/>
        </w:rPr>
        <w:t>本标项建设</w:t>
      </w:r>
      <w:proofErr w:type="gramEnd"/>
      <w:r w:rsidRPr="004427A2">
        <w:rPr>
          <w:rFonts w:asciiTheme="minorEastAsia" w:eastAsiaTheme="minorEastAsia" w:hAnsiTheme="minorEastAsia" w:cstheme="minorEastAsia" w:hint="eastAsia"/>
        </w:rPr>
        <w:t>提供软件应用正常运行所需的软硬件环境及物理环境，要求建成系统符合如下要求：</w:t>
      </w:r>
    </w:p>
    <w:p w:rsidR="004427A2" w:rsidRPr="004427A2" w:rsidRDefault="004427A2" w:rsidP="004427A2">
      <w:pPr>
        <w:widowControl/>
        <w:spacing w:line="360" w:lineRule="auto"/>
        <w:jc w:val="left"/>
        <w:rPr>
          <w:rFonts w:ascii="宋体" w:hAnsi="宋体"/>
          <w:bCs/>
        </w:rPr>
      </w:pPr>
      <w:r w:rsidRPr="004427A2">
        <w:rPr>
          <w:rFonts w:ascii="宋体" w:hAnsi="宋体" w:hint="eastAsia"/>
          <w:bCs/>
        </w:rPr>
        <w:t>1、升级后环控平台需要能监控主机房及备灾机房UPS系统参数（</w:t>
      </w:r>
      <w:proofErr w:type="gramStart"/>
      <w:r w:rsidRPr="004427A2">
        <w:rPr>
          <w:rFonts w:ascii="宋体" w:hAnsi="宋体" w:hint="eastAsia"/>
          <w:bCs/>
        </w:rPr>
        <w:t>原无法</w:t>
      </w:r>
      <w:proofErr w:type="gramEnd"/>
      <w:r w:rsidRPr="004427A2">
        <w:rPr>
          <w:rFonts w:ascii="宋体" w:hAnsi="宋体" w:hint="eastAsia"/>
          <w:bCs/>
        </w:rPr>
        <w:t>监控）。</w:t>
      </w:r>
    </w:p>
    <w:p w:rsidR="004427A2" w:rsidRPr="004427A2" w:rsidRDefault="004427A2" w:rsidP="004427A2">
      <w:pPr>
        <w:widowControl/>
        <w:spacing w:line="360" w:lineRule="auto"/>
        <w:jc w:val="left"/>
        <w:rPr>
          <w:rFonts w:ascii="宋体" w:hAnsi="宋体"/>
          <w:bCs/>
        </w:rPr>
      </w:pPr>
      <w:r w:rsidRPr="004427A2">
        <w:rPr>
          <w:rFonts w:ascii="宋体" w:hAnsi="宋体" w:hint="eastAsia"/>
          <w:bCs/>
        </w:rPr>
        <w:t>2、升级后环控平台需要有完整的WEB功能，授权用户可以通过浏览器访问监控系统并且查看监控参数。</w:t>
      </w:r>
    </w:p>
    <w:p w:rsidR="004427A2" w:rsidRPr="004427A2" w:rsidRDefault="004427A2" w:rsidP="004427A2">
      <w:pPr>
        <w:widowControl/>
        <w:spacing w:line="360" w:lineRule="auto"/>
        <w:jc w:val="left"/>
        <w:rPr>
          <w:rFonts w:ascii="宋体" w:hAnsi="宋体"/>
          <w:bCs/>
        </w:rPr>
      </w:pPr>
      <w:r w:rsidRPr="004427A2">
        <w:rPr>
          <w:rFonts w:ascii="宋体" w:hAnsi="宋体" w:hint="eastAsia"/>
          <w:bCs/>
        </w:rPr>
        <w:t>3、升级后环控平台需要有报警信息推送功能，且报警信息通过医院短信平台统一推送。</w:t>
      </w:r>
    </w:p>
    <w:p w:rsidR="004427A2" w:rsidRPr="004427A2" w:rsidRDefault="004427A2" w:rsidP="007551A7">
      <w:pPr>
        <w:pStyle w:val="ae"/>
        <w:spacing w:line="360" w:lineRule="auto"/>
        <w:ind w:firstLineChars="0" w:firstLine="0"/>
      </w:pPr>
    </w:p>
    <w:p w:rsidR="00FF018C" w:rsidRDefault="007551A7" w:rsidP="007551A7">
      <w:pPr>
        <w:spacing w:line="360" w:lineRule="auto"/>
        <w:rPr>
          <w:rFonts w:ascii="宋体" w:hAnsi="宋体"/>
          <w:color w:val="000000"/>
        </w:rPr>
      </w:pPr>
      <w:r>
        <w:rPr>
          <w:rFonts w:ascii="宋体" w:hAnsi="宋体" w:hint="eastAsia"/>
          <w:color w:val="000000"/>
        </w:rPr>
        <w:t>三、采购清单：</w:t>
      </w:r>
    </w:p>
    <w:tbl>
      <w:tblPr>
        <w:tblW w:w="8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961"/>
        <w:gridCol w:w="993"/>
        <w:gridCol w:w="1080"/>
      </w:tblGrid>
      <w:tr w:rsidR="007551A7" w:rsidTr="00E9161A">
        <w:trPr>
          <w:trHeight w:val="31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序号</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名称</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单位</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数量</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b/>
                <w:bCs/>
                <w:kern w:val="0"/>
              </w:rPr>
              <w:t>一、</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供配电系统 </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color w:val="000000"/>
                <w:kern w:val="0"/>
              </w:rPr>
            </w:pPr>
            <w:r w:rsidRPr="007551A7">
              <w:rPr>
                <w:rFonts w:asciiTheme="minorEastAsia" w:hAnsiTheme="minorEastAsia" w:cs="宋体" w:hint="eastAsia"/>
                <w:color w:val="000000"/>
                <w:kern w:val="0"/>
              </w:rPr>
              <w:t xml:space="preserve">　</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color w:val="000000"/>
                <w:kern w:val="0"/>
              </w:rPr>
            </w:pPr>
            <w:r w:rsidRPr="007551A7">
              <w:rPr>
                <w:rFonts w:asciiTheme="minorEastAsia" w:hAnsiTheme="minorEastAsia" w:cs="宋体" w:hint="eastAsia"/>
                <w:color w:val="000000"/>
                <w:kern w:val="0"/>
              </w:rPr>
              <w:t xml:space="preserve">　</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color w:val="000000"/>
                <w:kern w:val="0"/>
              </w:rPr>
            </w:pPr>
            <w:r w:rsidRPr="007551A7">
              <w:rPr>
                <w:rFonts w:asciiTheme="minorEastAsia" w:hAnsiTheme="minorEastAsia" w:cs="宋体" w:hint="eastAsia"/>
                <w:color w:val="000000"/>
                <w:kern w:val="0"/>
              </w:rPr>
              <w:t>供配电软件模块</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color w:val="000000"/>
                <w:kern w:val="0"/>
              </w:rPr>
            </w:pPr>
            <w:r w:rsidRPr="007551A7">
              <w:rPr>
                <w:rFonts w:asciiTheme="minorEastAsia" w:hAnsiTheme="minorEastAsia" w:cs="宋体" w:hint="eastAsia"/>
                <w:color w:val="000000"/>
                <w:kern w:val="0"/>
              </w:rPr>
              <w:t>1</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b/>
                <w:bCs/>
                <w:kern w:val="0"/>
              </w:rPr>
              <w:t>二、</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UPS系统</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lastRenderedPageBreak/>
              <w:t>1</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UPS通信软件模块</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31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b/>
                <w:bCs/>
                <w:kern w:val="0"/>
              </w:rPr>
              <w:t>三、</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空调监控系统</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r>
      <w:tr w:rsidR="007551A7" w:rsidTr="00E9161A">
        <w:trPr>
          <w:trHeight w:val="37"/>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精密空调通信软件模块</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30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四、</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机房温湿度监控</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温湿</w:t>
            </w:r>
            <w:proofErr w:type="gramStart"/>
            <w:r w:rsidRPr="007551A7">
              <w:rPr>
                <w:rFonts w:asciiTheme="minorEastAsia" w:hAnsiTheme="minorEastAsia" w:cs="宋体" w:hint="eastAsia"/>
                <w:kern w:val="0"/>
              </w:rPr>
              <w:t>度软件</w:t>
            </w:r>
            <w:proofErr w:type="gramEnd"/>
            <w:r w:rsidRPr="007551A7">
              <w:rPr>
                <w:rFonts w:asciiTheme="minorEastAsia" w:hAnsiTheme="minorEastAsia" w:cs="宋体" w:hint="eastAsia"/>
                <w:kern w:val="0"/>
              </w:rPr>
              <w:t>模块</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五、</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proofErr w:type="gramStart"/>
            <w:r w:rsidRPr="007551A7">
              <w:rPr>
                <w:rFonts w:asciiTheme="minorEastAsia" w:hAnsiTheme="minorEastAsia" w:cs="宋体" w:hint="eastAsia"/>
                <w:b/>
                <w:bCs/>
                <w:kern w:val="0"/>
              </w:rPr>
              <w:t>区域绳式漏水</w:t>
            </w:r>
            <w:proofErr w:type="gramEnd"/>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漏水检测软件模块</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30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六、</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消防系统     </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消防系统软件模块</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37"/>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七、</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集中监控系统基本配置</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b/>
                <w:bCs/>
                <w:kern w:val="0"/>
              </w:rPr>
            </w:pPr>
            <w:r w:rsidRPr="007551A7">
              <w:rPr>
                <w:rFonts w:asciiTheme="minorEastAsia" w:hAnsiTheme="minorEastAsia" w:cs="宋体" w:hint="eastAsia"/>
                <w:b/>
                <w:bCs/>
                <w:kern w:val="0"/>
              </w:rPr>
              <w:t xml:space="preserve">　</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专用监控主服务器</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2</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短信系统协议解析</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97"/>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3</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自主安全可控物联网综合监控管理大数据平台</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r w:rsidR="007551A7" w:rsidTr="00E9161A">
        <w:trPr>
          <w:trHeight w:val="332"/>
        </w:trPr>
        <w:tc>
          <w:tcPr>
            <w:tcW w:w="1276"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4</w:t>
            </w:r>
          </w:p>
        </w:tc>
        <w:tc>
          <w:tcPr>
            <w:tcW w:w="4961" w:type="dxa"/>
            <w:tcBorders>
              <w:tl2br w:val="nil"/>
              <w:tr2bl w:val="nil"/>
            </w:tcBorders>
            <w:shd w:val="clear" w:color="000000" w:fill="FFFFFF"/>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平面3D</w:t>
            </w:r>
          </w:p>
        </w:tc>
        <w:tc>
          <w:tcPr>
            <w:tcW w:w="993"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套</w:t>
            </w:r>
          </w:p>
        </w:tc>
        <w:tc>
          <w:tcPr>
            <w:tcW w:w="1080" w:type="dxa"/>
            <w:tcBorders>
              <w:tl2br w:val="nil"/>
              <w:tr2bl w:val="nil"/>
            </w:tcBorders>
            <w:shd w:val="clear" w:color="000000" w:fill="FFFFFF"/>
            <w:noWrap/>
            <w:vAlign w:val="center"/>
          </w:tcPr>
          <w:p w:rsidR="007551A7" w:rsidRPr="007551A7" w:rsidRDefault="007551A7" w:rsidP="00E9161A">
            <w:pPr>
              <w:widowControl/>
              <w:jc w:val="center"/>
              <w:rPr>
                <w:rFonts w:asciiTheme="minorEastAsia" w:hAnsiTheme="minorEastAsia" w:cs="宋体"/>
                <w:kern w:val="0"/>
              </w:rPr>
            </w:pPr>
            <w:r w:rsidRPr="007551A7">
              <w:rPr>
                <w:rFonts w:asciiTheme="minorEastAsia" w:hAnsiTheme="minorEastAsia" w:cs="宋体" w:hint="eastAsia"/>
                <w:kern w:val="0"/>
              </w:rPr>
              <w:t>1</w:t>
            </w:r>
          </w:p>
        </w:tc>
      </w:tr>
    </w:tbl>
    <w:p w:rsidR="006324A4" w:rsidRDefault="007551A7">
      <w:pPr>
        <w:spacing w:line="360" w:lineRule="auto"/>
        <w:rPr>
          <w:rFonts w:ascii="宋体" w:hAnsi="宋体" w:cs="宋体"/>
          <w:kern w:val="0"/>
        </w:rPr>
      </w:pPr>
      <w:r>
        <w:rPr>
          <w:rFonts w:ascii="宋体" w:hAnsi="宋体" w:hint="eastAsia"/>
          <w:color w:val="000000"/>
        </w:rPr>
        <w:t>四</w:t>
      </w:r>
      <w:r w:rsidR="00FC6D14" w:rsidRPr="007272D9">
        <w:rPr>
          <w:rFonts w:ascii="宋体" w:hAnsi="宋体" w:hint="eastAsia"/>
          <w:color w:val="000000"/>
        </w:rPr>
        <w:t>、</w:t>
      </w:r>
      <w:r w:rsidR="00FC6D14">
        <w:rPr>
          <w:rFonts w:ascii="宋体" w:hAnsi="宋体" w:cs="宋体" w:hint="eastAsia"/>
          <w:kern w:val="0"/>
        </w:rPr>
        <w:t>参与投标应提供以下资料（标书一正三副，正本须加盖红章）：</w:t>
      </w:r>
    </w:p>
    <w:p w:rsidR="006324A4" w:rsidRDefault="00FC6D1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6324A4" w:rsidRDefault="00FC6D14">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0768A2" w:rsidRDefault="000768A2">
      <w:pPr>
        <w:widowControl/>
        <w:spacing w:line="360" w:lineRule="auto"/>
        <w:jc w:val="left"/>
        <w:rPr>
          <w:rFonts w:ascii="宋体" w:hAnsi="宋体" w:cs="宋体"/>
          <w:kern w:val="0"/>
        </w:rPr>
      </w:pPr>
      <w:r>
        <w:rPr>
          <w:rFonts w:ascii="宋体" w:hAnsi="宋体" w:cs="宋体" w:hint="eastAsia"/>
          <w:kern w:val="0"/>
        </w:rPr>
        <w:t>3、</w:t>
      </w:r>
      <w:r w:rsidRPr="000768A2">
        <w:rPr>
          <w:rFonts w:ascii="宋体" w:hAnsi="宋体" w:cs="宋体" w:hint="eastAsia"/>
          <w:kern w:val="0"/>
        </w:rPr>
        <w:t>相关品牌产品代理授权书（复印件）</w:t>
      </w:r>
      <w:r>
        <w:rPr>
          <w:rFonts w:ascii="宋体" w:hAnsi="宋体" w:cs="宋体" w:hint="eastAsia"/>
          <w:kern w:val="0"/>
        </w:rPr>
        <w:t>；</w:t>
      </w:r>
    </w:p>
    <w:p w:rsidR="006324A4" w:rsidRDefault="000768A2">
      <w:pPr>
        <w:widowControl/>
        <w:spacing w:line="360" w:lineRule="auto"/>
        <w:jc w:val="left"/>
        <w:rPr>
          <w:rFonts w:ascii="宋体" w:hAnsi="宋体" w:cs="宋体"/>
          <w:kern w:val="0"/>
        </w:rPr>
      </w:pPr>
      <w:r>
        <w:rPr>
          <w:rFonts w:ascii="宋体" w:hAnsi="宋体" w:cs="宋体" w:hint="eastAsia"/>
          <w:kern w:val="0"/>
        </w:rPr>
        <w:t>4</w:t>
      </w:r>
      <w:r w:rsidR="00FC6D14">
        <w:rPr>
          <w:rFonts w:ascii="宋体" w:hAnsi="宋体" w:cs="宋体" w:hint="eastAsia"/>
          <w:kern w:val="0"/>
        </w:rPr>
        <w:t>、质量保证书及廉洁承诺书；</w:t>
      </w:r>
    </w:p>
    <w:p w:rsidR="006324A4" w:rsidRDefault="000768A2">
      <w:pPr>
        <w:widowControl/>
        <w:spacing w:line="360" w:lineRule="auto"/>
        <w:jc w:val="left"/>
        <w:rPr>
          <w:rFonts w:ascii="宋体" w:hAnsi="宋体" w:cs="宋体"/>
          <w:kern w:val="0"/>
        </w:rPr>
      </w:pPr>
      <w:r>
        <w:rPr>
          <w:rFonts w:ascii="宋体" w:hAnsi="宋体" w:cs="宋体" w:hint="eastAsia"/>
          <w:kern w:val="0"/>
        </w:rPr>
        <w:t>5</w:t>
      </w:r>
      <w:r w:rsidR="00FC6D14">
        <w:rPr>
          <w:rFonts w:ascii="宋体" w:hAnsi="宋体" w:cs="宋体" w:hint="eastAsia"/>
          <w:kern w:val="0"/>
        </w:rPr>
        <w:t>、投标一览表及投标报价表；</w:t>
      </w:r>
    </w:p>
    <w:p w:rsidR="006324A4" w:rsidRDefault="000768A2">
      <w:pPr>
        <w:widowControl/>
        <w:spacing w:line="360" w:lineRule="auto"/>
        <w:jc w:val="left"/>
        <w:rPr>
          <w:rFonts w:ascii="宋体" w:hAnsi="宋体" w:cs="宋体"/>
          <w:kern w:val="0"/>
        </w:rPr>
      </w:pPr>
      <w:r>
        <w:rPr>
          <w:rFonts w:ascii="宋体" w:hAnsi="宋体" w:cs="宋体" w:hint="eastAsia"/>
          <w:kern w:val="0"/>
        </w:rPr>
        <w:t>6</w:t>
      </w:r>
      <w:r w:rsidR="00FC6D14">
        <w:rPr>
          <w:rFonts w:ascii="宋体" w:hAnsi="宋体" w:cs="宋体" w:hint="eastAsia"/>
          <w:kern w:val="0"/>
        </w:rPr>
        <w:t>、同类项目业绩（提供合同复印件加盖公章）；</w:t>
      </w:r>
    </w:p>
    <w:p w:rsidR="006324A4" w:rsidRDefault="000768A2">
      <w:pPr>
        <w:widowControl/>
        <w:spacing w:line="360" w:lineRule="auto"/>
        <w:jc w:val="left"/>
        <w:rPr>
          <w:rFonts w:ascii="宋体" w:hAnsi="宋体" w:cs="宋体"/>
          <w:kern w:val="0"/>
        </w:rPr>
      </w:pPr>
      <w:r>
        <w:rPr>
          <w:rFonts w:ascii="宋体" w:hAnsi="宋体" w:cs="宋体" w:hint="eastAsia"/>
          <w:kern w:val="0"/>
        </w:rPr>
        <w:t>7</w:t>
      </w:r>
      <w:r w:rsidR="00FC6D14">
        <w:rPr>
          <w:rFonts w:ascii="宋体" w:hAnsi="宋体" w:cs="宋体" w:hint="eastAsia"/>
          <w:kern w:val="0"/>
        </w:rPr>
        <w:t>、服务方案；</w:t>
      </w:r>
    </w:p>
    <w:p w:rsidR="006324A4" w:rsidRDefault="000768A2">
      <w:pPr>
        <w:widowControl/>
        <w:spacing w:line="360" w:lineRule="auto"/>
        <w:jc w:val="left"/>
        <w:rPr>
          <w:rFonts w:ascii="宋体" w:hAnsi="宋体" w:cs="宋体"/>
          <w:kern w:val="0"/>
        </w:rPr>
      </w:pPr>
      <w:r>
        <w:rPr>
          <w:rFonts w:ascii="宋体" w:hAnsi="宋体" w:cs="宋体" w:hint="eastAsia"/>
          <w:kern w:val="0"/>
        </w:rPr>
        <w:t>8</w:t>
      </w:r>
      <w:r w:rsidR="00FC6D14">
        <w:rPr>
          <w:rFonts w:ascii="宋体" w:hAnsi="宋体" w:cs="宋体" w:hint="eastAsia"/>
          <w:kern w:val="0"/>
        </w:rPr>
        <w:t>、售后服务承诺；</w:t>
      </w:r>
    </w:p>
    <w:p w:rsidR="001E6998" w:rsidRDefault="000768A2" w:rsidP="001E6998">
      <w:pPr>
        <w:widowControl/>
        <w:spacing w:line="360" w:lineRule="auto"/>
        <w:jc w:val="left"/>
        <w:rPr>
          <w:rFonts w:ascii="宋体" w:hAnsi="宋体" w:cs="宋体"/>
          <w:kern w:val="0"/>
        </w:rPr>
      </w:pPr>
      <w:r>
        <w:rPr>
          <w:rFonts w:ascii="宋体" w:hAnsi="宋体" w:cs="宋体" w:hint="eastAsia"/>
          <w:kern w:val="0"/>
        </w:rPr>
        <w:t>9</w:t>
      </w:r>
      <w:r w:rsidR="00FC6D14">
        <w:rPr>
          <w:rFonts w:ascii="宋体" w:hAnsi="宋体" w:cs="宋体" w:hint="eastAsia"/>
          <w:kern w:val="0"/>
        </w:rPr>
        <w:t>、标书文件需装订成册，不接收活页形式或通过夹子成型的标书。</w:t>
      </w:r>
    </w:p>
    <w:p w:rsidR="006324A4" w:rsidRPr="001E6998" w:rsidRDefault="007551A7" w:rsidP="001E6998">
      <w:pPr>
        <w:widowControl/>
        <w:spacing w:line="360" w:lineRule="auto"/>
        <w:jc w:val="left"/>
        <w:rPr>
          <w:rFonts w:ascii="宋体" w:hAnsi="宋体" w:cs="宋体"/>
          <w:kern w:val="0"/>
        </w:rPr>
      </w:pPr>
      <w:r>
        <w:rPr>
          <w:rFonts w:ascii="宋体" w:hAnsi="宋体" w:hint="eastAsia"/>
          <w:color w:val="000000"/>
        </w:rPr>
        <w:t>五</w:t>
      </w:r>
      <w:r w:rsidR="00FC6D14" w:rsidRPr="00104CF8">
        <w:rPr>
          <w:rFonts w:ascii="宋体" w:hAnsi="宋体" w:hint="eastAsia"/>
          <w:color w:val="000000"/>
        </w:rPr>
        <w:t>、</w:t>
      </w:r>
      <w:r w:rsidR="00FC6D14">
        <w:rPr>
          <w:rFonts w:ascii="宋体" w:hAnsi="宋体" w:hint="eastAsia"/>
          <w:color w:val="000000"/>
        </w:rPr>
        <w:t>商务条款：</w:t>
      </w:r>
    </w:p>
    <w:p w:rsidR="006324A4" w:rsidRPr="00FC35F5" w:rsidRDefault="00FC6D14">
      <w:pPr>
        <w:rPr>
          <w:rFonts w:ascii="宋体" w:hAnsi="宋体"/>
          <w:bCs/>
        </w:rPr>
      </w:pPr>
      <w:r>
        <w:rPr>
          <w:rFonts w:ascii="宋体" w:hAnsi="宋体" w:hint="eastAsia"/>
          <w:color w:val="000000"/>
        </w:rPr>
        <w:t>交货时间：</w:t>
      </w:r>
      <w:r w:rsidR="002971A5" w:rsidRPr="00FC35F5">
        <w:rPr>
          <w:rFonts w:asciiTheme="minorEastAsia" w:hAnsiTheme="minorEastAsia" w:cs="宋体" w:hint="eastAsia"/>
          <w:kern w:val="0"/>
        </w:rPr>
        <w:t>合同签订后</w:t>
      </w:r>
      <w:r w:rsidR="00121C4E">
        <w:rPr>
          <w:rFonts w:asciiTheme="minorEastAsia" w:eastAsiaTheme="minorEastAsia" w:hAnsiTheme="minorEastAsia" w:cstheme="minorEastAsia" w:hint="eastAsia"/>
        </w:rPr>
        <w:t>30个工作日</w:t>
      </w:r>
      <w:r w:rsidR="002971A5" w:rsidRPr="00FC35F5">
        <w:rPr>
          <w:rFonts w:asciiTheme="minorEastAsia" w:hAnsiTheme="minorEastAsia" w:cs="宋体" w:hint="eastAsia"/>
          <w:kern w:val="0"/>
        </w:rPr>
        <w:t>内完成</w:t>
      </w:r>
      <w:r w:rsidRPr="00FC35F5">
        <w:rPr>
          <w:rFonts w:ascii="宋体" w:hAnsi="宋体" w:hint="eastAsia"/>
          <w:bCs/>
        </w:rPr>
        <w:t>。</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sidRPr="000768A2">
        <w:rPr>
          <w:rFonts w:ascii="宋体" w:hAnsi="宋体" w:hint="eastAsia"/>
          <w:color w:val="000000"/>
        </w:rPr>
        <w:t>付款方式</w:t>
      </w:r>
      <w:r w:rsidRPr="00FC35F5">
        <w:rPr>
          <w:rFonts w:ascii="宋体" w:hAnsi="宋体" w:hint="eastAsia"/>
          <w:color w:val="000000"/>
        </w:rPr>
        <w:t>：</w:t>
      </w:r>
      <w:r w:rsidRPr="00FC35F5">
        <w:rPr>
          <w:rFonts w:ascii="宋体" w:hAnsi="宋体" w:cs="宋体" w:hint="eastAsia"/>
          <w:color w:val="000000"/>
        </w:rPr>
        <w:t>项目验收合格后三个月内</w:t>
      </w:r>
      <w:r w:rsidR="000768A2" w:rsidRPr="00FC35F5">
        <w:rPr>
          <w:rFonts w:ascii="宋体" w:hAnsi="宋体" w:cs="宋体" w:hint="eastAsia"/>
          <w:color w:val="000000"/>
        </w:rPr>
        <w:t>付清</w:t>
      </w:r>
      <w:r w:rsidRPr="00FC35F5">
        <w:rPr>
          <w:rFonts w:ascii="宋体" w:hAnsi="宋体" w:cs="宋体" w:hint="eastAsia"/>
          <w:color w:val="000000"/>
        </w:rPr>
        <w:t>合同</w:t>
      </w:r>
      <w:r w:rsidR="000768A2">
        <w:rPr>
          <w:rFonts w:ascii="宋体" w:hAnsi="宋体" w:cs="宋体" w:hint="eastAsia"/>
          <w:color w:val="000000"/>
        </w:rPr>
        <w:t>款。</w:t>
      </w:r>
    </w:p>
    <w:p w:rsidR="006324A4" w:rsidRDefault="007551A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六</w:t>
      </w:r>
      <w:r w:rsidR="00FC6D14">
        <w:rPr>
          <w:rFonts w:ascii="宋体" w:hAnsi="宋体" w:hint="eastAsia"/>
          <w:color w:val="000000"/>
        </w:rPr>
        <w:t>、评标方法</w:t>
      </w:r>
      <w:r w:rsidR="00FC6D14">
        <w:rPr>
          <w:rFonts w:ascii="宋体" w:hAnsi="宋体" w:hint="eastAsia"/>
          <w:color w:val="000000"/>
        </w:rPr>
        <w:br/>
        <w:t>本次采购采用院内议标的方式，采用综合判定的方法，中标结果以宁波大学附属人民医院外网公示、电话通知为准。</w:t>
      </w:r>
      <w:r w:rsidR="00FC6D14">
        <w:rPr>
          <w:rFonts w:ascii="宋体" w:hAnsi="宋体" w:hint="eastAsia"/>
          <w:color w:val="000000"/>
        </w:rPr>
        <w:br/>
      </w:r>
      <w:r>
        <w:rPr>
          <w:rFonts w:ascii="宋体" w:hAnsi="宋体" w:hint="eastAsia"/>
          <w:color w:val="000000"/>
        </w:rPr>
        <w:t>七</w:t>
      </w:r>
      <w:r w:rsidR="00FC6D14" w:rsidRPr="00104CF8">
        <w:rPr>
          <w:rFonts w:ascii="宋体" w:hAnsi="宋体" w:hint="eastAsia"/>
          <w:color w:val="000000"/>
        </w:rPr>
        <w:t>、</w:t>
      </w:r>
      <w:r w:rsidR="00FC6D14">
        <w:rPr>
          <w:rFonts w:ascii="宋体" w:hAnsi="宋体" w:hint="eastAsia"/>
          <w:color w:val="000000"/>
        </w:rPr>
        <w:t>报名事项：</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w:t>
      </w:r>
      <w:r w:rsidR="007551A7">
        <w:rPr>
          <w:rFonts w:ascii="宋体" w:hAnsi="宋体" w:hint="eastAsia"/>
          <w:color w:val="000000"/>
        </w:rPr>
        <w:t>东院区11</w:t>
      </w:r>
      <w:r>
        <w:rPr>
          <w:rFonts w:ascii="宋体" w:hAnsi="宋体" w:hint="eastAsia"/>
          <w:color w:val="000000"/>
        </w:rPr>
        <w:t>楼</w:t>
      </w:r>
      <w:r w:rsidR="007551A7">
        <w:rPr>
          <w:rFonts w:ascii="宋体" w:hAnsi="宋体" w:hint="eastAsia"/>
          <w:color w:val="000000"/>
        </w:rPr>
        <w:t>1114</w:t>
      </w:r>
      <w:r>
        <w:rPr>
          <w:rFonts w:ascii="宋体" w:hAnsi="宋体" w:hint="eastAsia"/>
          <w:color w:val="000000"/>
        </w:rPr>
        <w:t>室）报名，联系人：肖老师、蔡老师，联系电话：0574-87016979。报名截止时间202</w:t>
      </w:r>
      <w:r w:rsidR="007551A7">
        <w:rPr>
          <w:rFonts w:ascii="宋体" w:hAnsi="宋体" w:hint="eastAsia"/>
          <w:color w:val="000000"/>
        </w:rPr>
        <w:t>4</w:t>
      </w:r>
      <w:r>
        <w:rPr>
          <w:rFonts w:ascii="宋体" w:hAnsi="宋体" w:hint="eastAsia"/>
          <w:color w:val="000000"/>
        </w:rPr>
        <w:t>年</w:t>
      </w:r>
      <w:r w:rsidR="00AC413D">
        <w:rPr>
          <w:rFonts w:ascii="宋体" w:hAnsi="宋体" w:hint="eastAsia"/>
          <w:color w:val="000000"/>
        </w:rPr>
        <w:t>5</w:t>
      </w:r>
      <w:r>
        <w:rPr>
          <w:rFonts w:ascii="宋体" w:hAnsi="宋体" w:hint="eastAsia"/>
          <w:color w:val="000000"/>
        </w:rPr>
        <w:t>月</w:t>
      </w:r>
      <w:r w:rsidR="001F4DD3">
        <w:rPr>
          <w:rFonts w:ascii="宋体" w:hAnsi="宋体" w:hint="eastAsia"/>
          <w:color w:val="000000"/>
        </w:rPr>
        <w:t>30</w:t>
      </w:r>
      <w:r>
        <w:rPr>
          <w:rFonts w:ascii="宋体" w:hAnsi="宋体" w:hint="eastAsia"/>
          <w:color w:val="000000"/>
        </w:rPr>
        <w:t>日</w:t>
      </w:r>
      <w:r w:rsidR="00697898">
        <w:rPr>
          <w:rFonts w:ascii="宋体" w:hAnsi="宋体" w:hint="eastAsia"/>
          <w:color w:val="000000"/>
        </w:rPr>
        <w:t>17</w:t>
      </w:r>
      <w:r>
        <w:rPr>
          <w:rFonts w:ascii="宋体" w:hAnsi="宋体" w:hint="eastAsia"/>
          <w:color w:val="000000"/>
        </w:rPr>
        <w:t>时。</w:t>
      </w:r>
      <w:r w:rsidR="00223086" w:rsidRPr="002749D3">
        <w:rPr>
          <w:rFonts w:ascii="宋体" w:hAnsi="宋体" w:hint="eastAsia"/>
          <w:color w:val="000000"/>
        </w:rPr>
        <w:t>项目咨询：周凯，15958804958。</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lastRenderedPageBreak/>
        <w:t>2、本次议标定于202</w:t>
      </w:r>
      <w:r w:rsidR="00697898">
        <w:rPr>
          <w:rFonts w:ascii="宋体" w:hAnsi="宋体" w:hint="eastAsia"/>
          <w:color w:val="000000"/>
        </w:rPr>
        <w:t>4</w:t>
      </w:r>
      <w:r>
        <w:rPr>
          <w:rFonts w:ascii="宋体" w:hAnsi="宋体" w:hint="eastAsia"/>
          <w:color w:val="000000"/>
        </w:rPr>
        <w:t>年</w:t>
      </w:r>
      <w:r w:rsidR="00AC413D">
        <w:rPr>
          <w:rFonts w:ascii="宋体" w:hAnsi="宋体" w:hint="eastAsia"/>
          <w:color w:val="000000"/>
        </w:rPr>
        <w:t>5</w:t>
      </w:r>
      <w:r>
        <w:rPr>
          <w:rFonts w:ascii="宋体" w:hAnsi="宋体" w:hint="eastAsia"/>
          <w:color w:val="000000"/>
        </w:rPr>
        <w:t>月</w:t>
      </w:r>
      <w:r w:rsidR="001F4DD3">
        <w:rPr>
          <w:rFonts w:ascii="宋体" w:hAnsi="宋体" w:hint="eastAsia"/>
          <w:color w:val="000000"/>
        </w:rPr>
        <w:t>31</w:t>
      </w:r>
      <w:r>
        <w:rPr>
          <w:rFonts w:ascii="宋体" w:hAnsi="宋体" w:hint="eastAsia"/>
          <w:color w:val="000000"/>
        </w:rPr>
        <w:t>日</w:t>
      </w:r>
      <w:r w:rsidR="00DC6F9B">
        <w:rPr>
          <w:rFonts w:ascii="宋体" w:hAnsi="宋体" w:hint="eastAsia"/>
          <w:color w:val="000000"/>
        </w:rPr>
        <w:t>8</w:t>
      </w:r>
      <w:r>
        <w:rPr>
          <w:rFonts w:ascii="宋体" w:hAnsi="宋体" w:hint="eastAsia"/>
          <w:color w:val="000000"/>
        </w:rPr>
        <w:t>时</w:t>
      </w:r>
      <w:r w:rsidR="00DC6F9B">
        <w:rPr>
          <w:rFonts w:ascii="宋体" w:hAnsi="宋体" w:hint="eastAsia"/>
          <w:color w:val="000000"/>
        </w:rPr>
        <w:t>45分</w:t>
      </w:r>
      <w:r>
        <w:rPr>
          <w:rFonts w:ascii="宋体" w:hAnsi="宋体" w:hint="eastAsia"/>
          <w:color w:val="000000"/>
        </w:rPr>
        <w:t>，地点：16号楼</w:t>
      </w:r>
      <w:r w:rsidR="00697898">
        <w:rPr>
          <w:rFonts w:ascii="宋体" w:hAnsi="宋体" w:hint="eastAsia"/>
          <w:color w:val="000000"/>
        </w:rPr>
        <w:t>2</w:t>
      </w:r>
      <w:r>
        <w:rPr>
          <w:rFonts w:ascii="宋体" w:hAnsi="宋体" w:hint="eastAsia"/>
          <w:color w:val="000000"/>
        </w:rPr>
        <w:t>楼</w:t>
      </w:r>
      <w:r w:rsidR="00697898">
        <w:rPr>
          <w:rFonts w:ascii="宋体" w:hAnsi="宋体" w:hint="eastAsia"/>
          <w:color w:val="000000"/>
        </w:rPr>
        <w:t>218</w:t>
      </w:r>
      <w:r>
        <w:rPr>
          <w:rFonts w:ascii="宋体" w:hAnsi="宋体" w:hint="eastAsia"/>
          <w:color w:val="000000"/>
        </w:rPr>
        <w:t>会议室（具体时间地点将以现场报名登记时告知为准）。</w:t>
      </w:r>
    </w:p>
    <w:p w:rsidR="006324A4" w:rsidRDefault="00AC413D">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3</w:t>
      </w:r>
      <w:r w:rsidR="00FC6D14">
        <w:rPr>
          <w:rFonts w:ascii="宋体" w:hAnsi="宋体" w:hint="eastAsia"/>
          <w:color w:val="000000"/>
        </w:rPr>
        <w:t>、我院为无烟医院，文明单位，院区内严禁吸烟，并要求严格做好垃圾分类，请投标人自觉</w:t>
      </w:r>
      <w:r w:rsidR="00FC6D14">
        <w:rPr>
          <w:rFonts w:asciiTheme="minorEastAsia" w:eastAsiaTheme="minorEastAsia" w:hAnsiTheme="minorEastAsia" w:cs="宋体" w:hint="eastAsia"/>
          <w:kern w:val="0"/>
        </w:rPr>
        <w:t>遵守。</w:t>
      </w:r>
    </w:p>
    <w:p w:rsidR="006324A4" w:rsidRDefault="00FC6D14">
      <w:pPr>
        <w:spacing w:line="580" w:lineRule="exact"/>
        <w:jc w:val="right"/>
        <w:outlineLvl w:val="1"/>
        <w:rPr>
          <w:rFonts w:ascii="宋体" w:hAnsi="宋体"/>
          <w:color w:val="000000"/>
        </w:rPr>
      </w:pPr>
      <w:r>
        <w:rPr>
          <w:rFonts w:ascii="宋体" w:hAnsi="宋体" w:hint="eastAsia"/>
          <w:color w:val="000000"/>
        </w:rPr>
        <w:t>宁波大学附属人民医院</w:t>
      </w:r>
    </w:p>
    <w:p w:rsidR="00FC35F5" w:rsidRPr="00697898" w:rsidRDefault="00FC6D14" w:rsidP="00697898">
      <w:pPr>
        <w:spacing w:line="580" w:lineRule="exact"/>
        <w:jc w:val="right"/>
        <w:outlineLvl w:val="1"/>
        <w:rPr>
          <w:rFonts w:ascii="宋体" w:hAnsi="宋体"/>
          <w:color w:val="000000"/>
        </w:rPr>
      </w:pPr>
      <w:r>
        <w:rPr>
          <w:rFonts w:ascii="宋体" w:hAnsi="宋体" w:hint="eastAsia"/>
          <w:color w:val="000000"/>
        </w:rPr>
        <w:t>202</w:t>
      </w:r>
      <w:r w:rsidR="00697898">
        <w:rPr>
          <w:rFonts w:ascii="宋体" w:hAnsi="宋体" w:hint="eastAsia"/>
          <w:color w:val="000000"/>
        </w:rPr>
        <w:t>4</w:t>
      </w:r>
      <w:r>
        <w:rPr>
          <w:rFonts w:ascii="宋体" w:hAnsi="宋体" w:hint="eastAsia"/>
          <w:color w:val="000000"/>
        </w:rPr>
        <w:t>-</w:t>
      </w:r>
      <w:r w:rsidR="00AC413D">
        <w:rPr>
          <w:rFonts w:ascii="宋体" w:hAnsi="宋体" w:hint="eastAsia"/>
          <w:color w:val="000000"/>
        </w:rPr>
        <w:t>5</w:t>
      </w:r>
      <w:r>
        <w:rPr>
          <w:rFonts w:ascii="宋体" w:hAnsi="宋体" w:hint="eastAsia"/>
          <w:color w:val="000000"/>
        </w:rPr>
        <w:t>-</w:t>
      </w:r>
      <w:r w:rsidR="00D33253">
        <w:rPr>
          <w:rFonts w:ascii="宋体" w:hAnsi="宋体" w:hint="eastAsia"/>
          <w:color w:val="000000"/>
        </w:rPr>
        <w:t>2</w:t>
      </w:r>
      <w:r w:rsidR="00E97683">
        <w:rPr>
          <w:rFonts w:ascii="宋体" w:hAnsi="宋体" w:hint="eastAsia"/>
          <w:color w:val="000000"/>
        </w:rPr>
        <w:t>4</w:t>
      </w:r>
    </w:p>
    <w:p w:rsidR="002B282E" w:rsidRDefault="002B282E">
      <w:pPr>
        <w:rPr>
          <w:rFonts w:ascii="宋体" w:hAnsi="宋体" w:cs="宋体"/>
          <w:b/>
          <w:bCs/>
          <w:color w:val="000000"/>
        </w:rPr>
      </w:pPr>
    </w:p>
    <w:p w:rsidR="006324A4" w:rsidRDefault="002B282E">
      <w:pPr>
        <w:rPr>
          <w:rFonts w:asciiTheme="minorEastAsia" w:hAnsiTheme="minorEastAsia"/>
          <w:b/>
          <w:bCs/>
        </w:rPr>
      </w:pPr>
      <w:r>
        <w:rPr>
          <w:rFonts w:ascii="宋体" w:hAnsi="宋体" w:cs="宋体" w:hint="eastAsia"/>
          <w:b/>
          <w:bCs/>
          <w:color w:val="000000"/>
        </w:rPr>
        <w:t>附件</w:t>
      </w:r>
      <w:r w:rsidR="00E97683">
        <w:rPr>
          <w:rFonts w:ascii="宋体" w:hAnsi="宋体" w:cs="宋体" w:hint="eastAsia"/>
          <w:b/>
          <w:bCs/>
          <w:color w:val="000000"/>
        </w:rPr>
        <w:t>二</w:t>
      </w:r>
      <w:r>
        <w:rPr>
          <w:rFonts w:ascii="宋体" w:hAnsi="宋体" w:cs="宋体" w:hint="eastAsia"/>
          <w:b/>
          <w:bCs/>
          <w:color w:val="000000"/>
        </w:rPr>
        <w:t>：</w:t>
      </w:r>
      <w:r w:rsidR="00FC6D14">
        <w:rPr>
          <w:rFonts w:asciiTheme="minorEastAsia" w:hAnsiTheme="minorEastAsia" w:hint="eastAsia"/>
          <w:b/>
          <w:bCs/>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6324A4">
        <w:trPr>
          <w:trHeight w:val="173"/>
          <w:jc w:val="center"/>
        </w:trPr>
        <w:tc>
          <w:tcPr>
            <w:tcW w:w="743"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公司</w:t>
            </w:r>
          </w:p>
        </w:tc>
      </w:tr>
      <w:tr w:rsidR="006324A4">
        <w:trPr>
          <w:trHeight w:val="172"/>
          <w:jc w:val="center"/>
        </w:trPr>
        <w:tc>
          <w:tcPr>
            <w:tcW w:w="743" w:type="dxa"/>
            <w:vMerge/>
            <w:vAlign w:val="center"/>
          </w:tcPr>
          <w:p w:rsidR="006324A4" w:rsidRDefault="006324A4">
            <w:pPr>
              <w:adjustRightInd w:val="0"/>
              <w:snapToGrid w:val="0"/>
              <w:jc w:val="center"/>
              <w:rPr>
                <w:rFonts w:ascii="仿宋" w:eastAsia="仿宋" w:hAnsi="仿宋" w:cs="仿宋"/>
              </w:rPr>
            </w:pPr>
          </w:p>
        </w:tc>
        <w:tc>
          <w:tcPr>
            <w:tcW w:w="5494" w:type="dxa"/>
            <w:vMerge/>
            <w:vAlign w:val="center"/>
          </w:tcPr>
          <w:p w:rsidR="006324A4" w:rsidRDefault="006324A4">
            <w:pPr>
              <w:adjustRightInd w:val="0"/>
              <w:snapToGrid w:val="0"/>
              <w:jc w:val="center"/>
              <w:rPr>
                <w:rFonts w:ascii="仿宋" w:eastAsia="仿宋" w:hAnsi="仿宋" w:cs="仿宋"/>
              </w:rPr>
            </w:pPr>
          </w:p>
        </w:tc>
        <w:tc>
          <w:tcPr>
            <w:tcW w:w="851" w:type="dxa"/>
            <w:vAlign w:val="center"/>
          </w:tcPr>
          <w:p w:rsidR="006324A4" w:rsidRDefault="006324A4">
            <w:pPr>
              <w:adjustRightInd w:val="0"/>
              <w:snapToGrid w:val="0"/>
              <w:jc w:val="center"/>
              <w:rPr>
                <w:rFonts w:ascii="仿宋" w:eastAsia="仿宋" w:hAnsi="仿宋" w:cs="仿宋"/>
              </w:rPr>
            </w:pPr>
          </w:p>
        </w:tc>
        <w:tc>
          <w:tcPr>
            <w:tcW w:w="850" w:type="dxa"/>
            <w:vAlign w:val="center"/>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1</w:t>
            </w:r>
          </w:p>
        </w:tc>
        <w:tc>
          <w:tcPr>
            <w:tcW w:w="5494" w:type="dxa"/>
            <w:vAlign w:val="center"/>
          </w:tcPr>
          <w:p w:rsidR="00BC04F4" w:rsidRDefault="00BC04F4">
            <w:pPr>
              <w:adjustRightInd w:val="0"/>
              <w:snapToGrid w:val="0"/>
              <w:spacing w:line="400" w:lineRule="exact"/>
              <w:rPr>
                <w:rFonts w:ascii="宋体" w:hAnsi="宋体" w:cs="宋体"/>
                <w:b/>
                <w:bCs/>
              </w:rPr>
            </w:pPr>
            <w:r>
              <w:rPr>
                <w:rFonts w:ascii="宋体" w:hAnsi="宋体" w:cs="宋体" w:hint="eastAsia"/>
                <w:b/>
                <w:bCs/>
              </w:rPr>
              <w:t>所投产品技术需求响应情况（25分）</w:t>
            </w:r>
          </w:p>
          <w:p w:rsidR="006324A4" w:rsidRPr="00104CF8" w:rsidRDefault="00BC04F4" w:rsidP="00833C35">
            <w:pPr>
              <w:adjustRightInd w:val="0"/>
              <w:snapToGrid w:val="0"/>
              <w:spacing w:line="400" w:lineRule="exact"/>
              <w:rPr>
                <w:rFonts w:asciiTheme="minorEastAsia" w:eastAsiaTheme="minorEastAsia" w:hAnsiTheme="minorEastAsia" w:cs="仿宋"/>
                <w:b/>
                <w:bCs/>
                <w:kern w:val="0"/>
                <w:highlight w:val="yellow"/>
              </w:rPr>
            </w:pPr>
            <w:r>
              <w:rPr>
                <w:rFonts w:ascii="宋体" w:hAnsi="宋体" w:cs="宋体" w:hint="eastAsia"/>
              </w:rPr>
              <w:t>投标人所投产品技术参数全部满足招标技术要求的得25</w:t>
            </w:r>
            <w:r w:rsidR="00833C35">
              <w:rPr>
                <w:rFonts w:ascii="宋体" w:hAnsi="宋体" w:cs="宋体" w:hint="eastAsia"/>
              </w:rPr>
              <w:t>分，</w:t>
            </w:r>
            <w:r>
              <w:rPr>
                <w:rFonts w:ascii="宋体" w:hAnsi="宋体" w:cs="宋体" w:hint="eastAsia"/>
              </w:rPr>
              <w:t>每一条负偏离的扣1</w:t>
            </w:r>
            <w:r w:rsidR="00833C35">
              <w:rPr>
                <w:rFonts w:ascii="宋体" w:hAnsi="宋体" w:cs="宋体" w:hint="eastAsia"/>
              </w:rPr>
              <w:t>分，扣完为止。</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2</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cs="仿宋" w:hint="eastAsia"/>
                <w:b/>
                <w:bCs/>
                <w:kern w:val="0"/>
              </w:rPr>
              <w:t>公司业绩（3分）</w:t>
            </w:r>
          </w:p>
          <w:p w:rsidR="006324A4" w:rsidRPr="00104CF8" w:rsidRDefault="00FC6D14" w:rsidP="00833C35">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近3年（20</w:t>
            </w:r>
            <w:r w:rsidR="00BC04F4">
              <w:rPr>
                <w:rFonts w:asciiTheme="minorEastAsia" w:eastAsiaTheme="minorEastAsia" w:hAnsiTheme="minorEastAsia" w:hint="eastAsia"/>
              </w:rPr>
              <w:t>2</w:t>
            </w:r>
            <w:r w:rsidR="00833C35">
              <w:rPr>
                <w:rFonts w:asciiTheme="minorEastAsia" w:eastAsiaTheme="minorEastAsia" w:hAnsiTheme="minorEastAsia" w:hint="eastAsia"/>
              </w:rPr>
              <w:t>1</w:t>
            </w:r>
            <w:r w:rsidRPr="00104CF8">
              <w:rPr>
                <w:rFonts w:asciiTheme="minorEastAsia" w:eastAsiaTheme="minorEastAsia" w:hAnsiTheme="minorEastAsia" w:hint="eastAsia"/>
              </w:rPr>
              <w:t>-1月起）供应商承接过的同类项目业绩，每个项目得1分；最高得3分。（投标文件须附加盖公章的合同复印件，时间以合同签订时间为准，原件备查）</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ind w:firstLineChars="50" w:firstLine="105"/>
              <w:rPr>
                <w:rFonts w:ascii="仿宋" w:eastAsia="仿宋" w:hAnsi="仿宋" w:cs="仿宋"/>
                <w:kern w:val="0"/>
              </w:rPr>
            </w:pPr>
            <w:r w:rsidRPr="00104CF8">
              <w:rPr>
                <w:rFonts w:ascii="仿宋" w:eastAsia="仿宋" w:hAnsi="仿宋" w:cs="仿宋" w:hint="eastAsia"/>
                <w:kern w:val="0"/>
              </w:rPr>
              <w:t>3</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公司服务能力(</w:t>
            </w:r>
            <w:r w:rsidR="00BC04F4">
              <w:rPr>
                <w:rFonts w:asciiTheme="minorEastAsia" w:eastAsiaTheme="minorEastAsia" w:hAnsiTheme="minorEastAsia" w:cs="仿宋" w:hint="eastAsia"/>
                <w:b/>
                <w:bCs/>
                <w:kern w:val="0"/>
              </w:rPr>
              <w:t>1</w:t>
            </w:r>
            <w:r w:rsidR="00BF74CB">
              <w:rPr>
                <w:rFonts w:asciiTheme="minorEastAsia" w:eastAsiaTheme="minorEastAsia" w:hAnsiTheme="minorEastAsia" w:cs="仿宋" w:hint="eastAsia"/>
                <w:b/>
                <w:bCs/>
                <w:kern w:val="0"/>
              </w:rPr>
              <w:t>0</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hint="eastAsia"/>
              </w:rPr>
              <w:t>根据供应商针对该项目提供的服务人员资质、实力、服务能力等进行综合评议。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4</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服务实施方案(</w:t>
            </w:r>
            <w:r w:rsidR="00B97C08">
              <w:rPr>
                <w:rFonts w:asciiTheme="minorEastAsia" w:eastAsiaTheme="minorEastAsia" w:hAnsiTheme="minorEastAsia" w:cs="仿宋" w:hint="eastAsia"/>
                <w:b/>
                <w:bCs/>
                <w:kern w:val="0"/>
              </w:rPr>
              <w:t>15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cs="仿宋" w:hint="eastAsia"/>
                <w:kern w:val="0"/>
              </w:rPr>
              <w:t>根据供应商对本项目的实施计划、项目质量、工期等承诺、与院方配合方案等进行</w:t>
            </w:r>
            <w:r w:rsidRPr="00104CF8">
              <w:rPr>
                <w:rFonts w:asciiTheme="minorEastAsia" w:hAnsiTheme="minorEastAsia" w:hint="eastAsia"/>
              </w:rPr>
              <w:t>综合</w:t>
            </w:r>
            <w:r w:rsidRPr="00104CF8">
              <w:rPr>
                <w:rFonts w:asciiTheme="minorEastAsia" w:hAnsiTheme="minorEastAsia" w:cs="仿宋" w:hint="eastAsia"/>
                <w:kern w:val="0"/>
              </w:rPr>
              <w:t>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5</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售后服务方案(1</w:t>
            </w:r>
            <w:r w:rsidR="00BF74CB">
              <w:rPr>
                <w:rFonts w:asciiTheme="minorEastAsia" w:eastAsiaTheme="minorEastAsia" w:hAnsiTheme="minorEastAsia" w:cs="仿宋" w:hint="eastAsia"/>
                <w:b/>
                <w:bCs/>
                <w:kern w:val="0"/>
              </w:rPr>
              <w:t>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hint="eastAsia"/>
              </w:rPr>
              <w:t>根据各投标人的质保期和服务承诺方案（包括详细的售后服务方案、质保期、并明确服务响应时间、维修时间、售后服务优惠承诺、售后服务保障等）进行</w:t>
            </w:r>
            <w:r w:rsidR="00BF3BA3" w:rsidRPr="00104CF8">
              <w:rPr>
                <w:rFonts w:asciiTheme="minorEastAsia" w:eastAsiaTheme="minorEastAsia" w:hAnsiTheme="minorEastAsia" w:hint="eastAsia"/>
              </w:rPr>
              <w:t>综合评议</w:t>
            </w:r>
            <w:r w:rsidRPr="00104CF8">
              <w:rPr>
                <w:rFonts w:asciiTheme="minorEastAsia" w:hAnsiTheme="minorEastAsia" w:hint="eastAsia"/>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6</w:t>
            </w:r>
          </w:p>
        </w:tc>
        <w:tc>
          <w:tcPr>
            <w:tcW w:w="5494" w:type="dxa"/>
            <w:vAlign w:val="center"/>
          </w:tcPr>
          <w:p w:rsidR="006324A4" w:rsidRPr="00104CF8" w:rsidRDefault="0049004F">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培训计划</w:t>
            </w:r>
            <w:r w:rsidR="00FC6D14" w:rsidRPr="00104CF8">
              <w:rPr>
                <w:rFonts w:asciiTheme="minorEastAsia" w:eastAsiaTheme="minorEastAsia" w:hAnsiTheme="minorEastAsia" w:cs="仿宋" w:hint="eastAsia"/>
                <w:b/>
                <w:bCs/>
                <w:kern w:val="0"/>
              </w:rPr>
              <w:t>（2分）</w:t>
            </w:r>
          </w:p>
          <w:p w:rsidR="006324A4" w:rsidRPr="00104CF8" w:rsidRDefault="00FC6D14" w:rsidP="0049004F">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kern w:val="0"/>
              </w:rPr>
              <w:t>根据投标人提供的</w:t>
            </w:r>
            <w:r w:rsidR="0049004F">
              <w:rPr>
                <w:rFonts w:asciiTheme="minorEastAsia" w:eastAsiaTheme="minorEastAsia" w:hAnsiTheme="minorEastAsia" w:cs="仿宋" w:hint="eastAsia"/>
                <w:kern w:val="0"/>
              </w:rPr>
              <w:t>培训计划</w:t>
            </w:r>
            <w:r w:rsidR="00BF3BA3" w:rsidRPr="00104CF8">
              <w:rPr>
                <w:rFonts w:asciiTheme="minorEastAsia" w:eastAsiaTheme="minorEastAsia" w:hAnsiTheme="minorEastAsia" w:hint="eastAsia"/>
              </w:rPr>
              <w:t>综合评议</w:t>
            </w:r>
            <w:r w:rsidRPr="00104CF8">
              <w:rPr>
                <w:rFonts w:asciiTheme="minorEastAsia" w:eastAsiaTheme="minorEastAsia" w:hAnsiTheme="minorEastAsia" w:cs="仿宋" w:hint="eastAsia"/>
                <w:kern w:val="0"/>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BC04F4" w:rsidRPr="00104CF8">
        <w:trPr>
          <w:trHeight w:val="341"/>
          <w:jc w:val="center"/>
        </w:trPr>
        <w:tc>
          <w:tcPr>
            <w:tcW w:w="743" w:type="dxa"/>
            <w:vAlign w:val="center"/>
          </w:tcPr>
          <w:p w:rsidR="00BC04F4" w:rsidRPr="00104CF8" w:rsidRDefault="00BC04F4">
            <w:pPr>
              <w:adjustRightInd w:val="0"/>
              <w:snapToGrid w:val="0"/>
              <w:rPr>
                <w:rFonts w:ascii="仿宋" w:eastAsia="仿宋" w:hAnsi="仿宋" w:cs="仿宋"/>
                <w:kern w:val="0"/>
              </w:rPr>
            </w:pPr>
            <w:r>
              <w:rPr>
                <w:rFonts w:ascii="仿宋" w:eastAsia="仿宋" w:hAnsi="仿宋" w:cs="仿宋" w:hint="eastAsia"/>
                <w:kern w:val="0"/>
              </w:rPr>
              <w:t>7</w:t>
            </w:r>
          </w:p>
        </w:tc>
        <w:tc>
          <w:tcPr>
            <w:tcW w:w="5494" w:type="dxa"/>
            <w:vAlign w:val="center"/>
          </w:tcPr>
          <w:p w:rsidR="00BC04F4" w:rsidRPr="00104CF8"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报价价格(30分)</w:t>
            </w:r>
          </w:p>
          <w:p w:rsidR="00BC04F4"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评标基准价=所有有效投标价中的最低报价，基准价的价格分为满分30分，其余投标人报价得分=(基准价/投标报价)×30（保留小数点后一位数）。</w:t>
            </w:r>
          </w:p>
        </w:tc>
        <w:tc>
          <w:tcPr>
            <w:tcW w:w="851"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r>
    </w:tbl>
    <w:p w:rsidR="006324A4" w:rsidRPr="00F57B20" w:rsidRDefault="00FC6D14" w:rsidP="00F57B20">
      <w:pPr>
        <w:widowControl/>
        <w:spacing w:line="360" w:lineRule="auto"/>
        <w:jc w:val="left"/>
        <w:rPr>
          <w:rFonts w:ascii="宋体" w:hAnsi="宋体" w:cs="宋体"/>
          <w:kern w:val="0"/>
        </w:rPr>
      </w:pPr>
      <w:r w:rsidRPr="00104CF8">
        <w:rPr>
          <w:rFonts w:ascii="宋体" w:hAnsi="宋体" w:cs="宋体" w:hint="eastAsia"/>
          <w:kern w:val="0"/>
        </w:rPr>
        <w:lastRenderedPageBreak/>
        <w:t>签字：</w:t>
      </w:r>
    </w:p>
    <w:sectPr w:rsidR="006324A4" w:rsidRPr="00F57B20" w:rsidSect="006324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C4E" w:rsidRDefault="00194C4E" w:rsidP="00137A73">
      <w:r>
        <w:separator/>
      </w:r>
    </w:p>
  </w:endnote>
  <w:endnote w:type="continuationSeparator" w:id="1">
    <w:p w:rsidR="00194C4E" w:rsidRDefault="00194C4E" w:rsidP="00137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545508"/>
      <w:docPartObj>
        <w:docPartGallery w:val="Page Numbers (Bottom of Page)"/>
        <w:docPartUnique/>
      </w:docPartObj>
    </w:sdtPr>
    <w:sdtContent>
      <w:sdt>
        <w:sdtPr>
          <w:id w:val="98381352"/>
          <w:docPartObj>
            <w:docPartGallery w:val="Page Numbers (Top of Page)"/>
            <w:docPartUnique/>
          </w:docPartObj>
        </w:sdtPr>
        <w:sdtContent>
          <w:p w:rsidR="00021DC4" w:rsidRDefault="00021DC4" w:rsidP="00021DC4">
            <w:pPr>
              <w:pStyle w:val="a5"/>
              <w:jc w:val="center"/>
            </w:pPr>
            <w:r>
              <w:rPr>
                <w:lang w:val="zh-CN"/>
              </w:rPr>
              <w:t xml:space="preserve"> </w:t>
            </w:r>
            <w:r w:rsidR="00251ADF">
              <w:rPr>
                <w:b/>
                <w:sz w:val="24"/>
                <w:szCs w:val="24"/>
              </w:rPr>
              <w:fldChar w:fldCharType="begin"/>
            </w:r>
            <w:r>
              <w:rPr>
                <w:b/>
              </w:rPr>
              <w:instrText>PAGE</w:instrText>
            </w:r>
            <w:r w:rsidR="00251ADF">
              <w:rPr>
                <w:b/>
                <w:sz w:val="24"/>
                <w:szCs w:val="24"/>
              </w:rPr>
              <w:fldChar w:fldCharType="separate"/>
            </w:r>
            <w:r w:rsidR="001F4DD3">
              <w:rPr>
                <w:b/>
                <w:noProof/>
              </w:rPr>
              <w:t>3</w:t>
            </w:r>
            <w:r w:rsidR="00251ADF">
              <w:rPr>
                <w:b/>
                <w:sz w:val="24"/>
                <w:szCs w:val="24"/>
              </w:rPr>
              <w:fldChar w:fldCharType="end"/>
            </w:r>
            <w:r>
              <w:rPr>
                <w:lang w:val="zh-CN"/>
              </w:rPr>
              <w:t xml:space="preserve"> / </w:t>
            </w:r>
            <w:r w:rsidR="00251ADF">
              <w:rPr>
                <w:b/>
                <w:sz w:val="24"/>
                <w:szCs w:val="24"/>
              </w:rPr>
              <w:fldChar w:fldCharType="begin"/>
            </w:r>
            <w:r>
              <w:rPr>
                <w:b/>
              </w:rPr>
              <w:instrText>NUMPAGES</w:instrText>
            </w:r>
            <w:r w:rsidR="00251ADF">
              <w:rPr>
                <w:b/>
                <w:sz w:val="24"/>
                <w:szCs w:val="24"/>
              </w:rPr>
              <w:fldChar w:fldCharType="separate"/>
            </w:r>
            <w:r w:rsidR="001F4DD3">
              <w:rPr>
                <w:b/>
                <w:noProof/>
              </w:rPr>
              <w:t>4</w:t>
            </w:r>
            <w:r w:rsidR="00251ADF">
              <w:rPr>
                <w:b/>
                <w:sz w:val="24"/>
                <w:szCs w:val="24"/>
              </w:rPr>
              <w:fldChar w:fldCharType="end"/>
            </w:r>
          </w:p>
        </w:sdtContent>
      </w:sdt>
    </w:sdtContent>
  </w:sdt>
  <w:p w:rsidR="00021DC4" w:rsidRDefault="00021D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C4E" w:rsidRDefault="00194C4E" w:rsidP="00137A73">
      <w:r>
        <w:separator/>
      </w:r>
    </w:p>
  </w:footnote>
  <w:footnote w:type="continuationSeparator" w:id="1">
    <w:p w:rsidR="00194C4E" w:rsidRDefault="00194C4E" w:rsidP="00137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CB8"/>
    <w:multiLevelType w:val="hybridMultilevel"/>
    <w:tmpl w:val="FD1E0B5E"/>
    <w:lvl w:ilvl="0" w:tplc="5B74C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43027"/>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ED341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70307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6AE2C78"/>
    <w:multiLevelType w:val="hybridMultilevel"/>
    <w:tmpl w:val="42949E90"/>
    <w:lvl w:ilvl="0" w:tplc="D43ED7F4">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5">
    <w:nsid w:val="2BED6B9F"/>
    <w:multiLevelType w:val="multilevel"/>
    <w:tmpl w:val="2BED6B9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5D0C54"/>
    <w:multiLevelType w:val="hybridMultilevel"/>
    <w:tmpl w:val="51FA73E8"/>
    <w:lvl w:ilvl="0" w:tplc="44D64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52D2E"/>
    <w:multiLevelType w:val="hybridMultilevel"/>
    <w:tmpl w:val="023CF168"/>
    <w:lvl w:ilvl="0" w:tplc="49747CF4">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AE3B45"/>
    <w:multiLevelType w:val="hybridMultilevel"/>
    <w:tmpl w:val="928C6A1E"/>
    <w:lvl w:ilvl="0" w:tplc="C12E7888">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9">
    <w:nsid w:val="39F10DC6"/>
    <w:multiLevelType w:val="hybridMultilevel"/>
    <w:tmpl w:val="0F069CC2"/>
    <w:lvl w:ilvl="0" w:tplc="FC0AAB9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8624F6"/>
    <w:multiLevelType w:val="hybridMultilevel"/>
    <w:tmpl w:val="5FEC47CA"/>
    <w:lvl w:ilvl="0" w:tplc="473067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826373"/>
    <w:multiLevelType w:val="hybridMultilevel"/>
    <w:tmpl w:val="D58CDAA4"/>
    <w:lvl w:ilvl="0" w:tplc="127452B2">
      <w:start w:val="2"/>
      <w:numFmt w:val="decimal"/>
      <w:lvlText w:val="%1、"/>
      <w:lvlJc w:val="left"/>
      <w:pPr>
        <w:ind w:left="720" w:hanging="720"/>
      </w:pPr>
      <w:rPr>
        <w:rFonts w:ascii="Calibri" w:eastAsia="宋体" w:hAnsi="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451062"/>
    <w:multiLevelType w:val="hybridMultilevel"/>
    <w:tmpl w:val="3AC290FE"/>
    <w:lvl w:ilvl="0" w:tplc="F18E8B7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485234"/>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D444504"/>
    <w:multiLevelType w:val="hybridMultilevel"/>
    <w:tmpl w:val="F6F0EC08"/>
    <w:lvl w:ilvl="0" w:tplc="F5E4F5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EBD4BBF"/>
    <w:multiLevelType w:val="hybridMultilevel"/>
    <w:tmpl w:val="890AC8E6"/>
    <w:lvl w:ilvl="0" w:tplc="CAD4DF5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731D8F"/>
    <w:multiLevelType w:val="hybridMultilevel"/>
    <w:tmpl w:val="3BF21A70"/>
    <w:lvl w:ilvl="0" w:tplc="4DF4E7B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802699B"/>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B101B6E"/>
    <w:multiLevelType w:val="hybridMultilevel"/>
    <w:tmpl w:val="5AE20C0C"/>
    <w:lvl w:ilvl="0" w:tplc="24BCB410">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6C997291"/>
    <w:multiLevelType w:val="hybridMultilevel"/>
    <w:tmpl w:val="64C0B2CA"/>
    <w:lvl w:ilvl="0" w:tplc="9D20510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C5D5F05"/>
    <w:multiLevelType w:val="hybridMultilevel"/>
    <w:tmpl w:val="72408790"/>
    <w:lvl w:ilvl="0" w:tplc="B31A9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6"/>
  </w:num>
  <w:num w:numId="3">
    <w:abstractNumId w:val="10"/>
  </w:num>
  <w:num w:numId="4">
    <w:abstractNumId w:val="7"/>
  </w:num>
  <w:num w:numId="5">
    <w:abstractNumId w:val="8"/>
  </w:num>
  <w:num w:numId="6">
    <w:abstractNumId w:val="0"/>
  </w:num>
  <w:num w:numId="7">
    <w:abstractNumId w:val="4"/>
  </w:num>
  <w:num w:numId="8">
    <w:abstractNumId w:val="2"/>
  </w:num>
  <w:num w:numId="9">
    <w:abstractNumId w:val="15"/>
  </w:num>
  <w:num w:numId="10">
    <w:abstractNumId w:val="14"/>
  </w:num>
  <w:num w:numId="11">
    <w:abstractNumId w:val="9"/>
  </w:num>
  <w:num w:numId="12">
    <w:abstractNumId w:val="11"/>
  </w:num>
  <w:num w:numId="13">
    <w:abstractNumId w:val="17"/>
  </w:num>
  <w:num w:numId="14">
    <w:abstractNumId w:val="3"/>
  </w:num>
  <w:num w:numId="15">
    <w:abstractNumId w:val="13"/>
  </w:num>
  <w:num w:numId="16">
    <w:abstractNumId w:val="1"/>
  </w:num>
  <w:num w:numId="17">
    <w:abstractNumId w:val="18"/>
  </w:num>
  <w:num w:numId="18">
    <w:abstractNumId w:val="19"/>
  </w:num>
  <w:num w:numId="19">
    <w:abstractNumId w:val="6"/>
  </w:num>
  <w:num w:numId="20">
    <w:abstractNumId w:val="2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525E"/>
    <w:rsid w:val="00021DC4"/>
    <w:rsid w:val="0002796A"/>
    <w:rsid w:val="00045F23"/>
    <w:rsid w:val="00051E3A"/>
    <w:rsid w:val="000618EF"/>
    <w:rsid w:val="000662BC"/>
    <w:rsid w:val="000768A2"/>
    <w:rsid w:val="0008360C"/>
    <w:rsid w:val="00084C6C"/>
    <w:rsid w:val="00094061"/>
    <w:rsid w:val="000A5CB4"/>
    <w:rsid w:val="000C1D2B"/>
    <w:rsid w:val="000D2D85"/>
    <w:rsid w:val="000D5AC6"/>
    <w:rsid w:val="000D7512"/>
    <w:rsid w:val="000D7AFA"/>
    <w:rsid w:val="000E0249"/>
    <w:rsid w:val="000F3C40"/>
    <w:rsid w:val="000F558A"/>
    <w:rsid w:val="00102258"/>
    <w:rsid w:val="00104CF8"/>
    <w:rsid w:val="00114AFE"/>
    <w:rsid w:val="00121C4E"/>
    <w:rsid w:val="001243C0"/>
    <w:rsid w:val="00137A73"/>
    <w:rsid w:val="00153A35"/>
    <w:rsid w:val="00171655"/>
    <w:rsid w:val="00172A27"/>
    <w:rsid w:val="0017572C"/>
    <w:rsid w:val="00190978"/>
    <w:rsid w:val="001936FF"/>
    <w:rsid w:val="00194C4E"/>
    <w:rsid w:val="001C2976"/>
    <w:rsid w:val="001D29A3"/>
    <w:rsid w:val="001E0AF3"/>
    <w:rsid w:val="001E45AA"/>
    <w:rsid w:val="001E6998"/>
    <w:rsid w:val="001E75A3"/>
    <w:rsid w:val="001F4DD3"/>
    <w:rsid w:val="001F748B"/>
    <w:rsid w:val="002017A9"/>
    <w:rsid w:val="002144D3"/>
    <w:rsid w:val="002227DF"/>
    <w:rsid w:val="00223086"/>
    <w:rsid w:val="002318FB"/>
    <w:rsid w:val="00241AA5"/>
    <w:rsid w:val="002422F0"/>
    <w:rsid w:val="00251ADF"/>
    <w:rsid w:val="0026437C"/>
    <w:rsid w:val="00267EA0"/>
    <w:rsid w:val="002749D3"/>
    <w:rsid w:val="00276825"/>
    <w:rsid w:val="002863CB"/>
    <w:rsid w:val="002879CC"/>
    <w:rsid w:val="00293D7D"/>
    <w:rsid w:val="00294407"/>
    <w:rsid w:val="002971A5"/>
    <w:rsid w:val="002A0915"/>
    <w:rsid w:val="002B282E"/>
    <w:rsid w:val="002C687A"/>
    <w:rsid w:val="002D7AE8"/>
    <w:rsid w:val="002E55AA"/>
    <w:rsid w:val="00315C38"/>
    <w:rsid w:val="003271AD"/>
    <w:rsid w:val="00335E0C"/>
    <w:rsid w:val="003423D3"/>
    <w:rsid w:val="00344732"/>
    <w:rsid w:val="00353156"/>
    <w:rsid w:val="00355B0F"/>
    <w:rsid w:val="00355DCC"/>
    <w:rsid w:val="003824E9"/>
    <w:rsid w:val="00386880"/>
    <w:rsid w:val="0039494A"/>
    <w:rsid w:val="003A1D64"/>
    <w:rsid w:val="003A2D17"/>
    <w:rsid w:val="003C2798"/>
    <w:rsid w:val="003D181C"/>
    <w:rsid w:val="003D4A82"/>
    <w:rsid w:val="003E356D"/>
    <w:rsid w:val="003F2F4B"/>
    <w:rsid w:val="003F7BF9"/>
    <w:rsid w:val="004427A2"/>
    <w:rsid w:val="00453708"/>
    <w:rsid w:val="00461AA5"/>
    <w:rsid w:val="00465276"/>
    <w:rsid w:val="00470AE1"/>
    <w:rsid w:val="0047475B"/>
    <w:rsid w:val="0049004F"/>
    <w:rsid w:val="004A6EE8"/>
    <w:rsid w:val="004B06DF"/>
    <w:rsid w:val="004B0F66"/>
    <w:rsid w:val="004B2350"/>
    <w:rsid w:val="0050241E"/>
    <w:rsid w:val="0051438B"/>
    <w:rsid w:val="00532F2F"/>
    <w:rsid w:val="00545ED3"/>
    <w:rsid w:val="005513A3"/>
    <w:rsid w:val="005565AA"/>
    <w:rsid w:val="00563794"/>
    <w:rsid w:val="00563B19"/>
    <w:rsid w:val="00575122"/>
    <w:rsid w:val="00582C5B"/>
    <w:rsid w:val="00595EDF"/>
    <w:rsid w:val="005B0E0B"/>
    <w:rsid w:val="005D0E16"/>
    <w:rsid w:val="005D33DD"/>
    <w:rsid w:val="005D4D2F"/>
    <w:rsid w:val="005F1E6F"/>
    <w:rsid w:val="005F3D20"/>
    <w:rsid w:val="005F47B6"/>
    <w:rsid w:val="005F72B3"/>
    <w:rsid w:val="00605E12"/>
    <w:rsid w:val="006324A4"/>
    <w:rsid w:val="00643C90"/>
    <w:rsid w:val="0064747A"/>
    <w:rsid w:val="006515C0"/>
    <w:rsid w:val="00655447"/>
    <w:rsid w:val="006560EC"/>
    <w:rsid w:val="0066410B"/>
    <w:rsid w:val="00684BF8"/>
    <w:rsid w:val="00686C6F"/>
    <w:rsid w:val="00690D6C"/>
    <w:rsid w:val="00691B29"/>
    <w:rsid w:val="00692597"/>
    <w:rsid w:val="00697898"/>
    <w:rsid w:val="006A0D89"/>
    <w:rsid w:val="006A74E1"/>
    <w:rsid w:val="006C37E6"/>
    <w:rsid w:val="006D0A3B"/>
    <w:rsid w:val="007127DE"/>
    <w:rsid w:val="00714D01"/>
    <w:rsid w:val="00716063"/>
    <w:rsid w:val="007272D9"/>
    <w:rsid w:val="00727784"/>
    <w:rsid w:val="00734CEF"/>
    <w:rsid w:val="00740BAB"/>
    <w:rsid w:val="007419FF"/>
    <w:rsid w:val="00742DB4"/>
    <w:rsid w:val="00745D19"/>
    <w:rsid w:val="00752B30"/>
    <w:rsid w:val="007551A7"/>
    <w:rsid w:val="00796A2B"/>
    <w:rsid w:val="007A1BCC"/>
    <w:rsid w:val="007B188A"/>
    <w:rsid w:val="007B50FA"/>
    <w:rsid w:val="007B7421"/>
    <w:rsid w:val="007C20D4"/>
    <w:rsid w:val="007C2F39"/>
    <w:rsid w:val="007C52BC"/>
    <w:rsid w:val="007F073D"/>
    <w:rsid w:val="00810B0A"/>
    <w:rsid w:val="00833C35"/>
    <w:rsid w:val="008577FB"/>
    <w:rsid w:val="00860D18"/>
    <w:rsid w:val="00871959"/>
    <w:rsid w:val="00890D59"/>
    <w:rsid w:val="00890F17"/>
    <w:rsid w:val="008A136C"/>
    <w:rsid w:val="008A79A6"/>
    <w:rsid w:val="008B2EE4"/>
    <w:rsid w:val="008C3D15"/>
    <w:rsid w:val="008D322A"/>
    <w:rsid w:val="008E22EC"/>
    <w:rsid w:val="00924C18"/>
    <w:rsid w:val="0093518D"/>
    <w:rsid w:val="00942339"/>
    <w:rsid w:val="0095424B"/>
    <w:rsid w:val="0095715C"/>
    <w:rsid w:val="00987A38"/>
    <w:rsid w:val="00996D82"/>
    <w:rsid w:val="009A119F"/>
    <w:rsid w:val="009A157E"/>
    <w:rsid w:val="009B3423"/>
    <w:rsid w:val="009D7332"/>
    <w:rsid w:val="00A11C43"/>
    <w:rsid w:val="00A13F4D"/>
    <w:rsid w:val="00A151BA"/>
    <w:rsid w:val="00A22786"/>
    <w:rsid w:val="00A41A8A"/>
    <w:rsid w:val="00A42F3F"/>
    <w:rsid w:val="00A46161"/>
    <w:rsid w:val="00A55973"/>
    <w:rsid w:val="00A83F70"/>
    <w:rsid w:val="00A8615F"/>
    <w:rsid w:val="00A972BD"/>
    <w:rsid w:val="00AA02E1"/>
    <w:rsid w:val="00AB063F"/>
    <w:rsid w:val="00AC413D"/>
    <w:rsid w:val="00AD7C6E"/>
    <w:rsid w:val="00AF04CA"/>
    <w:rsid w:val="00B037BE"/>
    <w:rsid w:val="00B03B99"/>
    <w:rsid w:val="00B079F4"/>
    <w:rsid w:val="00B13B6B"/>
    <w:rsid w:val="00B15C5E"/>
    <w:rsid w:val="00B17A32"/>
    <w:rsid w:val="00B33FAF"/>
    <w:rsid w:val="00B35499"/>
    <w:rsid w:val="00B35A00"/>
    <w:rsid w:val="00B37884"/>
    <w:rsid w:val="00B42F00"/>
    <w:rsid w:val="00B473DF"/>
    <w:rsid w:val="00B72750"/>
    <w:rsid w:val="00B77DBC"/>
    <w:rsid w:val="00B94078"/>
    <w:rsid w:val="00B96C07"/>
    <w:rsid w:val="00B97C08"/>
    <w:rsid w:val="00BA2F70"/>
    <w:rsid w:val="00BC04F4"/>
    <w:rsid w:val="00BC29FA"/>
    <w:rsid w:val="00BF0866"/>
    <w:rsid w:val="00BF2486"/>
    <w:rsid w:val="00BF3BA3"/>
    <w:rsid w:val="00BF40C4"/>
    <w:rsid w:val="00BF5387"/>
    <w:rsid w:val="00BF74CB"/>
    <w:rsid w:val="00C0018D"/>
    <w:rsid w:val="00C06257"/>
    <w:rsid w:val="00C06EC1"/>
    <w:rsid w:val="00C2761F"/>
    <w:rsid w:val="00C52607"/>
    <w:rsid w:val="00C63827"/>
    <w:rsid w:val="00C643D6"/>
    <w:rsid w:val="00C90077"/>
    <w:rsid w:val="00C92672"/>
    <w:rsid w:val="00C92E36"/>
    <w:rsid w:val="00CB7A78"/>
    <w:rsid w:val="00CC1FB2"/>
    <w:rsid w:val="00CC36F2"/>
    <w:rsid w:val="00CE4B91"/>
    <w:rsid w:val="00D33253"/>
    <w:rsid w:val="00D34C19"/>
    <w:rsid w:val="00D93AF8"/>
    <w:rsid w:val="00DC6F9B"/>
    <w:rsid w:val="00DE04DE"/>
    <w:rsid w:val="00DF5748"/>
    <w:rsid w:val="00E10AF3"/>
    <w:rsid w:val="00E1652A"/>
    <w:rsid w:val="00E248D3"/>
    <w:rsid w:val="00E36C37"/>
    <w:rsid w:val="00E5178F"/>
    <w:rsid w:val="00E51DE1"/>
    <w:rsid w:val="00E840D5"/>
    <w:rsid w:val="00E9516C"/>
    <w:rsid w:val="00E97683"/>
    <w:rsid w:val="00EC2241"/>
    <w:rsid w:val="00EF4D81"/>
    <w:rsid w:val="00F0199D"/>
    <w:rsid w:val="00F05FF1"/>
    <w:rsid w:val="00F1639D"/>
    <w:rsid w:val="00F455BC"/>
    <w:rsid w:val="00F466B1"/>
    <w:rsid w:val="00F51347"/>
    <w:rsid w:val="00F57B20"/>
    <w:rsid w:val="00F62B16"/>
    <w:rsid w:val="00F63829"/>
    <w:rsid w:val="00F6655F"/>
    <w:rsid w:val="00F94536"/>
    <w:rsid w:val="00FC35F5"/>
    <w:rsid w:val="00FC6D14"/>
    <w:rsid w:val="00FD53BB"/>
    <w:rsid w:val="00FD5926"/>
    <w:rsid w:val="00FE1590"/>
    <w:rsid w:val="00FE58EE"/>
    <w:rsid w:val="00FF018C"/>
    <w:rsid w:val="06AB059F"/>
    <w:rsid w:val="10164C0F"/>
    <w:rsid w:val="12124D8B"/>
    <w:rsid w:val="18236488"/>
    <w:rsid w:val="18290BB4"/>
    <w:rsid w:val="198C07E7"/>
    <w:rsid w:val="264E36E3"/>
    <w:rsid w:val="39986273"/>
    <w:rsid w:val="3DFB21B3"/>
    <w:rsid w:val="473E6996"/>
    <w:rsid w:val="5186340A"/>
    <w:rsid w:val="554031D6"/>
    <w:rsid w:val="586A1370"/>
    <w:rsid w:val="649D296C"/>
    <w:rsid w:val="6970635C"/>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uiPriority="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A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324A4"/>
    <w:rPr>
      <w:rFonts w:ascii="宋体"/>
      <w:sz w:val="18"/>
      <w:szCs w:val="18"/>
    </w:rPr>
  </w:style>
  <w:style w:type="paragraph" w:styleId="a4">
    <w:name w:val="Body Text Indent"/>
    <w:basedOn w:val="a"/>
    <w:link w:val="Char1"/>
    <w:uiPriority w:val="99"/>
    <w:unhideWhenUsed/>
    <w:qFormat/>
    <w:rsid w:val="006324A4"/>
    <w:pPr>
      <w:spacing w:after="120"/>
      <w:ind w:leftChars="200" w:left="420"/>
    </w:pPr>
    <w:rPr>
      <w:rFonts w:ascii="Calibri" w:hAnsi="Calibri"/>
      <w:kern w:val="0"/>
      <w:sz w:val="20"/>
      <w:szCs w:val="20"/>
    </w:rPr>
  </w:style>
  <w:style w:type="paragraph" w:styleId="a5">
    <w:name w:val="footer"/>
    <w:basedOn w:val="a"/>
    <w:link w:val="Char0"/>
    <w:uiPriority w:val="99"/>
    <w:unhideWhenUsed/>
    <w:qFormat/>
    <w:rsid w:val="006324A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6324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632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324A4"/>
  </w:style>
  <w:style w:type="character" w:customStyle="1" w:styleId="Char2">
    <w:name w:val="页眉 Char"/>
    <w:basedOn w:val="a0"/>
    <w:link w:val="a6"/>
    <w:uiPriority w:val="99"/>
    <w:qFormat/>
    <w:rsid w:val="006324A4"/>
    <w:rPr>
      <w:sz w:val="18"/>
      <w:szCs w:val="18"/>
    </w:rPr>
  </w:style>
  <w:style w:type="character" w:customStyle="1" w:styleId="Char0">
    <w:name w:val="页脚 Char"/>
    <w:basedOn w:val="a0"/>
    <w:link w:val="a5"/>
    <w:uiPriority w:val="99"/>
    <w:qFormat/>
    <w:rsid w:val="006324A4"/>
    <w:rPr>
      <w:sz w:val="18"/>
      <w:szCs w:val="18"/>
    </w:rPr>
  </w:style>
  <w:style w:type="character" w:customStyle="1" w:styleId="Char3">
    <w:name w:val="正文文本缩进 Char"/>
    <w:uiPriority w:val="99"/>
    <w:qFormat/>
    <w:rsid w:val="006324A4"/>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6324A4"/>
    <w:rPr>
      <w:rFonts w:ascii="Times New Roman" w:eastAsia="宋体" w:hAnsi="Times New Roman" w:cs="Times New Roman"/>
      <w:szCs w:val="21"/>
    </w:rPr>
  </w:style>
  <w:style w:type="paragraph" w:styleId="a9">
    <w:name w:val="List Paragraph"/>
    <w:basedOn w:val="a"/>
    <w:link w:val="Char4"/>
    <w:uiPriority w:val="34"/>
    <w:qFormat/>
    <w:rsid w:val="006324A4"/>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6324A4"/>
    <w:rPr>
      <w:rFonts w:ascii="宋体" w:eastAsia="宋体" w:hAnsi="Times New Roman" w:cs="Times New Roman"/>
      <w:sz w:val="18"/>
      <w:szCs w:val="18"/>
    </w:rPr>
  </w:style>
  <w:style w:type="paragraph" w:customStyle="1" w:styleId="1">
    <w:name w:val="正常1"/>
    <w:qFormat/>
    <w:rsid w:val="006324A4"/>
    <w:pPr>
      <w:widowControl w:val="0"/>
      <w:spacing w:line="360" w:lineRule="auto"/>
      <w:jc w:val="both"/>
    </w:pPr>
    <w:rPr>
      <w:rFonts w:ascii="Times New Roman" w:eastAsia="宋体" w:hAnsi="Times New Roman" w:cs="Times New Roman"/>
      <w:kern w:val="2"/>
      <w:sz w:val="24"/>
      <w:szCs w:val="24"/>
    </w:rPr>
  </w:style>
  <w:style w:type="paragraph" w:customStyle="1" w:styleId="10">
    <w:name w:val="列出段落1"/>
    <w:basedOn w:val="a"/>
    <w:qFormat/>
    <w:rsid w:val="006324A4"/>
    <w:pPr>
      <w:ind w:firstLineChars="200" w:firstLine="420"/>
    </w:pPr>
    <w:rPr>
      <w:szCs w:val="24"/>
    </w:rPr>
  </w:style>
  <w:style w:type="paragraph" w:styleId="aa">
    <w:name w:val="Date"/>
    <w:basedOn w:val="a"/>
    <w:next w:val="a"/>
    <w:link w:val="Char5"/>
    <w:uiPriority w:val="99"/>
    <w:semiHidden/>
    <w:unhideWhenUsed/>
    <w:rsid w:val="007B7421"/>
    <w:pPr>
      <w:ind w:leftChars="2500" w:left="100"/>
    </w:pPr>
  </w:style>
  <w:style w:type="character" w:customStyle="1" w:styleId="Char5">
    <w:name w:val="日期 Char"/>
    <w:basedOn w:val="a0"/>
    <w:link w:val="aa"/>
    <w:uiPriority w:val="99"/>
    <w:semiHidden/>
    <w:rsid w:val="007B7421"/>
    <w:rPr>
      <w:rFonts w:ascii="Times New Roman" w:eastAsia="宋体" w:hAnsi="Times New Roman" w:cs="Times New Roman"/>
      <w:kern w:val="2"/>
      <w:sz w:val="21"/>
      <w:szCs w:val="21"/>
    </w:rPr>
  </w:style>
  <w:style w:type="paragraph" w:styleId="ab">
    <w:name w:val="Normal (Web)"/>
    <w:basedOn w:val="a"/>
    <w:uiPriority w:val="99"/>
    <w:semiHidden/>
    <w:unhideWhenUsed/>
    <w:rsid w:val="00FE1590"/>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5F72B3"/>
    <w:pPr>
      <w:autoSpaceDE w:val="0"/>
      <w:autoSpaceDN w:val="0"/>
      <w:spacing w:before="41"/>
      <w:ind w:left="108"/>
      <w:jc w:val="left"/>
    </w:pPr>
    <w:rPr>
      <w:rFonts w:ascii="宋体" w:hAnsi="宋体" w:cs="宋体"/>
      <w:kern w:val="0"/>
      <w:sz w:val="22"/>
      <w:szCs w:val="22"/>
      <w:lang w:val="zh-CN" w:bidi="zh-CN"/>
    </w:rPr>
  </w:style>
  <w:style w:type="paragraph" w:styleId="ac">
    <w:name w:val="Body Text"/>
    <w:basedOn w:val="a"/>
    <w:link w:val="Char6"/>
    <w:qFormat/>
    <w:rsid w:val="004B06DF"/>
    <w:pPr>
      <w:spacing w:after="120"/>
    </w:pPr>
    <w:rPr>
      <w:rFonts w:ascii="Calibri" w:hAnsi="Calibri"/>
      <w:szCs w:val="22"/>
    </w:rPr>
  </w:style>
  <w:style w:type="character" w:customStyle="1" w:styleId="Char6">
    <w:name w:val="正文文本 Char"/>
    <w:basedOn w:val="a0"/>
    <w:link w:val="ac"/>
    <w:rsid w:val="004B06DF"/>
    <w:rPr>
      <w:rFonts w:ascii="Calibri" w:eastAsia="宋体" w:hAnsi="Calibri" w:cs="Times New Roman"/>
      <w:kern w:val="2"/>
      <w:sz w:val="21"/>
      <w:szCs w:val="22"/>
    </w:rPr>
  </w:style>
  <w:style w:type="character" w:customStyle="1" w:styleId="Char4">
    <w:name w:val="列出段落 Char"/>
    <w:link w:val="a9"/>
    <w:uiPriority w:val="34"/>
    <w:qFormat/>
    <w:locked/>
    <w:rsid w:val="004B06DF"/>
    <w:rPr>
      <w:kern w:val="2"/>
      <w:sz w:val="21"/>
      <w:szCs w:val="22"/>
    </w:rPr>
  </w:style>
  <w:style w:type="paragraph" w:customStyle="1" w:styleId="ad">
    <w:name w:val="投标正文"/>
    <w:basedOn w:val="a"/>
    <w:link w:val="Char7"/>
    <w:qFormat/>
    <w:rsid w:val="004B06DF"/>
    <w:pPr>
      <w:spacing w:line="360" w:lineRule="auto"/>
      <w:ind w:left="102" w:firstLineChars="200" w:firstLine="200"/>
    </w:pPr>
    <w:rPr>
      <w:rFonts w:ascii="Calibri" w:eastAsia="仿宋" w:hAnsi="Calibri"/>
      <w:sz w:val="32"/>
      <w:szCs w:val="24"/>
    </w:rPr>
  </w:style>
  <w:style w:type="character" w:customStyle="1" w:styleId="Char7">
    <w:name w:val="投标正文 Char"/>
    <w:link w:val="ad"/>
    <w:qFormat/>
    <w:rsid w:val="004B06DF"/>
    <w:rPr>
      <w:rFonts w:ascii="Calibri" w:eastAsia="仿宋" w:hAnsi="Calibri" w:cs="Times New Roman"/>
      <w:kern w:val="2"/>
      <w:sz w:val="32"/>
      <w:szCs w:val="24"/>
    </w:rPr>
  </w:style>
  <w:style w:type="paragraph" w:styleId="ae">
    <w:name w:val="Body Text First Indent"/>
    <w:basedOn w:val="ac"/>
    <w:link w:val="Char8"/>
    <w:uiPriority w:val="99"/>
    <w:semiHidden/>
    <w:unhideWhenUsed/>
    <w:rsid w:val="007551A7"/>
    <w:pPr>
      <w:ind w:firstLineChars="100" w:firstLine="420"/>
    </w:pPr>
    <w:rPr>
      <w:rFonts w:ascii="Times New Roman" w:hAnsi="Times New Roman"/>
      <w:szCs w:val="21"/>
    </w:rPr>
  </w:style>
  <w:style w:type="character" w:customStyle="1" w:styleId="Char8">
    <w:name w:val="正文首行缩进 Char"/>
    <w:basedOn w:val="Char6"/>
    <w:link w:val="ae"/>
    <w:uiPriority w:val="99"/>
    <w:semiHidden/>
    <w:rsid w:val="007551A7"/>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4</Pages>
  <Words>302</Words>
  <Characters>1727</Characters>
  <Application>Microsoft Office Word</Application>
  <DocSecurity>0</DocSecurity>
  <Lines>14</Lines>
  <Paragraphs>4</Paragraphs>
  <ScaleCrop>false</ScaleCrop>
  <Company>Microsoft</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cp:lastModifiedBy>
  <cp:revision>87</cp:revision>
  <dcterms:created xsi:type="dcterms:W3CDTF">2022-04-23T03:13:00Z</dcterms:created>
  <dcterms:modified xsi:type="dcterms:W3CDTF">2024-05-24T07:33:00Z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