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计算机打印机</w:t>
      </w: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等</w:t>
      </w:r>
      <w:r w:rsidRPr="00613D21">
        <w:rPr>
          <w:rFonts w:asciiTheme="minorEastAsia" w:hAnsiTheme="minorEastAsia" w:hint="eastAsia"/>
          <w:b/>
          <w:color w:val="000000"/>
          <w:sz w:val="28"/>
          <w:szCs w:val="28"/>
        </w:rPr>
        <w:t>维保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服务</w:t>
      </w:r>
      <w:proofErr w:type="gramEnd"/>
      <w:r w:rsidRPr="00613D21">
        <w:rPr>
          <w:rFonts w:asciiTheme="minorEastAsia" w:hAnsiTheme="minorEastAsia" w:hint="eastAsia"/>
          <w:b/>
          <w:color w:val="000000"/>
          <w:sz w:val="28"/>
          <w:szCs w:val="28"/>
        </w:rPr>
        <w:t>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0A7D48"/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1559"/>
      </w:tblGrid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服务要求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 w:rsidRPr="00C17B27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计算机、打印机</w:t>
            </w:r>
            <w:proofErr w:type="gramStart"/>
            <w:r w:rsidRPr="00C17B27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等维保服务</w:t>
            </w:r>
            <w:proofErr w:type="gramEnd"/>
          </w:p>
        </w:tc>
        <w:tc>
          <w:tcPr>
            <w:tcW w:w="1701" w:type="dxa"/>
            <w:vAlign w:val="center"/>
          </w:tcPr>
          <w:p w:rsidR="00613D21" w:rsidRPr="00C17B27" w:rsidRDefault="00D55CDE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1559" w:type="dxa"/>
          </w:tcPr>
          <w:p w:rsidR="00613D21" w:rsidRPr="00C17B27" w:rsidRDefault="00D55CDE" w:rsidP="00871D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871DAF">
              <w:rPr>
                <w:rFonts w:ascii="宋体" w:hAnsi="宋体" w:hint="eastAsia"/>
              </w:rPr>
              <w:t>0</w:t>
            </w:r>
            <w:r w:rsidR="00613D21" w:rsidRPr="00C17B27">
              <w:rPr>
                <w:rFonts w:ascii="宋体" w:hAnsi="宋体" w:hint="eastAsia"/>
              </w:rPr>
              <w:t>万/年</w:t>
            </w:r>
          </w:p>
        </w:tc>
      </w:tr>
    </w:tbl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二、</w:t>
      </w:r>
      <w:r w:rsidRPr="00C17B27">
        <w:rPr>
          <w:rFonts w:ascii="宋体" w:hAnsi="宋体" w:hint="eastAsia"/>
          <w:color w:val="000000"/>
        </w:rPr>
        <w:t>投标人的资格要求：</w:t>
      </w:r>
    </w:p>
    <w:p w:rsidR="00A54F93" w:rsidRPr="00A54F93" w:rsidRDefault="00613D21" w:rsidP="00A54F9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/>
        <w:jc w:val="left"/>
        <w:rPr>
          <w:rFonts w:ascii="宋体" w:hAnsi="宋体"/>
          <w:color w:val="000000"/>
        </w:rPr>
      </w:pPr>
      <w:r w:rsidRPr="00A54F93">
        <w:rPr>
          <w:rFonts w:ascii="宋体" w:hAnsi="宋体" w:hint="eastAsia"/>
          <w:color w:val="000000"/>
        </w:rPr>
        <w:t>1．</w:t>
      </w:r>
      <w:r w:rsidR="00A54F93" w:rsidRPr="00A54F93">
        <w:rPr>
          <w:rFonts w:ascii="宋体" w:hAnsi="宋体" w:hint="eastAsia"/>
          <w:color w:val="000000"/>
        </w:rPr>
        <w:t>符合《中华人民共和国政府采购法》第二十二条规定的供应商资格条件；</w:t>
      </w:r>
    </w:p>
    <w:p w:rsidR="00A54F93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2. </w:t>
      </w:r>
      <w:r w:rsidR="00871DAF" w:rsidRPr="00A54F93">
        <w:rPr>
          <w:rFonts w:ascii="宋体" w:hAnsi="宋体" w:hint="eastAsia"/>
          <w:color w:val="000000"/>
        </w:rPr>
        <w:t>供应商</w:t>
      </w:r>
      <w:r w:rsidR="00613D21" w:rsidRPr="00C17B27">
        <w:rPr>
          <w:rFonts w:asciiTheme="minorEastAsia" w:hAnsiTheme="minorEastAsia" w:hint="eastAsia"/>
          <w:color w:val="000000"/>
        </w:rPr>
        <w:t>具有丰富的三级医院计算机及</w:t>
      </w:r>
      <w:proofErr w:type="gramStart"/>
      <w:r w:rsidR="00613D21" w:rsidRPr="00C17B27">
        <w:rPr>
          <w:rFonts w:asciiTheme="minorEastAsia" w:hAnsiTheme="minorEastAsia" w:hint="eastAsia"/>
          <w:color w:val="000000"/>
        </w:rPr>
        <w:t>打印机</w:t>
      </w:r>
      <w:r w:rsidR="00667D70" w:rsidRPr="00C17B27">
        <w:rPr>
          <w:rFonts w:asciiTheme="minorEastAsia" w:hAnsiTheme="minorEastAsia" w:hint="eastAsia"/>
          <w:color w:val="000000"/>
        </w:rPr>
        <w:t>维</w:t>
      </w:r>
      <w:r w:rsidR="00613D21" w:rsidRPr="00C17B27">
        <w:rPr>
          <w:rFonts w:asciiTheme="minorEastAsia" w:hAnsiTheme="minorEastAsia" w:hint="eastAsia"/>
          <w:color w:val="000000"/>
        </w:rPr>
        <w:t>保服务</w:t>
      </w:r>
      <w:proofErr w:type="gramEnd"/>
      <w:r w:rsidR="00613D21" w:rsidRPr="00C17B27">
        <w:rPr>
          <w:rFonts w:asciiTheme="minorEastAsia" w:hAnsiTheme="minorEastAsia" w:hint="eastAsia"/>
          <w:color w:val="000000"/>
        </w:rPr>
        <w:t>经验。</w:t>
      </w:r>
    </w:p>
    <w:p w:rsidR="00613D21" w:rsidRPr="00C17B27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3</w:t>
      </w:r>
      <w:r w:rsidR="00613D21" w:rsidRPr="00C17B27">
        <w:rPr>
          <w:rFonts w:asciiTheme="minorEastAsia" w:hAnsiTheme="minorEastAsia" w:hint="eastAsia"/>
          <w:color w:val="000000"/>
        </w:rPr>
        <w:t>．保障有二名技术过硬工程师驻场服务，</w:t>
      </w:r>
      <w:proofErr w:type="gramStart"/>
      <w:r w:rsidR="00613D21" w:rsidRPr="00C17B27">
        <w:rPr>
          <w:rFonts w:asciiTheme="minorEastAsia" w:hAnsiTheme="minorEastAsia" w:hint="eastAsia"/>
          <w:color w:val="000000"/>
        </w:rPr>
        <w:t>且按照</w:t>
      </w:r>
      <w:proofErr w:type="gramEnd"/>
      <w:r w:rsidR="00613D21" w:rsidRPr="00C17B27">
        <w:rPr>
          <w:rFonts w:asciiTheme="minorEastAsia" w:hAnsiTheme="minorEastAsia" w:hint="eastAsia"/>
          <w:color w:val="000000"/>
        </w:rPr>
        <w:t>医院作息时间</w:t>
      </w:r>
      <w:r>
        <w:rPr>
          <w:rFonts w:asciiTheme="minorEastAsia" w:hAnsiTheme="minorEastAsia" w:hint="eastAsia"/>
          <w:color w:val="000000"/>
        </w:rPr>
        <w:t>提供</w:t>
      </w:r>
      <w:r w:rsidR="00613D21" w:rsidRPr="00C17B27">
        <w:rPr>
          <w:rFonts w:asciiTheme="minorEastAsia" w:hAnsiTheme="minorEastAsia" w:hint="eastAsia"/>
          <w:color w:val="000000"/>
        </w:rPr>
        <w:t>7天*8小时服务。</w:t>
      </w:r>
      <w:bookmarkStart w:id="0" w:name="_GoBack"/>
      <w:bookmarkEnd w:id="0"/>
    </w:p>
    <w:p w:rsidR="00667D70" w:rsidRPr="00C17B27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三、</w:t>
      </w:r>
      <w:proofErr w:type="gramStart"/>
      <w:r w:rsidRPr="00C17B27">
        <w:rPr>
          <w:rFonts w:ascii="宋体" w:hAnsi="宋体" w:hint="eastAsia"/>
          <w:color w:val="000000"/>
        </w:rPr>
        <w:t>维保服务</w:t>
      </w:r>
      <w:proofErr w:type="gramEnd"/>
      <w:r w:rsidRPr="00C17B27">
        <w:rPr>
          <w:rFonts w:ascii="宋体" w:hAnsi="宋体" w:hint="eastAsia"/>
          <w:color w:val="000000"/>
        </w:rPr>
        <w:t>要求及评分表：详见附件</w:t>
      </w:r>
      <w:r w:rsidR="00A54F93">
        <w:rPr>
          <w:rFonts w:ascii="宋体" w:hAnsi="宋体" w:hint="eastAsia"/>
          <w:color w:val="000000"/>
        </w:rPr>
        <w:t>。</w:t>
      </w:r>
    </w:p>
    <w:p w:rsidR="00667D70" w:rsidRPr="00C17B27" w:rsidRDefault="00667D70" w:rsidP="00667D70">
      <w:pPr>
        <w:spacing w:line="360" w:lineRule="auto"/>
        <w:rPr>
          <w:rFonts w:ascii="宋体" w:hAnsi="宋体" w:cs="宋体"/>
          <w:kern w:val="0"/>
        </w:rPr>
      </w:pPr>
      <w:r w:rsidRPr="00C17B27">
        <w:rPr>
          <w:rFonts w:ascii="宋体" w:hAnsi="宋体" w:hint="eastAsia"/>
          <w:color w:val="000000"/>
        </w:rPr>
        <w:t>四</w:t>
      </w:r>
      <w:r w:rsidR="008F3C17">
        <w:rPr>
          <w:rFonts w:ascii="宋体" w:hAnsi="宋体" w:hint="eastAsia"/>
          <w:color w:val="000000"/>
        </w:rPr>
        <w:t>、</w:t>
      </w:r>
      <w:r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1营业执照复印件</w:t>
      </w:r>
      <w:r w:rsidR="00871DAF">
        <w:rPr>
          <w:rFonts w:ascii="宋体" w:hAnsi="宋体" w:cs="宋体" w:hint="eastAsia"/>
          <w:kern w:val="0"/>
        </w:rPr>
        <w:t>及相关资质证明</w:t>
      </w:r>
      <w:r w:rsidRPr="00C17B27">
        <w:rPr>
          <w:rFonts w:ascii="宋体" w:hAnsi="宋体" w:cs="宋体" w:hint="eastAsia"/>
          <w:kern w:val="0"/>
        </w:rPr>
        <w:t>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 w:rsidR="00667D70" w:rsidRPr="00C17B27">
        <w:rPr>
          <w:rFonts w:ascii="宋体" w:hAnsi="宋体" w:cs="宋体" w:hint="eastAsia"/>
          <w:kern w:val="0"/>
        </w:rPr>
        <w:t>投标代表的法人授权书及身份证复印件，并带身份证原件；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 w:rsidR="00A54F93">
        <w:rPr>
          <w:rFonts w:ascii="宋体" w:hAnsi="宋体" w:cs="宋体" w:hint="eastAsia"/>
          <w:kern w:val="0"/>
        </w:rPr>
        <w:t>提供服务的</w:t>
      </w:r>
      <w:r w:rsidR="00667D70"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="00667D70"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871DAF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667D70" w:rsidRPr="00C17B27">
        <w:rPr>
          <w:rFonts w:ascii="宋体" w:hAnsi="宋体" w:cs="宋体" w:hint="eastAsia"/>
          <w:kern w:val="0"/>
        </w:rPr>
        <w:t>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7服务方案；</w:t>
      </w:r>
    </w:p>
    <w:p w:rsidR="00667D70" w:rsidRPr="008575B3" w:rsidRDefault="00667D70" w:rsidP="008575B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17B27">
        <w:rPr>
          <w:rFonts w:ascii="宋体" w:hAnsi="宋体" w:cs="宋体" w:hint="eastAsia"/>
          <w:kern w:val="0"/>
        </w:rPr>
        <w:t>8服务承诺</w:t>
      </w:r>
      <w:r w:rsidR="00D55CDE">
        <w:rPr>
          <w:rFonts w:ascii="宋体" w:hAnsi="宋体" w:cs="宋体" w:hint="eastAsia"/>
          <w:kern w:val="0"/>
        </w:rPr>
        <w:t>，</w:t>
      </w:r>
      <w:r w:rsidR="00D55CDE" w:rsidRPr="00D55CDE">
        <w:rPr>
          <w:rFonts w:ascii="宋体" w:hAnsi="宋体" w:cs="宋体" w:hint="eastAsia"/>
          <w:kern w:val="0"/>
        </w:rPr>
        <w:t>包括</w:t>
      </w:r>
      <w:r w:rsidR="00D55CDE" w:rsidRPr="00D55CDE">
        <w:rPr>
          <w:rFonts w:asciiTheme="minorEastAsia" w:hAnsiTheme="minorEastAsia" w:hint="eastAsia"/>
          <w:color w:val="000000" w:themeColor="text1"/>
        </w:rPr>
        <w:t>对车管所和五乡康复中心</w:t>
      </w:r>
      <w:r w:rsidR="008F3C17">
        <w:rPr>
          <w:rFonts w:asciiTheme="minorEastAsia" w:hAnsiTheme="minorEastAsia" w:hint="eastAsia"/>
          <w:color w:val="000000" w:themeColor="text1"/>
        </w:rPr>
        <w:t>等不在院内</w:t>
      </w:r>
      <w:r w:rsidR="00D55CDE" w:rsidRPr="00D55CDE">
        <w:rPr>
          <w:rFonts w:asciiTheme="minorEastAsia" w:hAnsiTheme="minorEastAsia" w:hint="eastAsia"/>
          <w:color w:val="000000" w:themeColor="text1"/>
        </w:rPr>
        <w:t>的</w:t>
      </w:r>
      <w:r w:rsidR="008F3C17">
        <w:rPr>
          <w:rFonts w:asciiTheme="minorEastAsia" w:hAnsiTheme="minorEastAsia" w:hint="eastAsia"/>
          <w:color w:val="000000" w:themeColor="text1"/>
        </w:rPr>
        <w:t>计算机</w:t>
      </w:r>
      <w:r w:rsidR="00D55CDE" w:rsidRPr="00D55CDE">
        <w:rPr>
          <w:rFonts w:asciiTheme="minorEastAsia" w:hAnsiTheme="minorEastAsia" w:hint="eastAsia"/>
          <w:color w:val="000000" w:themeColor="text1"/>
        </w:rPr>
        <w:t>和打印机故障，要求两个小时到场，四小时解决故障，不能及时解决故障的应提供备用机</w:t>
      </w:r>
      <w:r w:rsidR="00D55CDE">
        <w:rPr>
          <w:rFonts w:asciiTheme="minorEastAsia" w:hAnsiTheme="minorEastAsia" w:hint="eastAsia"/>
          <w:color w:val="000000" w:themeColor="text1"/>
        </w:rPr>
        <w:t>的承诺</w:t>
      </w:r>
      <w:r w:rsidR="00871DAF">
        <w:rPr>
          <w:rFonts w:asciiTheme="minorEastAsia" w:hAnsiTheme="minorEastAsia" w:hint="eastAsia"/>
          <w:color w:val="000000" w:themeColor="text1"/>
        </w:rPr>
        <w:t>等</w:t>
      </w:r>
      <w:r w:rsidR="00D55CDE" w:rsidRPr="00D55CDE">
        <w:rPr>
          <w:rFonts w:asciiTheme="minorEastAsia" w:hAnsiTheme="minorEastAsia" w:hint="eastAsia"/>
          <w:color w:val="000000" w:themeColor="text1"/>
        </w:rPr>
        <w:t>。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 标书文件需装订成册，不接收活页形式或通过夹子成型的标书。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五、商务条款：</w:t>
      </w:r>
    </w:p>
    <w:p w:rsidR="00667D70" w:rsidRPr="000D1487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="00667D70" w:rsidRPr="00C17B27">
        <w:rPr>
          <w:rFonts w:ascii="宋体" w:hAnsi="宋体" w:hint="eastAsia"/>
          <w:color w:val="000000"/>
        </w:rPr>
        <w:t>时间：</w:t>
      </w:r>
      <w:proofErr w:type="gramStart"/>
      <w:r w:rsidR="00EA37A0" w:rsidRPr="00C17B27">
        <w:rPr>
          <w:rFonts w:asciiTheme="minorEastAsia" w:hAnsiTheme="minorEastAsia" w:hint="eastAsia"/>
          <w:color w:val="000000"/>
        </w:rPr>
        <w:t>维保期限</w:t>
      </w:r>
      <w:proofErr w:type="gramEnd"/>
      <w:r w:rsidR="00EA37A0" w:rsidRPr="00C17B27">
        <w:rPr>
          <w:rFonts w:asciiTheme="minorEastAsia" w:hAnsiTheme="minorEastAsia" w:hint="eastAsia"/>
          <w:color w:val="000000"/>
        </w:rPr>
        <w:t>为</w:t>
      </w:r>
      <w:r w:rsidR="002A026F">
        <w:rPr>
          <w:rFonts w:asciiTheme="minorEastAsia" w:hAnsiTheme="minorEastAsia" w:hint="eastAsia"/>
          <w:color w:val="000000"/>
        </w:rPr>
        <w:t>合同签订日起</w:t>
      </w:r>
      <w:r>
        <w:rPr>
          <w:rFonts w:asciiTheme="minorEastAsia" w:hAnsiTheme="minorEastAsia" w:hint="eastAsia"/>
          <w:color w:val="000000"/>
        </w:rPr>
        <w:t>一</w:t>
      </w:r>
      <w:r w:rsidR="00EA37A0" w:rsidRPr="00C17B27">
        <w:rPr>
          <w:rFonts w:asciiTheme="minorEastAsia" w:hAnsiTheme="minorEastAsia" w:hint="eastAsia"/>
          <w:color w:val="000000"/>
        </w:rPr>
        <w:t>年</w:t>
      </w:r>
      <w:r w:rsidR="002A026F">
        <w:rPr>
          <w:rFonts w:asciiTheme="minorEastAsia" w:hAnsiTheme="minorEastAsia" w:hint="eastAsia"/>
          <w:color w:val="000000"/>
        </w:rPr>
        <w:t>，到期后</w:t>
      </w:r>
      <w:r>
        <w:rPr>
          <w:rFonts w:asciiTheme="minorEastAsia" w:hAnsiTheme="minorEastAsia" w:hint="eastAsia"/>
          <w:color w:val="000000"/>
        </w:rPr>
        <w:t>院方可以根据服务商的服务质量</w:t>
      </w:r>
      <w:r w:rsidR="002A026F">
        <w:rPr>
          <w:rFonts w:asciiTheme="minorEastAsia" w:hAnsiTheme="minorEastAsia" w:hint="eastAsia"/>
          <w:color w:val="000000"/>
        </w:rPr>
        <w:t>及医院需求</w:t>
      </w:r>
      <w:r>
        <w:rPr>
          <w:rFonts w:asciiTheme="minorEastAsia" w:hAnsiTheme="minorEastAsia" w:hint="eastAsia"/>
          <w:color w:val="000000"/>
        </w:rPr>
        <w:t>决定是否续签</w:t>
      </w:r>
      <w:r w:rsidR="000D1487">
        <w:rPr>
          <w:rFonts w:asciiTheme="minorEastAsia" w:hAnsiTheme="minorEastAsia" w:hint="eastAsia"/>
          <w:color w:val="000000"/>
        </w:rPr>
        <w:t>，</w:t>
      </w:r>
      <w:r w:rsidR="000D1487" w:rsidRPr="000D1487">
        <w:rPr>
          <w:rFonts w:asciiTheme="minorEastAsia" w:hAnsiTheme="minorEastAsia" w:hint="eastAsia"/>
          <w:color w:val="000000"/>
        </w:rPr>
        <w:t>最多续签2次</w:t>
      </w:r>
      <w:r w:rsidR="00EA37A0" w:rsidRPr="00C17B27">
        <w:rPr>
          <w:rFonts w:asciiTheme="minorEastAsia" w:hAnsiTheme="minorEastAsia" w:hint="eastAsia"/>
          <w:color w:val="000000"/>
        </w:rPr>
        <w:t>。</w:t>
      </w:r>
    </w:p>
    <w:p w:rsidR="00667D70" w:rsidRPr="00C17B27" w:rsidRDefault="00667D70" w:rsidP="00EA37A0">
      <w:pPr>
        <w:spacing w:line="360" w:lineRule="auto"/>
        <w:jc w:val="left"/>
        <w:rPr>
          <w:rFonts w:asciiTheme="minorEastAsia" w:hAnsiTheme="minorEastAsia"/>
          <w:color w:val="000000"/>
        </w:rPr>
      </w:pPr>
      <w:r w:rsidRPr="000D1487">
        <w:rPr>
          <w:rFonts w:asciiTheme="minorEastAsia" w:hAnsiTheme="minorEastAsia" w:hint="eastAsia"/>
          <w:color w:val="000000"/>
        </w:rPr>
        <w:t>付款方式：</w:t>
      </w:r>
      <w:r w:rsidR="00EA37A0" w:rsidRPr="00C17B27">
        <w:rPr>
          <w:rFonts w:asciiTheme="minorEastAsia" w:hAnsiTheme="minorEastAsia" w:hint="eastAsia"/>
          <w:color w:val="000000"/>
        </w:rPr>
        <w:t>每年年初支付当年度服务费的50%，年终考核合格后再支付当年度服务费的剩余部分。</w:t>
      </w:r>
    </w:p>
    <w:p w:rsidR="00667D70" w:rsidRPr="00C17B27" w:rsidRDefault="00667D70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六、评标方法</w:t>
      </w:r>
      <w:r w:rsidRPr="00C17B27">
        <w:rPr>
          <w:rFonts w:ascii="宋体" w:hAnsi="宋体" w:hint="eastAsia"/>
          <w:color w:val="000000"/>
        </w:rPr>
        <w:br/>
        <w:t>本次采购采用院内议标的方式，采用综合判定的方法，中标结果以</w:t>
      </w:r>
      <w:proofErr w:type="gramStart"/>
      <w:r w:rsidR="00871DAF">
        <w:rPr>
          <w:rFonts w:ascii="宋体" w:hAnsi="宋体" w:hint="eastAsia"/>
          <w:color w:val="000000"/>
        </w:rPr>
        <w:t>医院官网</w:t>
      </w:r>
      <w:r w:rsidRPr="00C17B27">
        <w:rPr>
          <w:rFonts w:ascii="宋体" w:hAnsi="宋体" w:hint="eastAsia"/>
          <w:color w:val="000000"/>
        </w:rPr>
        <w:t>公示</w:t>
      </w:r>
      <w:proofErr w:type="gramEnd"/>
      <w:r w:rsidRPr="00C17B27">
        <w:rPr>
          <w:rFonts w:ascii="宋体" w:hAnsi="宋体" w:hint="eastAsia"/>
          <w:color w:val="000000"/>
        </w:rPr>
        <w:t>、电话通</w:t>
      </w:r>
      <w:r w:rsidRPr="00C17B27">
        <w:rPr>
          <w:rFonts w:ascii="宋体" w:hAnsi="宋体" w:hint="eastAsia"/>
          <w:color w:val="000000"/>
        </w:rPr>
        <w:lastRenderedPageBreak/>
        <w:t>知为准。</w:t>
      </w:r>
      <w:r w:rsidRPr="00C17B27">
        <w:rPr>
          <w:rFonts w:ascii="宋体" w:hAnsi="宋体" w:hint="eastAsia"/>
          <w:color w:val="000000"/>
        </w:rPr>
        <w:br/>
        <w:t>七、报名事项：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1、</w:t>
      </w:r>
      <w:proofErr w:type="gramStart"/>
      <w:r w:rsidRPr="00C17B27">
        <w:rPr>
          <w:rFonts w:ascii="宋体" w:hAnsi="宋体" w:hint="eastAsia"/>
          <w:color w:val="000000"/>
        </w:rPr>
        <w:t>请符合</w:t>
      </w:r>
      <w:proofErr w:type="gramEnd"/>
      <w:r w:rsidRPr="00C17B27">
        <w:rPr>
          <w:rFonts w:ascii="宋体" w:hAnsi="宋体" w:hint="eastAsia"/>
          <w:color w:val="000000"/>
        </w:rPr>
        <w:t>资格的投标人到宁波大学附属人民医院采购中心（</w:t>
      </w:r>
      <w:r w:rsidR="00871DAF">
        <w:rPr>
          <w:rFonts w:ascii="宋体" w:hAnsi="宋体" w:hint="eastAsia"/>
          <w:color w:val="000000"/>
        </w:rPr>
        <w:t>东院区11</w:t>
      </w:r>
      <w:r w:rsidRPr="00C17B27">
        <w:rPr>
          <w:rFonts w:ascii="宋体" w:hAnsi="宋体" w:hint="eastAsia"/>
          <w:color w:val="000000"/>
        </w:rPr>
        <w:t>楼</w:t>
      </w:r>
      <w:r w:rsidR="00871DAF">
        <w:rPr>
          <w:rFonts w:ascii="宋体" w:hAnsi="宋体" w:hint="eastAsia"/>
          <w:color w:val="000000"/>
        </w:rPr>
        <w:t>1114</w:t>
      </w:r>
      <w:r w:rsidRPr="00C17B27">
        <w:rPr>
          <w:rFonts w:ascii="宋体" w:hAnsi="宋体" w:hint="eastAsia"/>
          <w:color w:val="000000"/>
        </w:rPr>
        <w:t>室）</w:t>
      </w:r>
      <w:r w:rsidR="00871DAF">
        <w:rPr>
          <w:rFonts w:ascii="宋体" w:hAnsi="宋体" w:hint="eastAsia"/>
          <w:color w:val="000000"/>
        </w:rPr>
        <w:t>报名</w:t>
      </w:r>
      <w:r w:rsidRPr="00C17B27">
        <w:rPr>
          <w:rFonts w:ascii="宋体" w:hAnsi="宋体" w:hint="eastAsia"/>
          <w:color w:val="000000"/>
        </w:rPr>
        <w:t>，联系人：蔡老师、肖老师，联系电话：0574-87016979。报名截止时间202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年</w:t>
      </w:r>
      <w:r w:rsidR="00871DAF">
        <w:rPr>
          <w:rFonts w:ascii="宋体" w:hAnsi="宋体" w:hint="eastAsia"/>
          <w:color w:val="000000"/>
        </w:rPr>
        <w:t>3</w:t>
      </w:r>
      <w:r w:rsidRPr="00C17B27">
        <w:rPr>
          <w:rFonts w:ascii="宋体" w:hAnsi="宋体" w:hint="eastAsia"/>
          <w:color w:val="000000"/>
        </w:rPr>
        <w:t>月</w:t>
      </w:r>
      <w:r w:rsidR="00871DAF">
        <w:rPr>
          <w:rFonts w:ascii="宋体" w:hAnsi="宋体" w:hint="eastAsia"/>
          <w:color w:val="000000"/>
        </w:rPr>
        <w:t>20日</w:t>
      </w:r>
      <w:r w:rsidRPr="00C17B27">
        <w:rPr>
          <w:rFonts w:ascii="宋体" w:hAnsi="宋体" w:hint="eastAsia"/>
          <w:color w:val="000000"/>
        </w:rPr>
        <w:t>1</w:t>
      </w:r>
      <w:r w:rsidR="00871DAF">
        <w:rPr>
          <w:rFonts w:ascii="宋体" w:hAnsi="宋体" w:hint="eastAsia"/>
          <w:color w:val="000000"/>
        </w:rPr>
        <w:t>7</w:t>
      </w:r>
      <w:r w:rsidRPr="00C17B27">
        <w:rPr>
          <w:rFonts w:ascii="宋体" w:hAnsi="宋体" w:hint="eastAsia"/>
          <w:color w:val="000000"/>
        </w:rPr>
        <w:t>时。</w:t>
      </w:r>
    </w:p>
    <w:p w:rsidR="00667D70" w:rsidRPr="00C17B27" w:rsidRDefault="00667D70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2、本次议标定于202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年</w:t>
      </w:r>
      <w:r w:rsidR="00871DAF">
        <w:rPr>
          <w:rFonts w:ascii="宋体" w:hAnsi="宋体" w:hint="eastAsia"/>
          <w:color w:val="000000"/>
        </w:rPr>
        <w:t>3</w:t>
      </w:r>
      <w:r w:rsidRPr="00C17B27">
        <w:rPr>
          <w:rFonts w:ascii="宋体" w:hAnsi="宋体" w:hint="eastAsia"/>
          <w:color w:val="000000"/>
        </w:rPr>
        <w:t>月</w:t>
      </w:r>
      <w:r w:rsidR="00871DAF">
        <w:rPr>
          <w:rFonts w:ascii="宋体" w:hAnsi="宋体" w:hint="eastAsia"/>
          <w:color w:val="000000"/>
        </w:rPr>
        <w:t>21</w:t>
      </w:r>
      <w:r w:rsidRPr="00C17B27">
        <w:rPr>
          <w:rFonts w:ascii="宋体" w:hAnsi="宋体" w:hint="eastAsia"/>
          <w:color w:val="000000"/>
        </w:rPr>
        <w:t>日</w:t>
      </w:r>
      <w:r w:rsidR="00871DAF">
        <w:rPr>
          <w:rFonts w:ascii="宋体" w:hAnsi="宋体" w:hint="eastAsia"/>
          <w:color w:val="000000"/>
        </w:rPr>
        <w:t>9时</w:t>
      </w:r>
      <w:r w:rsidRPr="00C17B27">
        <w:rPr>
          <w:rFonts w:ascii="宋体" w:hAnsi="宋体" w:hint="eastAsia"/>
          <w:color w:val="000000"/>
        </w:rPr>
        <w:t>，地点：16号楼2楼21</w:t>
      </w:r>
      <w:r w:rsidR="00871DAF">
        <w:rPr>
          <w:rFonts w:ascii="宋体" w:hAnsi="宋体" w:hint="eastAsia"/>
          <w:color w:val="000000"/>
        </w:rPr>
        <w:t>8</w:t>
      </w:r>
      <w:r w:rsidRPr="00C17B27"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67D70" w:rsidRPr="00C17B27" w:rsidRDefault="00871DAF" w:rsidP="00C17B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667D70" w:rsidRPr="00C17B27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667D70" w:rsidRPr="00C17B27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871DAF">
        <w:rPr>
          <w:rFonts w:ascii="宋体" w:hAnsi="宋体" w:hint="eastAsia"/>
          <w:color w:val="000000"/>
        </w:rPr>
        <w:t>4</w:t>
      </w:r>
      <w:r w:rsidRPr="00C17B27">
        <w:rPr>
          <w:rFonts w:ascii="宋体" w:hAnsi="宋体" w:hint="eastAsia"/>
          <w:color w:val="000000"/>
        </w:rPr>
        <w:t>-</w:t>
      </w:r>
      <w:r w:rsidR="00871DAF">
        <w:rPr>
          <w:rFonts w:ascii="宋体" w:hAnsi="宋体" w:hint="eastAsia"/>
          <w:color w:val="000000"/>
        </w:rPr>
        <w:t>3</w:t>
      </w:r>
      <w:r w:rsidRPr="00C17B27">
        <w:rPr>
          <w:rFonts w:ascii="宋体" w:hAnsi="宋体" w:hint="eastAsia"/>
          <w:color w:val="000000"/>
        </w:rPr>
        <w:t>-</w:t>
      </w:r>
      <w:r w:rsidR="00871DAF">
        <w:rPr>
          <w:rFonts w:ascii="宋体" w:hAnsi="宋体" w:hint="eastAsia"/>
          <w:color w:val="000000"/>
        </w:rPr>
        <w:t>1</w:t>
      </w:r>
      <w:r w:rsidR="008F3C17">
        <w:rPr>
          <w:rFonts w:ascii="宋体" w:hAnsi="宋体" w:hint="eastAsia"/>
          <w:color w:val="000000"/>
        </w:rPr>
        <w:t>5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Default="00EA37A0" w:rsidP="00C17B27">
      <w:r w:rsidRPr="00C17B27">
        <w:rPr>
          <w:rFonts w:hint="eastAsia"/>
        </w:rPr>
        <w:t>附件</w:t>
      </w:r>
      <w:r w:rsidR="00C17B27" w:rsidRPr="00C17B27">
        <w:rPr>
          <w:rFonts w:hint="eastAsia"/>
        </w:rPr>
        <w:t>：</w:t>
      </w:r>
    </w:p>
    <w:p w:rsidR="00B82E71" w:rsidRPr="004464EF" w:rsidRDefault="00B82E71" w:rsidP="00B82E71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color w:val="000000"/>
          <w:szCs w:val="21"/>
        </w:rPr>
      </w:pPr>
      <w:r w:rsidRPr="004464EF">
        <w:rPr>
          <w:rFonts w:ascii="宋体" w:hAnsi="宋体" w:hint="eastAsia"/>
          <w:color w:val="000000"/>
          <w:szCs w:val="21"/>
        </w:rPr>
        <w:t>计算机、</w:t>
      </w:r>
      <w:proofErr w:type="gramStart"/>
      <w:r w:rsidRPr="004464EF">
        <w:rPr>
          <w:rFonts w:ascii="宋体" w:hAnsi="宋体" w:hint="eastAsia"/>
          <w:color w:val="000000"/>
          <w:szCs w:val="21"/>
        </w:rPr>
        <w:t>打印机维保服务</w:t>
      </w:r>
      <w:proofErr w:type="gramEnd"/>
      <w:r w:rsidRPr="004464EF">
        <w:rPr>
          <w:rFonts w:ascii="宋体" w:hAnsi="宋体" w:hint="eastAsia"/>
          <w:color w:val="000000"/>
          <w:szCs w:val="21"/>
        </w:rPr>
        <w:t>内容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（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一</w:t>
      </w:r>
      <w:proofErr w:type="gramEnd"/>
      <w:r w:rsidRPr="004464EF">
        <w:rPr>
          <w:rFonts w:asciiTheme="minorEastAsia" w:hAnsiTheme="minorEastAsia" w:hint="eastAsia"/>
          <w:color w:val="000000" w:themeColor="text1"/>
        </w:rPr>
        <w:t>）．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计算机维保范围</w:t>
      </w:r>
      <w:proofErr w:type="gramEnd"/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1．总院所有院区、车管所、五乡康复中心所有在用的PC机主机（约1800台，含一体机、小机箱）、显示器和笔记本电脑（简称“计算机”，以下相同）。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维保公司</w:t>
      </w:r>
      <w:proofErr w:type="gramEnd"/>
      <w:r w:rsidRPr="004464EF">
        <w:rPr>
          <w:rFonts w:asciiTheme="minorEastAsia" w:hAnsiTheme="minorEastAsia" w:hint="eastAsia"/>
          <w:color w:val="000000" w:themeColor="text1"/>
        </w:rPr>
        <w:t>要提供计算机维修、保养、基础软件的安装、提供除了鼠标、键盘、笔记本电脑配件以外的所有配件及更换服务。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2．基础软件包括操作系统、基础办公软件、浏览器、甲方所用软件环境等。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（二）．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打印机维保范围</w:t>
      </w:r>
      <w:proofErr w:type="gramEnd"/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1．总院所有院区、车管所、五乡康复中心范围所有在用和备用打印机、传真复印一体机（约1100台）。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2．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维保内容</w:t>
      </w:r>
      <w:proofErr w:type="gramEnd"/>
      <w:r w:rsidRPr="004464EF">
        <w:rPr>
          <w:rFonts w:asciiTheme="minorEastAsia" w:hAnsiTheme="minorEastAsia" w:hint="eastAsia"/>
          <w:color w:val="000000" w:themeColor="text1"/>
        </w:rPr>
        <w:t>包括维修和所有配件，但不包含色带、墨盒、打印头、电源适配器等易耗配件。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3．打印机驱动软件的安装。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（三）全院信息设备的巡检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1. 一年至少一次对全院电脑、打印机进行巡检，巡检内容包括核对电脑名、IP地址、查看使用年限、机箱内部清理灰尘、软件升级、对预见性损坏硬件进行维修或更换；检查激光打印机，检查是否卡纸、定影</w:t>
      </w:r>
      <w:proofErr w:type="gramStart"/>
      <w:r w:rsidRPr="004464EF">
        <w:rPr>
          <w:rFonts w:asciiTheme="minorEastAsia" w:hAnsiTheme="minorEastAsia" w:hint="eastAsia"/>
          <w:color w:val="000000" w:themeColor="text1"/>
        </w:rPr>
        <w:t>膜是否</w:t>
      </w:r>
      <w:proofErr w:type="gramEnd"/>
      <w:r w:rsidRPr="004464EF">
        <w:rPr>
          <w:rFonts w:asciiTheme="minorEastAsia" w:hAnsiTheme="minorEastAsia" w:hint="eastAsia"/>
          <w:color w:val="000000" w:themeColor="text1"/>
        </w:rPr>
        <w:t>有破损，内部清理纸屑灰尘，检查、添加硅脂。针式打印机检查是否缺针、是否卡纸，清理灰尘，添加专用油。条码打印机检查打印头是否完好，清理灰尘等。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lastRenderedPageBreak/>
        <w:t>2. 巡检期间至少增派一名工程师协助。</w:t>
      </w:r>
    </w:p>
    <w:p w:rsidR="00C80682" w:rsidRPr="004464EF" w:rsidRDefault="00C80682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3. 巡检结束5个工作日内将巡检报告以书面形式呈送甲方，由甲方验收。</w:t>
      </w:r>
    </w:p>
    <w:p w:rsidR="00C80682" w:rsidRPr="004464EF" w:rsidRDefault="000D1487" w:rsidP="00C80682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 w:rsidRPr="004464EF">
        <w:rPr>
          <w:rFonts w:asciiTheme="minorEastAsia" w:hAnsiTheme="minorEastAsia" w:hint="eastAsia"/>
          <w:color w:val="000000" w:themeColor="text1"/>
        </w:rPr>
        <w:t>4</w:t>
      </w:r>
      <w:r w:rsidR="00C80682" w:rsidRPr="004464EF">
        <w:rPr>
          <w:rFonts w:asciiTheme="minorEastAsia" w:hAnsiTheme="minorEastAsia" w:hint="eastAsia"/>
          <w:color w:val="000000" w:themeColor="text1"/>
        </w:rPr>
        <w:t xml:space="preserve">. </w:t>
      </w:r>
      <w:proofErr w:type="gramStart"/>
      <w:r w:rsidR="00C80682" w:rsidRPr="004464EF">
        <w:rPr>
          <w:rFonts w:asciiTheme="minorEastAsia" w:hAnsiTheme="minorEastAsia" w:hint="eastAsia"/>
          <w:color w:val="000000" w:themeColor="text1"/>
        </w:rPr>
        <w:t>维保合同期</w:t>
      </w:r>
      <w:proofErr w:type="gramEnd"/>
      <w:r w:rsidR="00C80682" w:rsidRPr="004464EF">
        <w:rPr>
          <w:rFonts w:asciiTheme="minorEastAsia" w:hAnsiTheme="minorEastAsia" w:hint="eastAsia"/>
          <w:color w:val="000000" w:themeColor="text1"/>
        </w:rPr>
        <w:t>内遇到范围变更、业务变更等特殊情况须进行合同内容变更或合同终止时，院方提前一个月</w:t>
      </w:r>
      <w:proofErr w:type="gramStart"/>
      <w:r w:rsidR="00C80682" w:rsidRPr="004464EF">
        <w:rPr>
          <w:rFonts w:asciiTheme="minorEastAsia" w:hAnsiTheme="minorEastAsia" w:hint="eastAsia"/>
          <w:color w:val="000000" w:themeColor="text1"/>
        </w:rPr>
        <w:t>通知维保方</w:t>
      </w:r>
      <w:proofErr w:type="gramEnd"/>
      <w:r w:rsidR="00C80682" w:rsidRPr="004464EF">
        <w:rPr>
          <w:rFonts w:asciiTheme="minorEastAsia" w:hAnsiTheme="minorEastAsia" w:hint="eastAsia"/>
          <w:color w:val="000000" w:themeColor="text1"/>
        </w:rPr>
        <w:t>，双方在友好协商的基础上签订补充合同或协议；</w:t>
      </w:r>
      <w:proofErr w:type="gramStart"/>
      <w:r w:rsidR="00C80682" w:rsidRPr="004464EF">
        <w:rPr>
          <w:rFonts w:asciiTheme="minorEastAsia" w:hAnsiTheme="minorEastAsia" w:hint="eastAsia"/>
          <w:color w:val="000000" w:themeColor="text1"/>
        </w:rPr>
        <w:t>维保期间</w:t>
      </w:r>
      <w:proofErr w:type="gramEnd"/>
      <w:r w:rsidR="00C80682" w:rsidRPr="004464EF">
        <w:rPr>
          <w:rFonts w:asciiTheme="minorEastAsia" w:hAnsiTheme="minorEastAsia" w:hint="eastAsia"/>
          <w:color w:val="000000" w:themeColor="text1"/>
        </w:rPr>
        <w:t>，服务满意度达不到85%，</w:t>
      </w:r>
      <w:r w:rsidRPr="004464EF">
        <w:rPr>
          <w:rFonts w:asciiTheme="minorEastAsia" w:hAnsiTheme="minorEastAsia" w:hint="eastAsia"/>
          <w:color w:val="000000" w:themeColor="text1"/>
        </w:rPr>
        <w:t>院</w:t>
      </w:r>
      <w:r w:rsidR="00C80682" w:rsidRPr="004464EF">
        <w:rPr>
          <w:rFonts w:asciiTheme="minorEastAsia" w:hAnsiTheme="minorEastAsia" w:hint="eastAsia"/>
          <w:color w:val="000000" w:themeColor="text1"/>
        </w:rPr>
        <w:t>方</w:t>
      </w:r>
      <w:r w:rsidRPr="004464EF">
        <w:rPr>
          <w:rFonts w:asciiTheme="minorEastAsia" w:hAnsiTheme="minorEastAsia" w:hint="eastAsia"/>
          <w:color w:val="000000" w:themeColor="text1"/>
        </w:rPr>
        <w:t>有权</w:t>
      </w:r>
      <w:r w:rsidR="00C80682" w:rsidRPr="004464EF">
        <w:rPr>
          <w:rFonts w:asciiTheme="minorEastAsia" w:hAnsiTheme="minorEastAsia" w:hint="eastAsia"/>
          <w:color w:val="000000" w:themeColor="text1"/>
        </w:rPr>
        <w:t>终止合同。</w:t>
      </w:r>
      <w:proofErr w:type="gramStart"/>
      <w:r w:rsidR="00C80682" w:rsidRPr="004464EF">
        <w:rPr>
          <w:rFonts w:asciiTheme="minorEastAsia" w:hAnsiTheme="minorEastAsia" w:hint="eastAsia"/>
          <w:color w:val="000000" w:themeColor="text1"/>
        </w:rPr>
        <w:t>因维保</w:t>
      </w:r>
      <w:r w:rsidRPr="004464EF">
        <w:rPr>
          <w:rFonts w:asciiTheme="minorEastAsia" w:hAnsiTheme="minorEastAsia" w:hint="eastAsia"/>
          <w:color w:val="000000" w:themeColor="text1"/>
        </w:rPr>
        <w:t>方</w:t>
      </w:r>
      <w:proofErr w:type="gramEnd"/>
      <w:r w:rsidR="00C80682" w:rsidRPr="004464EF">
        <w:rPr>
          <w:rFonts w:asciiTheme="minorEastAsia" w:hAnsiTheme="minorEastAsia" w:hint="eastAsia"/>
          <w:color w:val="000000" w:themeColor="text1"/>
        </w:rPr>
        <w:t>原因造成院方设备损坏的，</w:t>
      </w:r>
      <w:proofErr w:type="gramStart"/>
      <w:r w:rsidR="00C80682" w:rsidRPr="004464EF">
        <w:rPr>
          <w:rFonts w:asciiTheme="minorEastAsia" w:hAnsiTheme="minorEastAsia" w:hint="eastAsia"/>
          <w:color w:val="000000" w:themeColor="text1"/>
        </w:rPr>
        <w:t>由维保</w:t>
      </w:r>
      <w:r w:rsidRPr="004464EF">
        <w:rPr>
          <w:rFonts w:asciiTheme="minorEastAsia" w:hAnsiTheme="minorEastAsia" w:hint="eastAsia"/>
          <w:color w:val="000000" w:themeColor="text1"/>
        </w:rPr>
        <w:t>方</w:t>
      </w:r>
      <w:proofErr w:type="gramEnd"/>
      <w:r w:rsidR="00C80682" w:rsidRPr="004464EF">
        <w:rPr>
          <w:rFonts w:asciiTheme="minorEastAsia" w:hAnsiTheme="minorEastAsia" w:hint="eastAsia"/>
          <w:color w:val="000000" w:themeColor="text1"/>
        </w:rPr>
        <w:t>赔偿损失。</w:t>
      </w:r>
    </w:p>
    <w:p w:rsidR="00B82E71" w:rsidRPr="004464EF" w:rsidRDefault="00B82E71" w:rsidP="00C17B27"/>
    <w:p w:rsidR="00F96A41" w:rsidRPr="00724A61" w:rsidRDefault="009E5DF7" w:rsidP="00F96A41">
      <w:pPr>
        <w:rPr>
          <w:rFonts w:asciiTheme="minorEastAsia" w:hAnsiTheme="minorEastAsia"/>
          <w:bCs/>
        </w:rPr>
      </w:pPr>
      <w:r w:rsidRPr="00724A61">
        <w:rPr>
          <w:rFonts w:asciiTheme="minorEastAsia" w:hAnsiTheme="minorEastAsia" w:hint="eastAsia"/>
          <w:bCs/>
        </w:rPr>
        <w:t>二、</w:t>
      </w:r>
      <w:r w:rsidR="00F96A41" w:rsidRPr="00724A61">
        <w:rPr>
          <w:rFonts w:asciiTheme="minorEastAsia" w:hAnsiTheme="minorEastAsia" w:hint="eastAsia"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4464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0分)</w:t>
            </w:r>
          </w:p>
          <w:p w:rsidR="00F96A41" w:rsidRPr="008A1AB2" w:rsidRDefault="00F96A41" w:rsidP="004464EF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4464EF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43028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0D1487" w:rsidP="0043028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2021年1月1日以来</w:t>
            </w:r>
            <w:r w:rsidR="00F96A41">
              <w:rPr>
                <w:rFonts w:ascii="宋体" w:hAnsi="宋体" w:hint="eastAsia"/>
              </w:rPr>
              <w:t>供应商承接过的</w:t>
            </w:r>
            <w:r>
              <w:rPr>
                <w:rFonts w:ascii="宋体" w:hAnsi="宋体" w:hint="eastAsia"/>
              </w:rPr>
              <w:t>三级医院同类</w:t>
            </w:r>
            <w:r w:rsidR="00F96A41">
              <w:rPr>
                <w:rFonts w:ascii="宋体" w:hAnsi="宋体" w:hint="eastAsia"/>
              </w:rPr>
              <w:t>项目业绩的，每个项目得</w:t>
            </w:r>
            <w:r w:rsidR="0043028D">
              <w:rPr>
                <w:rFonts w:ascii="宋体" w:hAnsi="宋体" w:hint="eastAsia"/>
              </w:rPr>
              <w:t>1</w:t>
            </w:r>
            <w:r w:rsidR="00F96A41">
              <w:rPr>
                <w:rFonts w:ascii="宋体" w:hAnsi="宋体" w:hint="eastAsia"/>
              </w:rPr>
              <w:t>分；最高得</w:t>
            </w:r>
            <w:r w:rsidR="0043028D">
              <w:rPr>
                <w:rFonts w:ascii="宋体" w:hAnsi="宋体" w:hint="eastAsia"/>
              </w:rPr>
              <w:t>5</w:t>
            </w:r>
            <w:r w:rsidR="00F96A41"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F96A41" w:rsidRPr="009E5DF7" w:rsidRDefault="00F96A41" w:rsidP="004464E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方案进行评议，包括详细的日常服务方案（包括机器日常维护、维修流程、备机的维护和管理、带回维修机器流程等）、并明确响应时间、维修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9E5DF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464EF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4464EF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4464EF" w:rsidRDefault="004464EF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应急响应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 w:rsidR="0043028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4464EF" w:rsidRDefault="004464EF" w:rsidP="004464E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根据投标人提供</w:t>
            </w:r>
            <w:r>
              <w:rPr>
                <w:rFonts w:asciiTheme="minorEastAsia" w:hAnsiTheme="minorEastAsia" w:cs="仿宋" w:hint="eastAsia"/>
                <w:kern w:val="0"/>
              </w:rPr>
              <w:t>的应急响应方案及服务便捷性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酌情</w:t>
            </w:r>
            <w:r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4464E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64EF" w:rsidRPr="00B53D4F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4464EF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9E5DF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根据投标人对医院提供的附加服务,根据情况酌情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21" w:rsidRDefault="00613D21" w:rsidP="00613D21">
      <w:r>
        <w:separator/>
      </w:r>
    </w:p>
  </w:endnote>
  <w:endnote w:type="continuationSeparator" w:id="0">
    <w:p w:rsidR="00613D21" w:rsidRDefault="00613D21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21" w:rsidRDefault="00613D21" w:rsidP="00613D21">
      <w:r>
        <w:separator/>
      </w:r>
    </w:p>
  </w:footnote>
  <w:footnote w:type="continuationSeparator" w:id="0">
    <w:p w:rsidR="00613D21" w:rsidRDefault="00613D21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5703A"/>
    <w:rsid w:val="000A7D48"/>
    <w:rsid w:val="000D1487"/>
    <w:rsid w:val="00120A41"/>
    <w:rsid w:val="00125825"/>
    <w:rsid w:val="00194801"/>
    <w:rsid w:val="00194EFA"/>
    <w:rsid w:val="002A026F"/>
    <w:rsid w:val="0043028D"/>
    <w:rsid w:val="004464EF"/>
    <w:rsid w:val="00613D21"/>
    <w:rsid w:val="00667D70"/>
    <w:rsid w:val="00724A61"/>
    <w:rsid w:val="007555E9"/>
    <w:rsid w:val="008575B3"/>
    <w:rsid w:val="00871DAF"/>
    <w:rsid w:val="008F3C17"/>
    <w:rsid w:val="009E5DF7"/>
    <w:rsid w:val="00A54F93"/>
    <w:rsid w:val="00B82E71"/>
    <w:rsid w:val="00BF40C4"/>
    <w:rsid w:val="00C17B27"/>
    <w:rsid w:val="00C353FD"/>
    <w:rsid w:val="00C52607"/>
    <w:rsid w:val="00C676D5"/>
    <w:rsid w:val="00C70390"/>
    <w:rsid w:val="00C80682"/>
    <w:rsid w:val="00C919C8"/>
    <w:rsid w:val="00C93DB5"/>
    <w:rsid w:val="00D55CDE"/>
    <w:rsid w:val="00DB5046"/>
    <w:rsid w:val="00E224A1"/>
    <w:rsid w:val="00E92BFF"/>
    <w:rsid w:val="00EA37A0"/>
    <w:rsid w:val="00F9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18</cp:revision>
  <dcterms:created xsi:type="dcterms:W3CDTF">2020-12-18T06:08:00Z</dcterms:created>
  <dcterms:modified xsi:type="dcterms:W3CDTF">2024-03-15T08:04:00Z</dcterms:modified>
</cp:coreProperties>
</file>