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0B" w:rsidRPr="005F4D46" w:rsidRDefault="00891F0B" w:rsidP="005F4D46">
      <w:pPr>
        <w:ind w:leftChars="-269" w:left="-565" w:firstLineChars="200" w:firstLine="643"/>
        <w:rPr>
          <w:b/>
          <w:bCs/>
          <w:sz w:val="32"/>
          <w:szCs w:val="32"/>
        </w:rPr>
      </w:pPr>
      <w:r w:rsidRPr="005F4D46">
        <w:rPr>
          <w:b/>
          <w:bCs/>
          <w:sz w:val="32"/>
          <w:szCs w:val="32"/>
        </w:rPr>
        <w:t>宁波</w:t>
      </w:r>
      <w:r w:rsidRPr="005F4D46">
        <w:rPr>
          <w:rFonts w:hint="eastAsia"/>
          <w:b/>
          <w:bCs/>
          <w:sz w:val="32"/>
          <w:szCs w:val="32"/>
        </w:rPr>
        <w:t>大学附属</w:t>
      </w:r>
      <w:r w:rsidRPr="005F4D46">
        <w:rPr>
          <w:b/>
          <w:bCs/>
          <w:sz w:val="32"/>
          <w:szCs w:val="32"/>
        </w:rPr>
        <w:t>人民医院</w:t>
      </w:r>
      <w:r w:rsidR="005F4D46" w:rsidRPr="005F4D46">
        <w:rPr>
          <w:rFonts w:hint="eastAsia"/>
          <w:b/>
          <w:bCs/>
          <w:sz w:val="32"/>
          <w:szCs w:val="32"/>
        </w:rPr>
        <w:t>东院区</w:t>
      </w:r>
      <w:proofErr w:type="gramStart"/>
      <w:r w:rsidR="000D4F7C">
        <w:rPr>
          <w:rFonts w:hint="eastAsia"/>
          <w:b/>
          <w:bCs/>
          <w:sz w:val="32"/>
          <w:szCs w:val="32"/>
        </w:rPr>
        <w:t>绿植</w:t>
      </w:r>
      <w:r w:rsidRPr="005F4D46">
        <w:rPr>
          <w:b/>
          <w:bCs/>
          <w:sz w:val="32"/>
          <w:szCs w:val="32"/>
        </w:rPr>
        <w:t>项目</w:t>
      </w:r>
      <w:proofErr w:type="gramEnd"/>
      <w:r w:rsidRPr="005F4D46">
        <w:rPr>
          <w:b/>
          <w:bCs/>
          <w:sz w:val="32"/>
          <w:szCs w:val="32"/>
        </w:rPr>
        <w:t>院内议标公告</w:t>
      </w:r>
    </w:p>
    <w:p w:rsidR="00C86968" w:rsidRPr="006502FB" w:rsidRDefault="00891F0B" w:rsidP="006502FB">
      <w:pPr>
        <w:pStyle w:val="a5"/>
        <w:widowControl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502FB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2082"/>
      </w:tblGrid>
      <w:tr w:rsidR="006502FB" w:rsidTr="006502FB">
        <w:tc>
          <w:tcPr>
            <w:tcW w:w="1190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082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6502FB" w:rsidTr="006502FB">
        <w:tc>
          <w:tcPr>
            <w:tcW w:w="1190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6502FB" w:rsidRDefault="005F4D46" w:rsidP="000D4F7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东院区</w:t>
            </w:r>
            <w:proofErr w:type="gramStart"/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绿植</w:t>
            </w:r>
            <w:r w:rsidR="00547D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租摆及</w:t>
            </w:r>
            <w:proofErr w:type="gramEnd"/>
            <w:r w:rsidR="00547D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养护</w:t>
            </w:r>
          </w:p>
        </w:tc>
        <w:tc>
          <w:tcPr>
            <w:tcW w:w="2082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2082" w:type="dxa"/>
          </w:tcPr>
          <w:p w:rsidR="006502FB" w:rsidRDefault="00EC18FA" w:rsidP="00EC18FA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54750元</w:t>
            </w:r>
            <w:r w:rsidR="00587C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/年</w:t>
            </w:r>
          </w:p>
        </w:tc>
      </w:tr>
    </w:tbl>
    <w:p w:rsidR="006502FB" w:rsidRPr="006502FB" w:rsidRDefault="006502FB" w:rsidP="006502FB">
      <w:pPr>
        <w:pStyle w:val="a5"/>
        <w:widowControl/>
        <w:snapToGrid w:val="0"/>
        <w:spacing w:line="360" w:lineRule="auto"/>
        <w:ind w:left="194"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891F0B" w:rsidRPr="005156ED" w:rsidRDefault="005156ED" w:rsidP="009F4D8D">
      <w:pPr>
        <w:widowControl/>
        <w:snapToGrid w:val="0"/>
        <w:spacing w:line="360" w:lineRule="auto"/>
        <w:ind w:leftChars="-136" w:left="-284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891F0B" w:rsidRPr="005156ED">
        <w:rPr>
          <w:rFonts w:ascii="宋体" w:eastAsia="宋体" w:hAnsi="宋体" w:cs="宋体"/>
          <w:kern w:val="0"/>
          <w:sz w:val="24"/>
          <w:szCs w:val="24"/>
        </w:rPr>
        <w:t>项目简介：</w:t>
      </w:r>
    </w:p>
    <w:p w:rsidR="00891F0B" w:rsidRPr="005156ED" w:rsidRDefault="00EC18FA" w:rsidP="00587C8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EC18FA">
        <w:rPr>
          <w:rFonts w:ascii="宋体" w:eastAsia="宋体" w:hAnsi="宋体" w:cs="宋体" w:hint="eastAsia"/>
          <w:kern w:val="0"/>
          <w:sz w:val="24"/>
          <w:szCs w:val="24"/>
        </w:rPr>
        <w:t>东院区</w:t>
      </w:r>
      <w:r>
        <w:rPr>
          <w:rFonts w:ascii="宋体" w:eastAsia="宋体" w:hAnsi="宋体" w:cs="宋体" w:hint="eastAsia"/>
          <w:kern w:val="0"/>
          <w:sz w:val="24"/>
          <w:szCs w:val="24"/>
        </w:rPr>
        <w:t>即</w:t>
      </w:r>
      <w:r w:rsidRPr="00EC18FA">
        <w:rPr>
          <w:rFonts w:ascii="宋体" w:eastAsia="宋体" w:hAnsi="宋体" w:cs="宋体" w:hint="eastAsia"/>
          <w:kern w:val="0"/>
          <w:sz w:val="24"/>
          <w:szCs w:val="24"/>
        </w:rPr>
        <w:t>将启运，根据各楼层的位置</w:t>
      </w:r>
      <w:r>
        <w:rPr>
          <w:rFonts w:ascii="宋体" w:eastAsia="宋体" w:hAnsi="宋体" w:cs="宋体" w:hint="eastAsia"/>
          <w:kern w:val="0"/>
          <w:sz w:val="24"/>
          <w:szCs w:val="24"/>
        </w:rPr>
        <w:t>功能</w:t>
      </w:r>
      <w:r w:rsidRPr="00EC18FA">
        <w:rPr>
          <w:rFonts w:ascii="宋体" w:eastAsia="宋体" w:hAnsi="宋体" w:cs="宋体" w:hint="eastAsia"/>
          <w:kern w:val="0"/>
          <w:sz w:val="24"/>
          <w:szCs w:val="24"/>
        </w:rPr>
        <w:t>，计划摆放</w:t>
      </w:r>
      <w:proofErr w:type="gramStart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小型绿植264盆</w:t>
      </w:r>
      <w:proofErr w:type="gramEnd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；</w:t>
      </w:r>
      <w:proofErr w:type="gramStart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中型绿植110盆</w:t>
      </w:r>
      <w:proofErr w:type="gramEnd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，其中通往4楼报告厅外走廊20盆；</w:t>
      </w:r>
      <w:proofErr w:type="gramStart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大型绿植122盆</w:t>
      </w:r>
      <w:proofErr w:type="gramEnd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；贵宾室盆景4盆；</w:t>
      </w:r>
      <w:proofErr w:type="gramStart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共计绿植500</w:t>
      </w:r>
      <w:r>
        <w:rPr>
          <w:rFonts w:ascii="宋体" w:eastAsia="宋体" w:hAnsi="宋体" w:cs="宋体" w:hint="eastAsia"/>
          <w:kern w:val="0"/>
          <w:sz w:val="24"/>
          <w:szCs w:val="24"/>
        </w:rPr>
        <w:t>盆</w:t>
      </w:r>
      <w:proofErr w:type="gramEnd"/>
      <w:r w:rsidRPr="00EC18FA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87C8A">
        <w:rPr>
          <w:rFonts w:ascii="宋体" w:eastAsia="宋体" w:hAnsi="宋体" w:cs="宋体" w:hint="eastAsia"/>
          <w:kern w:val="0"/>
          <w:sz w:val="24"/>
          <w:szCs w:val="24"/>
        </w:rPr>
        <w:t>中标人要负责</w:t>
      </w:r>
      <w:r w:rsidR="00587C8A" w:rsidRPr="005156ED">
        <w:rPr>
          <w:rFonts w:ascii="宋体" w:eastAsia="宋体" w:hAnsi="宋体" w:cs="宋体"/>
          <w:kern w:val="0"/>
          <w:sz w:val="24"/>
          <w:szCs w:val="24"/>
        </w:rPr>
        <w:t>做好</w:t>
      </w:r>
      <w:r w:rsidR="00587C8A">
        <w:rPr>
          <w:rFonts w:ascii="宋体" w:eastAsia="宋体" w:hAnsi="宋体" w:cs="宋体" w:hint="eastAsia"/>
          <w:kern w:val="0"/>
          <w:sz w:val="24"/>
          <w:szCs w:val="24"/>
        </w:rPr>
        <w:t>东院区</w:t>
      </w:r>
      <w:r w:rsidR="00587C8A" w:rsidRPr="005156ED">
        <w:rPr>
          <w:rFonts w:ascii="宋体" w:eastAsia="宋体" w:hAnsi="宋体" w:cs="宋体"/>
          <w:kern w:val="0"/>
          <w:sz w:val="24"/>
          <w:szCs w:val="24"/>
        </w:rPr>
        <w:t>室内、外植物的</w:t>
      </w:r>
      <w:r w:rsidR="00587C8A">
        <w:rPr>
          <w:rFonts w:ascii="宋体" w:eastAsia="宋体" w:hAnsi="宋体" w:cs="宋体" w:hint="eastAsia"/>
          <w:kern w:val="0"/>
          <w:sz w:val="24"/>
          <w:szCs w:val="24"/>
        </w:rPr>
        <w:t>提供、摆放、</w:t>
      </w:r>
      <w:r w:rsidR="00587C8A">
        <w:rPr>
          <w:rFonts w:ascii="宋体" w:eastAsia="宋体" w:hAnsi="宋体" w:cs="宋体"/>
          <w:kern w:val="0"/>
          <w:sz w:val="24"/>
          <w:szCs w:val="24"/>
        </w:rPr>
        <w:t>养护工作</w:t>
      </w:r>
      <w:r w:rsidR="00587C8A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C18FA">
        <w:rPr>
          <w:rFonts w:ascii="宋体" w:eastAsia="宋体" w:hAnsi="宋体" w:cs="宋体" w:hint="eastAsia"/>
          <w:kern w:val="0"/>
          <w:sz w:val="24"/>
          <w:szCs w:val="24"/>
        </w:rPr>
        <w:t>全年</w:t>
      </w:r>
      <w:r w:rsidRPr="005156ED">
        <w:rPr>
          <w:rFonts w:ascii="宋体" w:eastAsia="宋体" w:hAnsi="宋体" w:cs="宋体"/>
          <w:kern w:val="0"/>
          <w:sz w:val="24"/>
          <w:szCs w:val="24"/>
        </w:rPr>
        <w:t>总费用控制</w:t>
      </w: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EC18FA">
        <w:rPr>
          <w:rFonts w:ascii="宋体" w:eastAsia="宋体" w:hAnsi="宋体" w:cs="宋体" w:hint="eastAsia"/>
          <w:kern w:val="0"/>
          <w:sz w:val="24"/>
          <w:szCs w:val="24"/>
        </w:rPr>
        <w:t>54750元</w:t>
      </w:r>
      <w:r>
        <w:rPr>
          <w:rFonts w:ascii="宋体" w:eastAsia="宋体" w:hAnsi="宋体" w:cs="宋体" w:hint="eastAsia"/>
          <w:kern w:val="0"/>
          <w:sz w:val="24"/>
          <w:szCs w:val="24"/>
        </w:rPr>
        <w:t>以内</w:t>
      </w:r>
      <w:r w:rsidRPr="00EC18FA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587C8A">
        <w:rPr>
          <w:rFonts w:ascii="宋体" w:eastAsia="宋体" w:hAnsi="宋体" w:cs="宋体" w:hint="eastAsia"/>
          <w:kern w:val="0"/>
          <w:sz w:val="24"/>
          <w:szCs w:val="24"/>
        </w:rPr>
        <w:t>投标报价</w:t>
      </w:r>
      <w:r w:rsidR="00891F0B" w:rsidRPr="005156ED">
        <w:rPr>
          <w:rFonts w:ascii="宋体" w:eastAsia="宋体" w:hAnsi="宋体" w:cs="宋体"/>
          <w:kern w:val="0"/>
          <w:sz w:val="24"/>
          <w:szCs w:val="24"/>
        </w:rPr>
        <w:t>包含</w:t>
      </w:r>
      <w:r w:rsidR="00587C8A" w:rsidRPr="005156ED">
        <w:rPr>
          <w:rFonts w:ascii="宋体" w:eastAsia="宋体" w:hAnsi="宋体" w:cs="宋体"/>
          <w:kern w:val="0"/>
          <w:sz w:val="24"/>
          <w:szCs w:val="24"/>
        </w:rPr>
        <w:t>植物的</w:t>
      </w:r>
      <w:r w:rsidR="00587C8A">
        <w:rPr>
          <w:rFonts w:ascii="宋体" w:eastAsia="宋体" w:hAnsi="宋体" w:cs="宋体" w:hint="eastAsia"/>
          <w:kern w:val="0"/>
          <w:sz w:val="24"/>
          <w:szCs w:val="24"/>
        </w:rPr>
        <w:t>提供、摆放、</w:t>
      </w:r>
      <w:r w:rsidR="00587C8A" w:rsidRPr="005156ED">
        <w:rPr>
          <w:rFonts w:ascii="宋体" w:eastAsia="宋体" w:hAnsi="宋体" w:cs="宋体"/>
          <w:kern w:val="0"/>
          <w:sz w:val="24"/>
          <w:szCs w:val="24"/>
        </w:rPr>
        <w:t>养护</w:t>
      </w:r>
      <w:r w:rsidR="00891F0B" w:rsidRPr="005156ED">
        <w:rPr>
          <w:rFonts w:ascii="宋体" w:eastAsia="宋体" w:hAnsi="宋体" w:cs="宋体"/>
          <w:kern w:val="0"/>
          <w:sz w:val="24"/>
          <w:szCs w:val="24"/>
        </w:rPr>
        <w:t>、盆景</w:t>
      </w:r>
      <w:r w:rsidR="005156ED">
        <w:rPr>
          <w:rFonts w:ascii="宋体" w:eastAsia="宋体" w:hAnsi="宋体" w:cs="宋体"/>
          <w:kern w:val="0"/>
          <w:sz w:val="24"/>
          <w:szCs w:val="24"/>
        </w:rPr>
        <w:t>清洁更换、临时会议紧急摆放、室外植物施肥修剪杀虫、税费等</w:t>
      </w:r>
      <w:r w:rsidR="00587C8A">
        <w:rPr>
          <w:rFonts w:ascii="宋体" w:eastAsia="宋体" w:hAnsi="宋体" w:cs="宋体" w:hint="eastAsia"/>
          <w:kern w:val="0"/>
          <w:sz w:val="24"/>
          <w:szCs w:val="24"/>
        </w:rPr>
        <w:t>所有费用</w:t>
      </w:r>
      <w:r w:rsidR="005156E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891F0B" w:rsidRPr="005156ED">
        <w:rPr>
          <w:rFonts w:ascii="宋体" w:eastAsia="宋体" w:hAnsi="宋体" w:cs="宋体" w:hint="eastAsia"/>
          <w:kern w:val="0"/>
          <w:sz w:val="24"/>
          <w:szCs w:val="24"/>
        </w:rPr>
        <w:t>欢迎有资质和实力的</w:t>
      </w:r>
      <w:r w:rsidR="005156ED" w:rsidRPr="005156ED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891F0B" w:rsidRPr="005156ED">
        <w:rPr>
          <w:rFonts w:ascii="宋体" w:eastAsia="宋体" w:hAnsi="宋体" w:cs="宋体" w:hint="eastAsia"/>
          <w:kern w:val="0"/>
          <w:sz w:val="24"/>
          <w:szCs w:val="24"/>
        </w:rPr>
        <w:t>前来报名</w:t>
      </w:r>
      <w:r w:rsidR="005156ED" w:rsidRPr="005156E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5156ED" w:rsidRPr="005156ED">
        <w:trPr>
          <w:tblCellSpacing w:w="0" w:type="dxa"/>
          <w:jc w:val="center"/>
        </w:trPr>
        <w:tc>
          <w:tcPr>
            <w:tcW w:w="0" w:type="auto"/>
            <w:hideMark/>
          </w:tcPr>
          <w:p w:rsidR="005156ED" w:rsidRPr="005156ED" w:rsidRDefault="00570B8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、参与投标应提供以下资料（标书一正三副，正本须加盖红章）：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、营业执照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复印件；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DD17B4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投标代表的法人授权书及身份证复印件，并带身份证原件；</w:t>
            </w:r>
          </w:p>
          <w:p w:rsidR="005156ED" w:rsidRPr="005156ED" w:rsidRDefault="000D4F7C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廉洁承诺书；</w:t>
            </w:r>
          </w:p>
          <w:p w:rsidR="005156ED" w:rsidRPr="005156ED" w:rsidRDefault="000D4F7C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投标一览表及投标报价表；</w:t>
            </w:r>
          </w:p>
          <w:p w:rsidR="005156ED" w:rsidRPr="005156ED" w:rsidRDefault="000D4F7C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近三年同类服务业绩（提供合同或中标通知书复印件加盖公章，原件备查）；</w:t>
            </w:r>
          </w:p>
          <w:p w:rsidR="005156ED" w:rsidRPr="005156ED" w:rsidRDefault="000D4F7C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服务方案</w:t>
            </w:r>
            <w:r w:rsidR="00DD17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：包括花卉租摆养护方案、派遣员工的管理规范、</w:t>
            </w:r>
            <w:r w:rsidR="007906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临时租摆</w:t>
            </w:r>
            <w:r w:rsidR="005E6A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应急预案及响应时间等服务承诺。</w:t>
            </w:r>
          </w:p>
          <w:p w:rsidR="005156ED" w:rsidRPr="005156ED" w:rsidRDefault="000D4F7C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标书文件需装订成册，不接收活页形式或通过夹子成型的标书。</w:t>
            </w:r>
          </w:p>
          <w:p w:rsidR="005156ED" w:rsidRDefault="000D4F7C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本项目不接受联合体投标。</w:t>
            </w:r>
          </w:p>
          <w:p w:rsidR="00FC0041" w:rsidRPr="00FC0041" w:rsidRDefault="00570B8D" w:rsidP="00FC0041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FC0041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投标事项</w:t>
            </w:r>
            <w:r w:rsid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7716A8" w:rsidRPr="00FC0041" w:rsidRDefault="00FC0041" w:rsidP="00FC0041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资格的投标人到宁波大学附属人民医院采购中心（17-2号楼-201室）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</w:t>
            </w:r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，联系人：蔡老师、肖老师，联系电话：0574-87016979。报名截止时间202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6C3D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时。</w:t>
            </w:r>
          </w:p>
          <w:p w:rsidR="007716A8" w:rsidRPr="007716A8" w:rsidRDefault="00FC0041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本次议标定于202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点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0分，地点：16号楼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14会议室（具体时间地点将以现场报名登记时告知为准）。</w:t>
            </w:r>
          </w:p>
          <w:p w:rsidR="007716A8" w:rsidRPr="007716A8" w:rsidRDefault="00FC0041" w:rsidP="00986D41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087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我院为无烟医院，文明单位，院区内严禁吸烟，并要求严格做好垃圾分类，请投标人自觉遵守。</w:t>
            </w:r>
          </w:p>
          <w:p w:rsidR="007716A8" w:rsidRPr="007716A8" w:rsidRDefault="00570B8D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五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、评标方法</w:t>
            </w:r>
          </w:p>
          <w:p w:rsidR="007716A8" w:rsidRPr="007716A8" w:rsidRDefault="007716A8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本次采购采用议标的方式，采用综合评分法，中标结果以宁波大学附属人民医院外网公示、电话通知为准。</w:t>
            </w:r>
          </w:p>
          <w:p w:rsidR="007716A8" w:rsidRPr="007716A8" w:rsidRDefault="00570B8D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、商务条款</w:t>
            </w:r>
          </w:p>
          <w:p w:rsidR="007716A8" w:rsidRPr="007716A8" w:rsidRDefault="001C6FD9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5969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</w:t>
            </w:r>
            <w:r w:rsidR="00CD52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签订日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</w:t>
            </w:r>
            <w:r w:rsidR="00CD52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5969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合同期满院方根据服务质量及院方需求决定是否续签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，总服务期不超过三年</w:t>
            </w:r>
            <w:r w:rsidR="005969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7716A8" w:rsidRPr="007716A8" w:rsidRDefault="007716A8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1F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付款方式：</w:t>
            </w:r>
            <w:r w:rsidR="001C6FD9" w:rsidRPr="00A81F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按合同服务期限，每完成1个月工作，次月10</w:t>
            </w:r>
            <w:r w:rsidR="00A81F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日付款一次</w:t>
            </w:r>
            <w:r w:rsidRPr="00A81F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7716A8" w:rsidRPr="007716A8" w:rsidRDefault="007716A8" w:rsidP="007716A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宁波大学附属人民医院</w:t>
            </w:r>
          </w:p>
          <w:p w:rsidR="005156ED" w:rsidRPr="005156ED" w:rsidRDefault="007716A8" w:rsidP="000D4F7C">
            <w:pPr>
              <w:widowControl/>
              <w:spacing w:line="360" w:lineRule="auto"/>
              <w:ind w:left="840" w:hangingChars="350" w:hanging="8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6C3D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0D4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156ED" w:rsidRPr="005156ED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156ED" w:rsidRPr="005156ED" w:rsidRDefault="005156ED" w:rsidP="005156ED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5156ED" w:rsidRDefault="00A91D54" w:rsidP="005156ED">
      <w:r>
        <w:rPr>
          <w:rFonts w:hint="eastAsia"/>
        </w:rPr>
        <w:t>附件：综合评分表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D3C08" w:rsidRPr="00B53D4F" w:rsidTr="0059270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8D3C08" w:rsidRPr="00B53D4F" w:rsidTr="0059270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6"/>
          <w:jc w:val="center"/>
        </w:trPr>
        <w:tc>
          <w:tcPr>
            <w:tcW w:w="743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8D3C08" w:rsidRPr="008A1AB2" w:rsidRDefault="008D3C08" w:rsidP="0059270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0分，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6"/>
          <w:jc w:val="center"/>
        </w:trPr>
        <w:tc>
          <w:tcPr>
            <w:tcW w:w="743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D3C08" w:rsidRPr="0093035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近3年供应商承接过的类似项目业绩的，每个项目得2分；最高得10分。（</w:t>
            </w:r>
            <w:r w:rsidRPr="005969C0">
              <w:rPr>
                <w:rFonts w:ascii="宋体" w:eastAsia="宋体" w:hAnsi="宋体" w:cs="宋体" w:hint="eastAsia"/>
                <w:kern w:val="0"/>
                <w:szCs w:val="21"/>
              </w:rPr>
              <w:t>提供合同或中标通知书复印件加盖公章，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</w:t>
            </w:r>
            <w:r w:rsidR="000D4F7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8D3C08" w:rsidRPr="00B53D4F" w:rsidRDefault="008D3C08" w:rsidP="000D4F7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根据供应商人员实力、服务能力</w:t>
            </w:r>
            <w:r w:rsidR="00CD0B9B">
              <w:rPr>
                <w:rFonts w:ascii="宋体" w:hAnsi="宋体" w:hint="eastAsia"/>
              </w:rPr>
              <w:t>、花木种植场地</w:t>
            </w:r>
            <w:r>
              <w:rPr>
                <w:rFonts w:ascii="宋体" w:hAnsi="宋体" w:hint="eastAsia"/>
              </w:rPr>
              <w:t>等进行综合评议，</w:t>
            </w:r>
            <w:r w:rsidR="00BE742A"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1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B53D4F" w:rsidRDefault="008D3C08" w:rsidP="000D4F7C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A19F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8D3C08" w:rsidRPr="00BE742A" w:rsidRDefault="008D3C08" w:rsidP="00BE742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Cs w:val="21"/>
              </w:rPr>
            </w:pP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根据供应商对本项目的</w:t>
            </w:r>
            <w:r w:rsidR="00CD0B9B" w:rsidRPr="00BE742A">
              <w:rPr>
                <w:rFonts w:asciiTheme="minorEastAsia" w:hAnsiTheme="minorEastAsia" w:cs="仿宋" w:hint="eastAsia"/>
                <w:kern w:val="0"/>
                <w:szCs w:val="21"/>
              </w:rPr>
              <w:t>人员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安排、管理目标、服务承诺、工作流程等进行评议，酌情打分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E84739" w:rsidRDefault="000D4F7C" w:rsidP="000D4F7C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921B81" w:rsidRPr="00BE742A" w:rsidRDefault="000D4F7C" w:rsidP="00CD0B9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绿植种类</w:t>
            </w:r>
            <w:r w:rsidR="00921B81"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</w:t>
            </w:r>
            <w:r w:rsidR="007A19F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="00921B81"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D3C08" w:rsidRPr="00BE742A" w:rsidRDefault="00CD0B9B" w:rsidP="000D4F7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</w:t>
            </w:r>
            <w:r w:rsidR="000D4F7C">
              <w:rPr>
                <w:rFonts w:ascii="宋体" w:eastAsia="宋体" w:hAnsi="宋体" w:cs="宋体" w:hint="eastAsia"/>
                <w:kern w:val="0"/>
                <w:szCs w:val="21"/>
              </w:rPr>
              <w:t>拟提供</w:t>
            </w:r>
            <w:proofErr w:type="gramStart"/>
            <w:r w:rsidR="000D4F7C">
              <w:rPr>
                <w:rFonts w:ascii="宋体" w:eastAsia="宋体" w:hAnsi="宋体" w:cs="宋体" w:hint="eastAsia"/>
                <w:kern w:val="0"/>
                <w:szCs w:val="21"/>
              </w:rPr>
              <w:t>的绿植种类</w:t>
            </w:r>
            <w:proofErr w:type="gramEnd"/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</w:t>
            </w:r>
            <w:r w:rsidR="00BE742A" w:rsidRPr="00BE742A">
              <w:rPr>
                <w:rFonts w:asciiTheme="minorEastAsia" w:hAnsiTheme="minorEastAsia" w:cs="仿宋" w:hint="eastAsia"/>
                <w:kern w:val="0"/>
                <w:szCs w:val="21"/>
              </w:rPr>
              <w:t>，酌情打分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E84739" w:rsidRDefault="000D4F7C" w:rsidP="000D4F7C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CD0B9B" w:rsidRPr="00BE742A" w:rsidRDefault="00CD0B9B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8D3C08" w:rsidRPr="00BE742A" w:rsidRDefault="00CD0B9B" w:rsidP="00BE742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根据临时租摆应急预案及响应时间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</w:t>
            </w:r>
            <w:r w:rsidR="00BE742A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="00BE742A"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E84739" w:rsidRDefault="000D4F7C" w:rsidP="000D4F7C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0D4F7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D3C08" w:rsidRPr="00051CFC" w:rsidRDefault="008D3C08" w:rsidP="008D3C08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A91D54" w:rsidRPr="00FA7A7C" w:rsidRDefault="008D3C08" w:rsidP="00FA7A7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签字：</w:t>
      </w:r>
    </w:p>
    <w:sectPr w:rsidR="00A91D54" w:rsidRPr="00FA7A7C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0B" w:rsidRDefault="00891F0B" w:rsidP="00891F0B">
      <w:r>
        <w:separator/>
      </w:r>
    </w:p>
  </w:endnote>
  <w:endnote w:type="continuationSeparator" w:id="1">
    <w:p w:rsidR="00891F0B" w:rsidRDefault="00891F0B" w:rsidP="00891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0B" w:rsidRDefault="00891F0B" w:rsidP="00891F0B">
      <w:r>
        <w:separator/>
      </w:r>
    </w:p>
  </w:footnote>
  <w:footnote w:type="continuationSeparator" w:id="1">
    <w:p w:rsidR="00891F0B" w:rsidRDefault="00891F0B" w:rsidP="00891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4DD"/>
    <w:multiLevelType w:val="hybridMultilevel"/>
    <w:tmpl w:val="8EA25B0A"/>
    <w:lvl w:ilvl="0" w:tplc="DFC4E062">
      <w:start w:val="1"/>
      <w:numFmt w:val="japaneseCounting"/>
      <w:lvlText w:val="%1、"/>
      <w:lvlJc w:val="left"/>
      <w:pPr>
        <w:ind w:left="19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4" w:hanging="420"/>
      </w:pPr>
    </w:lvl>
    <w:lvl w:ilvl="2" w:tplc="0409001B" w:tentative="1">
      <w:start w:val="1"/>
      <w:numFmt w:val="lowerRoman"/>
      <w:lvlText w:val="%3."/>
      <w:lvlJc w:val="righ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9" w:tentative="1">
      <w:start w:val="1"/>
      <w:numFmt w:val="lowerLetter"/>
      <w:lvlText w:val="%5)"/>
      <w:lvlJc w:val="left"/>
      <w:pPr>
        <w:ind w:left="1814" w:hanging="420"/>
      </w:pPr>
    </w:lvl>
    <w:lvl w:ilvl="5" w:tplc="0409001B" w:tentative="1">
      <w:start w:val="1"/>
      <w:numFmt w:val="lowerRoman"/>
      <w:lvlText w:val="%6."/>
      <w:lvlJc w:val="righ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9" w:tentative="1">
      <w:start w:val="1"/>
      <w:numFmt w:val="lowerLetter"/>
      <w:lvlText w:val="%8)"/>
      <w:lvlJc w:val="left"/>
      <w:pPr>
        <w:ind w:left="3074" w:hanging="420"/>
      </w:pPr>
    </w:lvl>
    <w:lvl w:ilvl="8" w:tplc="0409001B" w:tentative="1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751B61E8"/>
    <w:multiLevelType w:val="hybridMultilevel"/>
    <w:tmpl w:val="22FECC2E"/>
    <w:lvl w:ilvl="0" w:tplc="865A95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F0B"/>
    <w:rsid w:val="00031FBB"/>
    <w:rsid w:val="0008702F"/>
    <w:rsid w:val="000D4F7C"/>
    <w:rsid w:val="000E24B8"/>
    <w:rsid w:val="00120A41"/>
    <w:rsid w:val="001B75F5"/>
    <w:rsid w:val="001C6FD9"/>
    <w:rsid w:val="003116C5"/>
    <w:rsid w:val="00466312"/>
    <w:rsid w:val="005156ED"/>
    <w:rsid w:val="00547DD8"/>
    <w:rsid w:val="00570B8D"/>
    <w:rsid w:val="00587C8A"/>
    <w:rsid w:val="00592A19"/>
    <w:rsid w:val="005969C0"/>
    <w:rsid w:val="005E6AB3"/>
    <w:rsid w:val="005F4D46"/>
    <w:rsid w:val="006035E4"/>
    <w:rsid w:val="00637FF6"/>
    <w:rsid w:val="006502FB"/>
    <w:rsid w:val="00650943"/>
    <w:rsid w:val="00660F2D"/>
    <w:rsid w:val="006C3D1A"/>
    <w:rsid w:val="007716A8"/>
    <w:rsid w:val="00790670"/>
    <w:rsid w:val="007A19FB"/>
    <w:rsid w:val="00817840"/>
    <w:rsid w:val="0084199D"/>
    <w:rsid w:val="00891F0B"/>
    <w:rsid w:val="008D3C08"/>
    <w:rsid w:val="008E67C9"/>
    <w:rsid w:val="00921B81"/>
    <w:rsid w:val="00986D41"/>
    <w:rsid w:val="009F4D8D"/>
    <w:rsid w:val="00A81FBC"/>
    <w:rsid w:val="00A91D54"/>
    <w:rsid w:val="00AB2E9B"/>
    <w:rsid w:val="00B101F5"/>
    <w:rsid w:val="00B74597"/>
    <w:rsid w:val="00BE742A"/>
    <w:rsid w:val="00BF40C4"/>
    <w:rsid w:val="00BF5498"/>
    <w:rsid w:val="00C52607"/>
    <w:rsid w:val="00C568E1"/>
    <w:rsid w:val="00C676D5"/>
    <w:rsid w:val="00C93DB5"/>
    <w:rsid w:val="00CD0B9B"/>
    <w:rsid w:val="00CD52E5"/>
    <w:rsid w:val="00DB5046"/>
    <w:rsid w:val="00DD17B4"/>
    <w:rsid w:val="00E42F6F"/>
    <w:rsid w:val="00E51F37"/>
    <w:rsid w:val="00EC18FA"/>
    <w:rsid w:val="00FA7A7C"/>
    <w:rsid w:val="00FC0041"/>
    <w:rsid w:val="00FE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F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F0B"/>
    <w:rPr>
      <w:sz w:val="18"/>
      <w:szCs w:val="18"/>
    </w:rPr>
  </w:style>
  <w:style w:type="paragraph" w:styleId="a5">
    <w:name w:val="List Paragraph"/>
    <w:basedOn w:val="a"/>
    <w:uiPriority w:val="34"/>
    <w:qFormat/>
    <w:rsid w:val="00891F0B"/>
    <w:pPr>
      <w:ind w:firstLineChars="200" w:firstLine="420"/>
    </w:pPr>
  </w:style>
  <w:style w:type="table" w:styleId="a6">
    <w:name w:val="Table Grid"/>
    <w:basedOn w:val="a1"/>
    <w:uiPriority w:val="59"/>
    <w:rsid w:val="00650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760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2597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26</cp:revision>
  <dcterms:created xsi:type="dcterms:W3CDTF">2020-12-22T06:01:00Z</dcterms:created>
  <dcterms:modified xsi:type="dcterms:W3CDTF">2023-07-21T08:40:00Z</dcterms:modified>
</cp:coreProperties>
</file>