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附件1：</w:t>
      </w:r>
    </w:p>
    <w:p>
      <w:pPr>
        <w:widowControl/>
        <w:spacing w:line="50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kern w:val="0"/>
          <w:sz w:val="32"/>
          <w:szCs w:val="32"/>
        </w:rPr>
        <w:t>2023年宁波市鄞州人民医院医共体公开招聘第二批高层次人才</w:t>
      </w:r>
      <w:r>
        <w:rPr>
          <w:rFonts w:hint="eastAsia" w:ascii="方正小标宋简体" w:hAnsi="方正小标宋简体" w:eastAsia="方正小标宋简体" w:cs="方正小标宋简体"/>
          <w:b w:val="0"/>
          <w:bCs w:val="0"/>
          <w:sz w:val="32"/>
          <w:szCs w:val="32"/>
        </w:rPr>
        <w:t>基本情况表</w:t>
      </w:r>
    </w:p>
    <w:tbl>
      <w:tblPr>
        <w:tblStyle w:val="5"/>
        <w:tblW w:w="14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1578"/>
        <w:gridCol w:w="1095"/>
        <w:gridCol w:w="2145"/>
        <w:gridCol w:w="2805"/>
        <w:gridCol w:w="372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75" w:type="dxa"/>
            <w:vAlign w:val="center"/>
          </w:tcPr>
          <w:p>
            <w:pPr>
              <w:widowControl/>
              <w:jc w:val="center"/>
              <w:textAlignment w:val="center"/>
              <w:rPr>
                <w:rFonts w:ascii="宋体" w:hAnsi="宋体" w:cs="宋体"/>
                <w:b/>
                <w:bCs/>
                <w:kern w:val="0"/>
              </w:rPr>
            </w:pPr>
            <w:r>
              <w:rPr>
                <w:rFonts w:hint="eastAsia" w:ascii="宋体" w:hAnsi="宋体" w:cs="宋体"/>
                <w:b/>
                <w:bCs/>
                <w:kern w:val="0"/>
              </w:rPr>
              <w:t>招聘单位</w:t>
            </w:r>
          </w:p>
        </w:tc>
        <w:tc>
          <w:tcPr>
            <w:tcW w:w="1578" w:type="dxa"/>
            <w:vAlign w:val="center"/>
          </w:tcPr>
          <w:p>
            <w:pPr>
              <w:widowControl/>
              <w:jc w:val="center"/>
              <w:textAlignment w:val="center"/>
              <w:rPr>
                <w:rFonts w:ascii="宋体" w:hAnsi="宋体" w:cs="宋体"/>
                <w:b/>
                <w:bCs/>
              </w:rPr>
            </w:pPr>
            <w:r>
              <w:rPr>
                <w:rFonts w:hint="eastAsia" w:ascii="宋体" w:hAnsi="宋体" w:cs="宋体"/>
                <w:b/>
                <w:bCs/>
                <w:kern w:val="0"/>
              </w:rPr>
              <w:t>招聘岗位</w:t>
            </w:r>
          </w:p>
        </w:tc>
        <w:tc>
          <w:tcPr>
            <w:tcW w:w="1095" w:type="dxa"/>
            <w:vAlign w:val="center"/>
          </w:tcPr>
          <w:p>
            <w:pPr>
              <w:widowControl/>
              <w:spacing w:line="360" w:lineRule="exact"/>
              <w:jc w:val="center"/>
              <w:textAlignment w:val="center"/>
              <w:rPr>
                <w:rFonts w:ascii="宋体" w:hAnsi="宋体" w:cs="宋体"/>
                <w:b/>
                <w:bCs/>
              </w:rPr>
            </w:pPr>
            <w:r>
              <w:rPr>
                <w:rFonts w:hint="eastAsia" w:ascii="宋体" w:hAnsi="宋体" w:cs="宋体"/>
                <w:b/>
                <w:color w:val="000000"/>
                <w:kern w:val="0"/>
              </w:rPr>
              <w:t>招聘指标</w:t>
            </w:r>
          </w:p>
        </w:tc>
        <w:tc>
          <w:tcPr>
            <w:tcW w:w="2145" w:type="dxa"/>
            <w:vAlign w:val="center"/>
          </w:tcPr>
          <w:p>
            <w:pPr>
              <w:widowControl/>
              <w:jc w:val="center"/>
              <w:textAlignment w:val="center"/>
              <w:rPr>
                <w:rFonts w:ascii="宋体" w:hAnsi="宋体" w:cs="宋体"/>
                <w:b/>
                <w:bCs/>
                <w:kern w:val="0"/>
              </w:rPr>
            </w:pPr>
            <w:r>
              <w:rPr>
                <w:rFonts w:hint="eastAsia" w:ascii="宋体" w:hAnsi="宋体" w:cs="宋体"/>
                <w:b/>
                <w:bCs/>
                <w:kern w:val="0"/>
              </w:rPr>
              <w:t>招聘学历</w:t>
            </w:r>
          </w:p>
          <w:p>
            <w:pPr>
              <w:widowControl/>
              <w:jc w:val="center"/>
              <w:textAlignment w:val="center"/>
              <w:rPr>
                <w:rFonts w:ascii="宋体" w:hAnsi="宋体" w:cs="宋体"/>
                <w:b/>
                <w:bCs/>
              </w:rPr>
            </w:pPr>
            <w:r>
              <w:rPr>
                <w:rFonts w:hint="eastAsia" w:ascii="宋体" w:hAnsi="宋体" w:cs="宋体"/>
                <w:b/>
                <w:bCs/>
                <w:kern w:val="0"/>
              </w:rPr>
              <w:t>（学位）要求</w:t>
            </w:r>
          </w:p>
        </w:tc>
        <w:tc>
          <w:tcPr>
            <w:tcW w:w="2805" w:type="dxa"/>
            <w:vAlign w:val="center"/>
          </w:tcPr>
          <w:p>
            <w:pPr>
              <w:widowControl/>
              <w:jc w:val="center"/>
              <w:textAlignment w:val="center"/>
              <w:rPr>
                <w:rFonts w:ascii="宋体" w:hAnsi="宋体" w:cs="宋体"/>
                <w:b/>
                <w:bCs/>
                <w:kern w:val="0"/>
              </w:rPr>
            </w:pPr>
            <w:r>
              <w:rPr>
                <w:rFonts w:hint="eastAsia" w:ascii="宋体" w:hAnsi="宋体" w:cs="宋体"/>
                <w:b/>
                <w:bCs/>
                <w:kern w:val="0"/>
              </w:rPr>
              <w:t>招聘专业要求</w:t>
            </w:r>
          </w:p>
        </w:tc>
        <w:tc>
          <w:tcPr>
            <w:tcW w:w="3720" w:type="dxa"/>
            <w:vAlign w:val="center"/>
          </w:tcPr>
          <w:p>
            <w:pPr>
              <w:jc w:val="center"/>
              <w:rPr>
                <w:rFonts w:ascii="宋体" w:hAnsi="宋体" w:cs="宋体"/>
                <w:b/>
                <w:bCs/>
                <w:kern w:val="0"/>
              </w:rPr>
            </w:pPr>
            <w:r>
              <w:rPr>
                <w:rFonts w:hint="eastAsia" w:ascii="宋体" w:hAnsi="宋体" w:cs="宋体"/>
                <w:b/>
                <w:bCs/>
                <w:kern w:val="0"/>
              </w:rPr>
              <w:t>招聘范围</w:t>
            </w:r>
          </w:p>
        </w:tc>
        <w:tc>
          <w:tcPr>
            <w:tcW w:w="1935" w:type="dxa"/>
            <w:vAlign w:val="center"/>
          </w:tcPr>
          <w:p>
            <w:pPr>
              <w:jc w:val="center"/>
              <w:rPr>
                <w:rFonts w:ascii="宋体" w:hAnsi="宋体" w:cs="宋体"/>
                <w:b/>
                <w:bCs/>
                <w:kern w:val="0"/>
              </w:rPr>
            </w:pPr>
            <w:r>
              <w:rPr>
                <w:rFonts w:ascii="宋体" w:hAnsi="宋体" w:cs="宋体"/>
                <w:b/>
                <w:bCs/>
                <w:kern w:val="0"/>
              </w:rPr>
              <w:t>报名邮箱、联系人及</w:t>
            </w:r>
            <w:r>
              <w:rPr>
                <w:rFonts w:hint="eastAsia" w:ascii="宋体" w:hAnsi="宋体" w:cs="宋体"/>
                <w:b/>
                <w:bCs/>
                <w:kern w:val="0"/>
              </w:rPr>
              <w:t>咨询电话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75" w:type="dxa"/>
            <w:vMerge w:val="restart"/>
            <w:vAlign w:val="center"/>
          </w:tcPr>
          <w:p>
            <w:pPr>
              <w:widowControl/>
              <w:jc w:val="center"/>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rPr>
              <w:t>宁波大学附属人民医院</w:t>
            </w:r>
          </w:p>
        </w:tc>
        <w:tc>
          <w:tcPr>
            <w:tcW w:w="1578"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骨科学科带头人</w:t>
            </w:r>
          </w:p>
        </w:tc>
        <w:tc>
          <w:tcPr>
            <w:tcW w:w="109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1</w:t>
            </w:r>
          </w:p>
        </w:tc>
        <w:tc>
          <w:tcPr>
            <w:tcW w:w="214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研究生学历</w:t>
            </w:r>
            <w:r>
              <w:rPr>
                <w:rFonts w:hint="eastAsia" w:ascii="仿宋_GB2312" w:hAnsi="仿宋_GB2312" w:eastAsia="仿宋_GB2312" w:cs="仿宋_GB2312"/>
                <w:color w:val="auto"/>
                <w:kern w:val="0"/>
                <w:lang w:eastAsia="zh-CN"/>
              </w:rPr>
              <w:t>、</w:t>
            </w:r>
            <w:r>
              <w:rPr>
                <w:rFonts w:hint="eastAsia" w:ascii="仿宋_GB2312" w:hAnsi="仿宋_GB2312" w:eastAsia="仿宋_GB2312" w:cs="仿宋_GB2312"/>
                <w:color w:val="auto"/>
                <w:kern w:val="0"/>
              </w:rPr>
              <w:t>硕士及以上学位</w:t>
            </w:r>
            <w:r>
              <w:rPr>
                <w:rFonts w:hint="eastAsia" w:ascii="仿宋_GB2312" w:hAnsi="仿宋_GB2312" w:eastAsia="仿宋_GB2312" w:cs="仿宋_GB2312"/>
                <w:color w:val="auto"/>
                <w:kern w:val="0"/>
                <w:lang w:eastAsia="zh-CN"/>
              </w:rPr>
              <w:t>，</w:t>
            </w:r>
            <w:r>
              <w:rPr>
                <w:rFonts w:hint="eastAsia" w:ascii="仿宋_GB2312" w:hAnsi="仿宋_GB2312" w:eastAsia="仿宋_GB2312" w:cs="仿宋_GB2312"/>
                <w:color w:val="auto"/>
                <w:kern w:val="0"/>
              </w:rPr>
              <w:t>副主任医师及以上职称</w:t>
            </w:r>
          </w:p>
        </w:tc>
        <w:tc>
          <w:tcPr>
            <w:tcW w:w="2805" w:type="dxa"/>
            <w:vAlign w:val="center"/>
          </w:tcPr>
          <w:p>
            <w:pPr>
              <w:widowControl/>
              <w:jc w:val="center"/>
              <w:textAlignment w:val="center"/>
              <w:rPr>
                <w:rFonts w:hint="eastAsia" w:ascii="仿宋_GB2312" w:hAnsi="仿宋_GB2312" w:eastAsia="仿宋_GB2312" w:cs="仿宋_GB2312"/>
                <w:color w:val="auto"/>
                <w:kern w:val="0"/>
                <w:lang w:eastAsia="zh-CN"/>
              </w:rPr>
            </w:pPr>
            <w:r>
              <w:rPr>
                <w:rFonts w:hint="eastAsia" w:ascii="仿宋_GB2312" w:hAnsi="仿宋_GB2312" w:eastAsia="仿宋_GB2312" w:cs="仿宋_GB2312"/>
                <w:color w:val="auto"/>
                <w:kern w:val="0"/>
              </w:rPr>
              <w:t>临床医学、外科学（以上均为二级学科</w:t>
            </w:r>
            <w:r>
              <w:rPr>
                <w:rFonts w:hint="eastAsia" w:ascii="仿宋_GB2312" w:hAnsi="仿宋_GB2312" w:eastAsia="仿宋_GB2312" w:cs="仿宋_GB2312"/>
                <w:color w:val="auto"/>
                <w:kern w:val="0"/>
                <w:lang w:eastAsia="zh-CN"/>
              </w:rPr>
              <w:t>专业</w:t>
            </w:r>
            <w:r>
              <w:rPr>
                <w:rFonts w:hint="eastAsia" w:ascii="仿宋_GB2312" w:hAnsi="仿宋_GB2312" w:eastAsia="仿宋_GB2312" w:cs="仿宋_GB2312"/>
                <w:color w:val="auto"/>
                <w:kern w:val="0"/>
              </w:rPr>
              <w:t>），研究方向为骨科</w:t>
            </w:r>
            <w:r>
              <w:rPr>
                <w:rFonts w:hint="eastAsia" w:ascii="仿宋_GB2312" w:hAnsi="仿宋_GB2312" w:eastAsia="仿宋_GB2312" w:cs="仿宋_GB2312"/>
                <w:color w:val="auto"/>
                <w:kern w:val="0"/>
                <w:lang w:eastAsia="zh-CN"/>
              </w:rPr>
              <w:t>。</w:t>
            </w:r>
          </w:p>
        </w:tc>
        <w:tc>
          <w:tcPr>
            <w:tcW w:w="3720" w:type="dxa"/>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生源或户籍不限，1977年</w:t>
            </w:r>
            <w:r>
              <w:rPr>
                <w:rFonts w:hint="eastAsia" w:ascii="仿宋_GB2312" w:hAnsi="仿宋_GB2312" w:eastAsia="仿宋_GB2312" w:cs="仿宋_GB2312"/>
                <w:color w:val="auto"/>
                <w:lang w:eastAsia="zh-CN"/>
              </w:rPr>
              <w:t>6月30日</w:t>
            </w:r>
            <w:r>
              <w:rPr>
                <w:rFonts w:hint="eastAsia" w:ascii="仿宋_GB2312" w:hAnsi="仿宋_GB2312" w:eastAsia="仿宋_GB2312" w:cs="仿宋_GB2312"/>
                <w:color w:val="auto"/>
              </w:rPr>
              <w:t>及以后出生，主任医师年龄可适当放宽。</w:t>
            </w:r>
          </w:p>
        </w:tc>
        <w:tc>
          <w:tcPr>
            <w:tcW w:w="1935" w:type="dxa"/>
            <w:vMerge w:val="restart"/>
            <w:vAlign w:val="center"/>
          </w:tcPr>
          <w:p>
            <w:pPr>
              <w:widowControl/>
              <w:jc w:val="left"/>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1.现场报名地址：宁波大学附属人民医院（鄞州人民医院）百丈</w:t>
            </w:r>
            <w:bookmarkStart w:id="0" w:name="_GoBack"/>
            <w:bookmarkEnd w:id="0"/>
            <w:r>
              <w:rPr>
                <w:rFonts w:hint="eastAsia" w:ascii="仿宋_GB2312" w:hAnsi="仿宋_GB2312" w:eastAsia="仿宋_GB2312" w:cs="仿宋_GB2312"/>
                <w:color w:val="auto"/>
                <w:kern w:val="0"/>
              </w:rPr>
              <w:t>东路251号，16号楼211办公室</w:t>
            </w:r>
          </w:p>
          <w:p>
            <w:pPr>
              <w:widowControl/>
              <w:jc w:val="left"/>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2.报名邮箱</w:t>
            </w: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"mailto:：nbyyrsk@126.com" </w:instrText>
            </w:r>
            <w:r>
              <w:rPr>
                <w:rFonts w:hint="eastAsia" w:ascii="仿宋_GB2312" w:hAnsi="仿宋_GB2312" w:eastAsia="仿宋_GB2312" w:cs="仿宋_GB2312"/>
                <w:color w:val="auto"/>
              </w:rPr>
              <w:fldChar w:fldCharType="separate"/>
            </w:r>
            <w:r>
              <w:rPr>
                <w:rStyle w:val="8"/>
                <w:rFonts w:hint="eastAsia" w:ascii="仿宋_GB2312" w:hAnsi="仿宋_GB2312" w:eastAsia="仿宋_GB2312" w:cs="仿宋_GB2312"/>
                <w:color w:val="auto"/>
                <w:kern w:val="0"/>
                <w:u w:val="none"/>
                <w:lang w:eastAsia="zh-CN"/>
              </w:rPr>
              <w:t>：</w:t>
            </w:r>
            <w:r>
              <w:rPr>
                <w:rStyle w:val="9"/>
                <w:rFonts w:hint="eastAsia"/>
              </w:rPr>
              <w:t>nbyyrsk@126.com</w:t>
            </w:r>
            <w:r>
              <w:rPr>
                <w:rStyle w:val="9"/>
                <w:rFonts w:hint="eastAsia" w:ascii="仿宋_GB2312" w:hAnsi="仿宋_GB2312" w:eastAsia="仿宋_GB2312" w:cs="仿宋_GB2312"/>
                <w:color w:val="auto"/>
                <w:kern w:val="0"/>
              </w:rPr>
              <w:fldChar w:fldCharType="end"/>
            </w:r>
          </w:p>
          <w:p>
            <w:pPr>
              <w:widowControl/>
              <w:jc w:val="left"/>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3.联系人：史老师</w:t>
            </w:r>
          </w:p>
          <w:p>
            <w:pPr>
              <w:widowControl/>
              <w:jc w:val="left"/>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rPr>
              <w:t>4.咨询电话：0574-87017389（工作时间开放）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75" w:type="dxa"/>
            <w:vMerge w:val="continue"/>
            <w:vAlign w:val="center"/>
          </w:tcPr>
          <w:p>
            <w:pPr>
              <w:widowControl/>
              <w:jc w:val="center"/>
              <w:textAlignment w:val="center"/>
              <w:rPr>
                <w:rFonts w:ascii="仿宋" w:hAnsi="仿宋" w:eastAsia="仿宋" w:cs="仿宋"/>
                <w:color w:val="auto"/>
              </w:rPr>
            </w:pPr>
          </w:p>
        </w:tc>
        <w:tc>
          <w:tcPr>
            <w:tcW w:w="1578"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骨科医生</w:t>
            </w:r>
          </w:p>
        </w:tc>
        <w:tc>
          <w:tcPr>
            <w:tcW w:w="109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1</w:t>
            </w:r>
          </w:p>
        </w:tc>
        <w:tc>
          <w:tcPr>
            <w:tcW w:w="214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研究生学历</w:t>
            </w:r>
            <w:r>
              <w:rPr>
                <w:rFonts w:hint="eastAsia" w:ascii="仿宋_GB2312" w:hAnsi="仿宋_GB2312" w:eastAsia="仿宋_GB2312" w:cs="仿宋_GB2312"/>
                <w:color w:val="auto"/>
                <w:kern w:val="0"/>
                <w:lang w:eastAsia="zh-CN"/>
              </w:rPr>
              <w:t>、</w:t>
            </w:r>
            <w:r>
              <w:rPr>
                <w:rFonts w:hint="eastAsia" w:ascii="仿宋_GB2312" w:hAnsi="仿宋_GB2312" w:eastAsia="仿宋_GB2312" w:cs="仿宋_GB2312"/>
                <w:color w:val="auto"/>
                <w:kern w:val="0"/>
              </w:rPr>
              <w:t>硕士及以上学位</w:t>
            </w:r>
          </w:p>
        </w:tc>
        <w:tc>
          <w:tcPr>
            <w:tcW w:w="2805" w:type="dxa"/>
            <w:vAlign w:val="center"/>
          </w:tcPr>
          <w:p>
            <w:pPr>
              <w:widowControl/>
              <w:jc w:val="center"/>
              <w:textAlignment w:val="center"/>
              <w:rPr>
                <w:rFonts w:hint="eastAsia" w:ascii="仿宋_GB2312" w:hAnsi="仿宋_GB2312" w:eastAsia="仿宋_GB2312" w:cs="仿宋_GB2312"/>
                <w:color w:val="auto"/>
                <w:kern w:val="0"/>
                <w:lang w:eastAsia="zh-CN"/>
              </w:rPr>
            </w:pPr>
            <w:r>
              <w:rPr>
                <w:rFonts w:hint="eastAsia" w:ascii="仿宋_GB2312" w:hAnsi="仿宋_GB2312" w:eastAsia="仿宋_GB2312" w:cs="仿宋_GB2312"/>
                <w:color w:val="auto"/>
                <w:kern w:val="0"/>
              </w:rPr>
              <w:t>临床医学、外科学（以上均为二级学科</w:t>
            </w:r>
            <w:r>
              <w:rPr>
                <w:rFonts w:hint="eastAsia" w:ascii="仿宋_GB2312" w:hAnsi="仿宋_GB2312" w:eastAsia="仿宋_GB2312" w:cs="仿宋_GB2312"/>
                <w:color w:val="auto"/>
                <w:kern w:val="0"/>
                <w:lang w:eastAsia="zh-CN"/>
              </w:rPr>
              <w:t>专业</w:t>
            </w:r>
            <w:r>
              <w:rPr>
                <w:rFonts w:hint="eastAsia" w:ascii="仿宋_GB2312" w:hAnsi="仿宋_GB2312" w:eastAsia="仿宋_GB2312" w:cs="仿宋_GB2312"/>
                <w:color w:val="auto"/>
                <w:kern w:val="0"/>
              </w:rPr>
              <w:t>），研究方向为骨科</w:t>
            </w:r>
            <w:r>
              <w:rPr>
                <w:rFonts w:hint="eastAsia" w:ascii="仿宋_GB2312" w:hAnsi="仿宋_GB2312" w:eastAsia="仿宋_GB2312" w:cs="仿宋_GB2312"/>
                <w:color w:val="auto"/>
                <w:kern w:val="0"/>
                <w:lang w:eastAsia="zh-CN"/>
              </w:rPr>
              <w:t>。</w:t>
            </w:r>
          </w:p>
        </w:tc>
        <w:tc>
          <w:tcPr>
            <w:tcW w:w="3720" w:type="dxa"/>
            <w:vAlign w:val="center"/>
          </w:tcPr>
          <w:p>
            <w:pPr>
              <w:widowControl/>
              <w:jc w:val="left"/>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rPr>
              <w:t>生源或户籍不限，1987年</w:t>
            </w:r>
            <w:r>
              <w:rPr>
                <w:rFonts w:hint="eastAsia" w:ascii="仿宋_GB2312" w:hAnsi="仿宋_GB2312" w:eastAsia="仿宋_GB2312" w:cs="仿宋_GB2312"/>
                <w:color w:val="auto"/>
                <w:kern w:val="0"/>
                <w:lang w:eastAsia="zh-CN"/>
              </w:rPr>
              <w:t>6月30日</w:t>
            </w:r>
            <w:r>
              <w:rPr>
                <w:rFonts w:hint="eastAsia" w:ascii="仿宋_GB2312" w:hAnsi="仿宋_GB2312" w:eastAsia="仿宋_GB2312" w:cs="仿宋_GB2312"/>
                <w:color w:val="auto"/>
                <w:kern w:val="0"/>
              </w:rPr>
              <w:t>及以后出生。</w:t>
            </w:r>
          </w:p>
        </w:tc>
        <w:tc>
          <w:tcPr>
            <w:tcW w:w="1935" w:type="dxa"/>
            <w:vMerge w:val="continue"/>
            <w:vAlign w:val="center"/>
          </w:tcPr>
          <w:p>
            <w:pPr>
              <w:widowControl/>
              <w:jc w:val="left"/>
              <w:textAlignment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75" w:type="dxa"/>
            <w:vMerge w:val="continue"/>
            <w:vAlign w:val="center"/>
          </w:tcPr>
          <w:p>
            <w:pPr>
              <w:widowControl/>
              <w:jc w:val="center"/>
              <w:textAlignment w:val="center"/>
              <w:rPr>
                <w:rFonts w:ascii="仿宋" w:hAnsi="仿宋" w:eastAsia="仿宋" w:cs="仿宋"/>
                <w:color w:val="auto"/>
              </w:rPr>
            </w:pPr>
          </w:p>
        </w:tc>
        <w:tc>
          <w:tcPr>
            <w:tcW w:w="1578"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泌尿外科医生</w:t>
            </w:r>
          </w:p>
        </w:tc>
        <w:tc>
          <w:tcPr>
            <w:tcW w:w="109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1</w:t>
            </w:r>
          </w:p>
        </w:tc>
        <w:tc>
          <w:tcPr>
            <w:tcW w:w="214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研究生学历、硕士及以上学位</w:t>
            </w:r>
          </w:p>
        </w:tc>
        <w:tc>
          <w:tcPr>
            <w:tcW w:w="280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临床医学、外科学</w:t>
            </w:r>
          </w:p>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（以上均为二级学科</w:t>
            </w:r>
            <w:r>
              <w:rPr>
                <w:rFonts w:hint="eastAsia" w:ascii="仿宋_GB2312" w:hAnsi="仿宋_GB2312" w:eastAsia="仿宋_GB2312" w:cs="仿宋_GB2312"/>
                <w:color w:val="auto"/>
                <w:kern w:val="0"/>
                <w:lang w:eastAsia="zh-CN"/>
              </w:rPr>
              <w:t>专业</w:t>
            </w:r>
            <w:r>
              <w:rPr>
                <w:rFonts w:hint="eastAsia" w:ascii="仿宋_GB2312" w:hAnsi="仿宋_GB2312" w:eastAsia="仿宋_GB2312" w:cs="仿宋_GB2312"/>
                <w:color w:val="auto"/>
                <w:kern w:val="0"/>
              </w:rPr>
              <w:t>）</w:t>
            </w:r>
          </w:p>
        </w:tc>
        <w:tc>
          <w:tcPr>
            <w:tcW w:w="3720" w:type="dxa"/>
            <w:vAlign w:val="center"/>
          </w:tcPr>
          <w:p>
            <w:pPr>
              <w:widowControl/>
              <w:jc w:val="left"/>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rPr>
              <w:t>生源或户籍不限，1987年</w:t>
            </w:r>
            <w:r>
              <w:rPr>
                <w:rFonts w:hint="eastAsia" w:ascii="仿宋_GB2312" w:hAnsi="仿宋_GB2312" w:eastAsia="仿宋_GB2312" w:cs="仿宋_GB2312"/>
                <w:color w:val="auto"/>
                <w:kern w:val="0"/>
                <w:lang w:eastAsia="zh-CN"/>
              </w:rPr>
              <w:t>6月30日</w:t>
            </w:r>
            <w:r>
              <w:rPr>
                <w:rFonts w:hint="eastAsia" w:ascii="仿宋_GB2312" w:hAnsi="仿宋_GB2312" w:eastAsia="仿宋_GB2312" w:cs="仿宋_GB2312"/>
                <w:color w:val="auto"/>
                <w:kern w:val="0"/>
              </w:rPr>
              <w:t>及以后出生。</w:t>
            </w:r>
          </w:p>
        </w:tc>
        <w:tc>
          <w:tcPr>
            <w:tcW w:w="1935" w:type="dxa"/>
            <w:vMerge w:val="continue"/>
            <w:vAlign w:val="center"/>
          </w:tcPr>
          <w:p>
            <w:pPr>
              <w:widowControl/>
              <w:jc w:val="left"/>
              <w:textAlignment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75" w:type="dxa"/>
            <w:vMerge w:val="continue"/>
            <w:vAlign w:val="center"/>
          </w:tcPr>
          <w:p>
            <w:pPr>
              <w:widowControl/>
              <w:jc w:val="center"/>
              <w:textAlignment w:val="center"/>
              <w:rPr>
                <w:rFonts w:ascii="仿宋" w:hAnsi="仿宋" w:eastAsia="仿宋" w:cs="仿宋"/>
                <w:color w:val="auto"/>
              </w:rPr>
            </w:pPr>
          </w:p>
        </w:tc>
        <w:tc>
          <w:tcPr>
            <w:tcW w:w="1578"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儿科医生</w:t>
            </w:r>
          </w:p>
        </w:tc>
        <w:tc>
          <w:tcPr>
            <w:tcW w:w="109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2</w:t>
            </w:r>
          </w:p>
        </w:tc>
        <w:tc>
          <w:tcPr>
            <w:tcW w:w="214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本科及以上学历、学士及以上学位，副主任医师及以上职称</w:t>
            </w:r>
          </w:p>
        </w:tc>
        <w:tc>
          <w:tcPr>
            <w:tcW w:w="280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临床医学、儿科学</w:t>
            </w:r>
          </w:p>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（以上均为二级学科</w:t>
            </w:r>
            <w:r>
              <w:rPr>
                <w:rFonts w:hint="eastAsia" w:ascii="仿宋_GB2312" w:hAnsi="仿宋_GB2312" w:eastAsia="仿宋_GB2312" w:cs="仿宋_GB2312"/>
                <w:color w:val="auto"/>
                <w:kern w:val="0"/>
                <w:lang w:eastAsia="zh-CN"/>
              </w:rPr>
              <w:t>专业</w:t>
            </w:r>
            <w:r>
              <w:rPr>
                <w:rFonts w:hint="eastAsia" w:ascii="仿宋_GB2312" w:hAnsi="仿宋_GB2312" w:eastAsia="仿宋_GB2312" w:cs="仿宋_GB2312"/>
                <w:color w:val="auto"/>
                <w:kern w:val="0"/>
              </w:rPr>
              <w:t>）</w:t>
            </w:r>
          </w:p>
        </w:tc>
        <w:tc>
          <w:tcPr>
            <w:tcW w:w="3720" w:type="dxa"/>
            <w:vAlign w:val="center"/>
          </w:tcPr>
          <w:p>
            <w:pPr>
              <w:widowControl/>
              <w:jc w:val="left"/>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rPr>
              <w:t>生源或户籍不限，1977年</w:t>
            </w:r>
            <w:r>
              <w:rPr>
                <w:rFonts w:hint="eastAsia" w:ascii="仿宋_GB2312" w:hAnsi="仿宋_GB2312" w:eastAsia="仿宋_GB2312" w:cs="仿宋_GB2312"/>
                <w:color w:val="auto"/>
                <w:kern w:val="0"/>
                <w:lang w:eastAsia="zh-CN"/>
              </w:rPr>
              <w:t>6月30日</w:t>
            </w:r>
            <w:r>
              <w:rPr>
                <w:rFonts w:hint="eastAsia" w:ascii="仿宋_GB2312" w:hAnsi="仿宋_GB2312" w:eastAsia="仿宋_GB2312" w:cs="仿宋_GB2312"/>
                <w:color w:val="auto"/>
                <w:kern w:val="0"/>
              </w:rPr>
              <w:t>及以后出生</w:t>
            </w:r>
            <w:r>
              <w:rPr>
                <w:rFonts w:hint="eastAsia" w:ascii="仿宋_GB2312" w:hAnsi="仿宋_GB2312" w:eastAsia="仿宋_GB2312" w:cs="仿宋_GB2312"/>
                <w:color w:val="auto"/>
                <w:kern w:val="0"/>
                <w:lang w:eastAsia="zh-CN"/>
              </w:rPr>
              <w:t>，</w:t>
            </w:r>
            <w:r>
              <w:rPr>
                <w:rFonts w:hint="eastAsia" w:ascii="仿宋_GB2312" w:hAnsi="仿宋_GB2312" w:eastAsia="仿宋_GB2312" w:cs="仿宋_GB2312"/>
                <w:color w:val="auto"/>
                <w:kern w:val="0"/>
              </w:rPr>
              <w:t>主任医师年龄可适当放宽。</w:t>
            </w:r>
          </w:p>
        </w:tc>
        <w:tc>
          <w:tcPr>
            <w:tcW w:w="1935" w:type="dxa"/>
            <w:vMerge w:val="continue"/>
            <w:vAlign w:val="center"/>
          </w:tcPr>
          <w:p>
            <w:pPr>
              <w:widowControl/>
              <w:jc w:val="left"/>
              <w:textAlignment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75" w:type="dxa"/>
            <w:vMerge w:val="continue"/>
            <w:vAlign w:val="center"/>
          </w:tcPr>
          <w:p>
            <w:pPr>
              <w:widowControl/>
              <w:jc w:val="center"/>
              <w:textAlignment w:val="center"/>
              <w:rPr>
                <w:rFonts w:ascii="仿宋" w:hAnsi="仿宋" w:eastAsia="仿宋" w:cs="仿宋"/>
                <w:color w:val="auto"/>
              </w:rPr>
            </w:pPr>
          </w:p>
        </w:tc>
        <w:tc>
          <w:tcPr>
            <w:tcW w:w="1578"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检验科检验师</w:t>
            </w:r>
          </w:p>
        </w:tc>
        <w:tc>
          <w:tcPr>
            <w:tcW w:w="109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1</w:t>
            </w:r>
          </w:p>
        </w:tc>
        <w:tc>
          <w:tcPr>
            <w:tcW w:w="214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研究生学历、硕士及以上学位，副主任检验师及以上职称</w:t>
            </w:r>
          </w:p>
        </w:tc>
        <w:tc>
          <w:tcPr>
            <w:tcW w:w="280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基础医学</w:t>
            </w:r>
          </w:p>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（一级学科</w:t>
            </w:r>
            <w:r>
              <w:rPr>
                <w:rFonts w:hint="eastAsia" w:ascii="仿宋_GB2312" w:hAnsi="仿宋_GB2312" w:eastAsia="仿宋_GB2312" w:cs="仿宋_GB2312"/>
                <w:color w:val="auto"/>
                <w:kern w:val="0"/>
                <w:lang w:eastAsia="zh-CN"/>
              </w:rPr>
              <w:t>专业</w:t>
            </w:r>
            <w:r>
              <w:rPr>
                <w:rFonts w:hint="eastAsia" w:ascii="仿宋_GB2312" w:hAnsi="仿宋_GB2312" w:eastAsia="仿宋_GB2312" w:cs="仿宋_GB2312"/>
                <w:color w:val="auto"/>
                <w:kern w:val="0"/>
              </w:rPr>
              <w:t>）</w:t>
            </w:r>
          </w:p>
        </w:tc>
        <w:tc>
          <w:tcPr>
            <w:tcW w:w="3720" w:type="dxa"/>
            <w:vAlign w:val="center"/>
          </w:tcPr>
          <w:p>
            <w:pPr>
              <w:widowControl/>
              <w:jc w:val="left"/>
              <w:textAlignment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kern w:val="0"/>
              </w:rPr>
              <w:t>生源或户籍不限，1977年</w:t>
            </w:r>
            <w:r>
              <w:rPr>
                <w:rFonts w:hint="eastAsia" w:ascii="仿宋_GB2312" w:hAnsi="仿宋_GB2312" w:eastAsia="仿宋_GB2312" w:cs="仿宋_GB2312"/>
                <w:color w:val="auto"/>
                <w:kern w:val="0"/>
                <w:lang w:eastAsia="zh-CN"/>
              </w:rPr>
              <w:t>6月30日</w:t>
            </w:r>
            <w:r>
              <w:rPr>
                <w:rFonts w:hint="eastAsia" w:ascii="仿宋_GB2312" w:hAnsi="仿宋_GB2312" w:eastAsia="仿宋_GB2312" w:cs="仿宋_GB2312"/>
                <w:color w:val="auto"/>
                <w:kern w:val="0"/>
              </w:rPr>
              <w:t>及以后出生</w:t>
            </w:r>
            <w:r>
              <w:rPr>
                <w:rFonts w:hint="eastAsia" w:ascii="仿宋_GB2312" w:hAnsi="仿宋_GB2312" w:eastAsia="仿宋_GB2312" w:cs="仿宋_GB2312"/>
                <w:color w:val="auto"/>
                <w:kern w:val="0"/>
                <w:lang w:eastAsia="zh-CN"/>
              </w:rPr>
              <w:t>，主任医师年龄可适当放宽。</w:t>
            </w:r>
          </w:p>
        </w:tc>
        <w:tc>
          <w:tcPr>
            <w:tcW w:w="1935" w:type="dxa"/>
            <w:vMerge w:val="continue"/>
            <w:vAlign w:val="center"/>
          </w:tcPr>
          <w:p>
            <w:pPr>
              <w:widowControl/>
              <w:jc w:val="left"/>
              <w:textAlignment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75" w:type="dxa"/>
            <w:vMerge w:val="continue"/>
            <w:vAlign w:val="center"/>
          </w:tcPr>
          <w:p>
            <w:pPr>
              <w:widowControl/>
              <w:jc w:val="center"/>
              <w:textAlignment w:val="center"/>
              <w:rPr>
                <w:rFonts w:ascii="仿宋" w:hAnsi="仿宋" w:eastAsia="仿宋" w:cs="仿宋"/>
                <w:color w:val="auto"/>
              </w:rPr>
            </w:pPr>
          </w:p>
        </w:tc>
        <w:tc>
          <w:tcPr>
            <w:tcW w:w="1578"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影像科医生</w:t>
            </w:r>
          </w:p>
        </w:tc>
        <w:tc>
          <w:tcPr>
            <w:tcW w:w="109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1</w:t>
            </w:r>
          </w:p>
        </w:tc>
        <w:tc>
          <w:tcPr>
            <w:tcW w:w="214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研究生学历、博士学位</w:t>
            </w:r>
          </w:p>
        </w:tc>
        <w:tc>
          <w:tcPr>
            <w:tcW w:w="280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影像医学与核医学</w:t>
            </w:r>
          </w:p>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（二级学科</w:t>
            </w:r>
            <w:r>
              <w:rPr>
                <w:rFonts w:hint="eastAsia" w:ascii="仿宋_GB2312" w:hAnsi="仿宋_GB2312" w:eastAsia="仿宋_GB2312" w:cs="仿宋_GB2312"/>
                <w:color w:val="auto"/>
                <w:kern w:val="0"/>
                <w:lang w:eastAsia="zh-CN"/>
              </w:rPr>
              <w:t>专业</w:t>
            </w:r>
            <w:r>
              <w:rPr>
                <w:rFonts w:hint="eastAsia" w:ascii="仿宋_GB2312" w:hAnsi="仿宋_GB2312" w:eastAsia="仿宋_GB2312" w:cs="仿宋_GB2312"/>
                <w:color w:val="auto"/>
                <w:kern w:val="0"/>
              </w:rPr>
              <w:t>）</w:t>
            </w:r>
          </w:p>
        </w:tc>
        <w:tc>
          <w:tcPr>
            <w:tcW w:w="3720" w:type="dxa"/>
            <w:vAlign w:val="center"/>
          </w:tcPr>
          <w:p>
            <w:pPr>
              <w:widowControl/>
              <w:jc w:val="left"/>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rPr>
              <w:t>生源或户籍不限，1977年</w:t>
            </w:r>
            <w:r>
              <w:rPr>
                <w:rFonts w:hint="eastAsia" w:ascii="仿宋_GB2312" w:hAnsi="仿宋_GB2312" w:eastAsia="仿宋_GB2312" w:cs="仿宋_GB2312"/>
                <w:color w:val="auto"/>
                <w:kern w:val="0"/>
                <w:lang w:eastAsia="zh-CN"/>
              </w:rPr>
              <w:t>6月30日</w:t>
            </w:r>
            <w:r>
              <w:rPr>
                <w:rFonts w:hint="eastAsia" w:ascii="仿宋_GB2312" w:hAnsi="仿宋_GB2312" w:eastAsia="仿宋_GB2312" w:cs="仿宋_GB2312"/>
                <w:color w:val="auto"/>
                <w:kern w:val="0"/>
              </w:rPr>
              <w:t>及以后出生。</w:t>
            </w:r>
          </w:p>
        </w:tc>
        <w:tc>
          <w:tcPr>
            <w:tcW w:w="1935" w:type="dxa"/>
            <w:vMerge w:val="continue"/>
            <w:vAlign w:val="center"/>
          </w:tcPr>
          <w:p>
            <w:pPr>
              <w:widowControl/>
              <w:jc w:val="left"/>
              <w:textAlignment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75" w:type="dxa"/>
            <w:vMerge w:val="continue"/>
            <w:vAlign w:val="center"/>
          </w:tcPr>
          <w:p>
            <w:pPr>
              <w:widowControl/>
              <w:jc w:val="center"/>
              <w:textAlignment w:val="center"/>
              <w:rPr>
                <w:rFonts w:ascii="仿宋" w:hAnsi="仿宋" w:eastAsia="仿宋" w:cs="仿宋"/>
                <w:color w:val="auto"/>
              </w:rPr>
            </w:pPr>
          </w:p>
        </w:tc>
        <w:tc>
          <w:tcPr>
            <w:tcW w:w="1578"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急诊科医生</w:t>
            </w:r>
          </w:p>
        </w:tc>
        <w:tc>
          <w:tcPr>
            <w:tcW w:w="109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1</w:t>
            </w:r>
          </w:p>
        </w:tc>
        <w:tc>
          <w:tcPr>
            <w:tcW w:w="214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研究生学历、硕士及以上学位</w:t>
            </w:r>
          </w:p>
        </w:tc>
        <w:tc>
          <w:tcPr>
            <w:tcW w:w="280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临床医学</w:t>
            </w:r>
          </w:p>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(一级学科</w:t>
            </w:r>
            <w:r>
              <w:rPr>
                <w:rFonts w:hint="eastAsia" w:ascii="仿宋_GB2312" w:hAnsi="仿宋_GB2312" w:eastAsia="仿宋_GB2312" w:cs="仿宋_GB2312"/>
                <w:color w:val="auto"/>
                <w:kern w:val="0"/>
                <w:lang w:eastAsia="zh-CN"/>
              </w:rPr>
              <w:t>专业</w:t>
            </w:r>
            <w:r>
              <w:rPr>
                <w:rFonts w:hint="eastAsia" w:ascii="仿宋_GB2312" w:hAnsi="仿宋_GB2312" w:eastAsia="仿宋_GB2312" w:cs="仿宋_GB2312"/>
                <w:color w:val="auto"/>
                <w:kern w:val="0"/>
              </w:rPr>
              <w:t>)</w:t>
            </w:r>
          </w:p>
        </w:tc>
        <w:tc>
          <w:tcPr>
            <w:tcW w:w="3720" w:type="dxa"/>
            <w:vAlign w:val="center"/>
          </w:tcPr>
          <w:p>
            <w:pPr>
              <w:widowControl/>
              <w:jc w:val="left"/>
              <w:textAlignment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kern w:val="0"/>
              </w:rPr>
              <w:t>生源或户籍不限，1987年</w:t>
            </w:r>
            <w:r>
              <w:rPr>
                <w:rFonts w:hint="eastAsia" w:ascii="仿宋_GB2312" w:hAnsi="仿宋_GB2312" w:eastAsia="仿宋_GB2312" w:cs="仿宋_GB2312"/>
                <w:color w:val="auto"/>
                <w:kern w:val="0"/>
                <w:lang w:eastAsia="zh-CN"/>
              </w:rPr>
              <w:t>6月30日</w:t>
            </w:r>
            <w:r>
              <w:rPr>
                <w:rFonts w:hint="eastAsia" w:ascii="仿宋_GB2312" w:hAnsi="仿宋_GB2312" w:eastAsia="仿宋_GB2312" w:cs="仿宋_GB2312"/>
                <w:color w:val="auto"/>
                <w:kern w:val="0"/>
              </w:rPr>
              <w:t>及以后出生</w:t>
            </w:r>
            <w:r>
              <w:rPr>
                <w:rFonts w:hint="eastAsia" w:ascii="仿宋_GB2312" w:hAnsi="仿宋_GB2312" w:eastAsia="仿宋_GB2312" w:cs="仿宋_GB2312"/>
                <w:color w:val="auto"/>
                <w:kern w:val="0"/>
                <w:lang w:eastAsia="zh-CN"/>
              </w:rPr>
              <w:t>，</w:t>
            </w:r>
            <w:r>
              <w:rPr>
                <w:rFonts w:hint="eastAsia" w:ascii="仿宋_GB2312" w:hAnsi="仿宋_GB2312" w:eastAsia="仿宋_GB2312" w:cs="仿宋_GB2312"/>
                <w:color w:val="auto"/>
                <w:kern w:val="0"/>
              </w:rPr>
              <w:t>执业范围可注册急救医学或重症医学</w:t>
            </w:r>
            <w:r>
              <w:rPr>
                <w:rFonts w:hint="eastAsia" w:ascii="仿宋_GB2312" w:hAnsi="仿宋_GB2312" w:eastAsia="仿宋_GB2312" w:cs="仿宋_GB2312"/>
                <w:color w:val="auto"/>
                <w:kern w:val="0"/>
                <w:lang w:eastAsia="zh-CN"/>
              </w:rPr>
              <w:t>。</w:t>
            </w:r>
          </w:p>
        </w:tc>
        <w:tc>
          <w:tcPr>
            <w:tcW w:w="1935" w:type="dxa"/>
            <w:vMerge w:val="continue"/>
            <w:vAlign w:val="center"/>
          </w:tcPr>
          <w:p>
            <w:pPr>
              <w:widowControl/>
              <w:jc w:val="left"/>
              <w:textAlignment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75" w:type="dxa"/>
            <w:vMerge w:val="continue"/>
            <w:vAlign w:val="center"/>
          </w:tcPr>
          <w:p>
            <w:pPr>
              <w:widowControl/>
              <w:jc w:val="center"/>
              <w:textAlignment w:val="center"/>
              <w:rPr>
                <w:rFonts w:ascii="仿宋" w:hAnsi="仿宋" w:eastAsia="仿宋" w:cs="仿宋"/>
                <w:color w:val="auto"/>
              </w:rPr>
            </w:pPr>
          </w:p>
        </w:tc>
        <w:tc>
          <w:tcPr>
            <w:tcW w:w="1578"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产科医生</w:t>
            </w:r>
          </w:p>
        </w:tc>
        <w:tc>
          <w:tcPr>
            <w:tcW w:w="109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1</w:t>
            </w:r>
          </w:p>
        </w:tc>
        <w:tc>
          <w:tcPr>
            <w:tcW w:w="214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研究生学历、硕士及以上学位</w:t>
            </w:r>
          </w:p>
        </w:tc>
        <w:tc>
          <w:tcPr>
            <w:tcW w:w="280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临床医学、妇产科学</w:t>
            </w:r>
          </w:p>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（以上均为二级学科</w:t>
            </w:r>
            <w:r>
              <w:rPr>
                <w:rFonts w:hint="eastAsia" w:ascii="仿宋_GB2312" w:hAnsi="仿宋_GB2312" w:eastAsia="仿宋_GB2312" w:cs="仿宋_GB2312"/>
                <w:color w:val="auto"/>
                <w:kern w:val="0"/>
                <w:lang w:eastAsia="zh-CN"/>
              </w:rPr>
              <w:t>专业</w:t>
            </w:r>
            <w:r>
              <w:rPr>
                <w:rFonts w:hint="eastAsia" w:ascii="仿宋_GB2312" w:hAnsi="仿宋_GB2312" w:eastAsia="仿宋_GB2312" w:cs="仿宋_GB2312"/>
                <w:color w:val="auto"/>
                <w:kern w:val="0"/>
              </w:rPr>
              <w:t>）</w:t>
            </w:r>
          </w:p>
        </w:tc>
        <w:tc>
          <w:tcPr>
            <w:tcW w:w="3720" w:type="dxa"/>
            <w:vAlign w:val="center"/>
          </w:tcPr>
          <w:p>
            <w:pPr>
              <w:widowControl/>
              <w:jc w:val="left"/>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lang w:eastAsia="zh-CN"/>
              </w:rPr>
              <w:t>生源或户籍不限，1987年6月30日及以后出生。</w:t>
            </w:r>
          </w:p>
        </w:tc>
        <w:tc>
          <w:tcPr>
            <w:tcW w:w="1935" w:type="dxa"/>
            <w:vMerge w:val="continue"/>
            <w:vAlign w:val="center"/>
          </w:tcPr>
          <w:p>
            <w:pPr>
              <w:widowControl/>
              <w:jc w:val="left"/>
              <w:textAlignment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675" w:type="dxa"/>
            <w:vMerge w:val="continue"/>
            <w:vAlign w:val="center"/>
          </w:tcPr>
          <w:p>
            <w:pPr>
              <w:widowControl/>
              <w:jc w:val="center"/>
              <w:textAlignment w:val="center"/>
              <w:rPr>
                <w:rFonts w:ascii="仿宋" w:hAnsi="仿宋" w:eastAsia="仿宋" w:cs="仿宋"/>
                <w:color w:val="auto"/>
              </w:rPr>
            </w:pPr>
          </w:p>
        </w:tc>
        <w:tc>
          <w:tcPr>
            <w:tcW w:w="1578"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麻醉科医生</w:t>
            </w:r>
          </w:p>
        </w:tc>
        <w:tc>
          <w:tcPr>
            <w:tcW w:w="109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1</w:t>
            </w:r>
          </w:p>
        </w:tc>
        <w:tc>
          <w:tcPr>
            <w:tcW w:w="214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研究生学历、硕士及以上学位</w:t>
            </w:r>
          </w:p>
        </w:tc>
        <w:tc>
          <w:tcPr>
            <w:tcW w:w="2805" w:type="dxa"/>
            <w:vAlign w:val="center"/>
          </w:tcPr>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临床医学</w:t>
            </w:r>
          </w:p>
          <w:p>
            <w:pPr>
              <w:widowControl/>
              <w:jc w:val="center"/>
              <w:textAlignment w:val="center"/>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（一级学科</w:t>
            </w:r>
            <w:r>
              <w:rPr>
                <w:rFonts w:hint="eastAsia" w:ascii="仿宋_GB2312" w:hAnsi="仿宋_GB2312" w:eastAsia="仿宋_GB2312" w:cs="仿宋_GB2312"/>
                <w:color w:val="auto"/>
                <w:kern w:val="0"/>
                <w:lang w:eastAsia="zh-CN"/>
              </w:rPr>
              <w:t>专业</w:t>
            </w:r>
            <w:r>
              <w:rPr>
                <w:rFonts w:hint="eastAsia" w:ascii="仿宋_GB2312" w:hAnsi="仿宋_GB2312" w:eastAsia="仿宋_GB2312" w:cs="仿宋_GB2312"/>
                <w:color w:val="auto"/>
                <w:kern w:val="0"/>
              </w:rPr>
              <w:t>）</w:t>
            </w:r>
          </w:p>
        </w:tc>
        <w:tc>
          <w:tcPr>
            <w:tcW w:w="3720" w:type="dxa"/>
            <w:vAlign w:val="center"/>
          </w:tcPr>
          <w:p>
            <w:pPr>
              <w:widowControl/>
              <w:jc w:val="left"/>
              <w:textAlignment w:val="center"/>
              <w:rPr>
                <w:rFonts w:hint="eastAsia" w:ascii="仿宋_GB2312" w:hAnsi="仿宋_GB2312" w:eastAsia="仿宋_GB2312" w:cs="仿宋_GB2312"/>
                <w:color w:val="auto"/>
              </w:rPr>
            </w:pPr>
            <w:r>
              <w:rPr>
                <w:rFonts w:hint="eastAsia" w:ascii="仿宋_GB2312" w:hAnsi="仿宋_GB2312" w:eastAsia="仿宋_GB2312" w:cs="仿宋_GB2312"/>
                <w:color w:val="auto"/>
                <w:kern w:val="0"/>
              </w:rPr>
              <w:t>生源或户籍不限，1987年</w:t>
            </w:r>
            <w:r>
              <w:rPr>
                <w:rFonts w:hint="eastAsia" w:ascii="仿宋_GB2312" w:hAnsi="仿宋_GB2312" w:eastAsia="仿宋_GB2312" w:cs="仿宋_GB2312"/>
                <w:color w:val="auto"/>
                <w:kern w:val="0"/>
                <w:lang w:eastAsia="zh-CN"/>
              </w:rPr>
              <w:t>6月30日</w:t>
            </w:r>
            <w:r>
              <w:rPr>
                <w:rFonts w:hint="eastAsia" w:ascii="仿宋_GB2312" w:hAnsi="仿宋_GB2312" w:eastAsia="仿宋_GB2312" w:cs="仿宋_GB2312"/>
                <w:color w:val="auto"/>
                <w:kern w:val="0"/>
              </w:rPr>
              <w:t>及以后出生，2023年普通高校应届毕业生。</w:t>
            </w:r>
          </w:p>
        </w:tc>
        <w:tc>
          <w:tcPr>
            <w:tcW w:w="1935" w:type="dxa"/>
            <w:vMerge w:val="continue"/>
            <w:vAlign w:val="center"/>
          </w:tcPr>
          <w:p>
            <w:pPr>
              <w:widowControl/>
              <w:jc w:val="left"/>
              <w:textAlignment w:val="cente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253" w:type="dxa"/>
            <w:gridSpan w:val="2"/>
            <w:vAlign w:val="center"/>
          </w:tcPr>
          <w:p>
            <w:pPr>
              <w:widowControl/>
              <w:jc w:val="center"/>
              <w:rPr>
                <w:rFonts w:ascii="仿宋" w:hAnsi="仿宋" w:eastAsia="仿宋" w:cs="仿宋"/>
                <w:bCs/>
                <w:color w:val="auto"/>
                <w:kern w:val="0"/>
                <w:sz w:val="24"/>
                <w:szCs w:val="24"/>
              </w:rPr>
            </w:pPr>
            <w:r>
              <w:rPr>
                <w:rFonts w:hint="eastAsia" w:ascii="仿宋" w:hAnsi="仿宋" w:eastAsia="仿宋" w:cs="仿宋"/>
                <w:b/>
                <w:color w:val="auto"/>
                <w:kern w:val="0"/>
                <w:sz w:val="24"/>
                <w:szCs w:val="24"/>
              </w:rPr>
              <w:t>合计</w:t>
            </w:r>
          </w:p>
        </w:tc>
        <w:tc>
          <w:tcPr>
            <w:tcW w:w="11700" w:type="dxa"/>
            <w:gridSpan w:val="5"/>
            <w:vAlign w:val="center"/>
          </w:tcPr>
          <w:p>
            <w:pPr>
              <w:widowControl/>
              <w:jc w:val="center"/>
              <w:rPr>
                <w:rFonts w:ascii="仿宋" w:hAnsi="仿宋" w:eastAsia="仿宋" w:cs="仿宋"/>
                <w:b/>
                <w:bCs/>
                <w:color w:val="auto"/>
                <w:kern w:val="0"/>
                <w:sz w:val="24"/>
                <w:szCs w:val="24"/>
              </w:rPr>
            </w:pPr>
            <w:r>
              <w:rPr>
                <w:rFonts w:hint="eastAsia" w:ascii="仿宋" w:hAnsi="仿宋" w:eastAsia="仿宋" w:cs="仿宋"/>
                <w:b/>
                <w:bCs/>
                <w:color w:val="auto"/>
                <w:kern w:val="0"/>
                <w:sz w:val="24"/>
                <w:szCs w:val="24"/>
              </w:rPr>
              <w:t>10名</w:t>
            </w: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注：</w:t>
      </w:r>
      <w:r>
        <w:rPr>
          <w:rFonts w:hint="eastAsia" w:ascii="仿宋_GB2312" w:hAnsi="仿宋_GB2312" w:eastAsia="仿宋_GB2312" w:cs="仿宋_GB2312"/>
          <w:color w:val="auto"/>
          <w:sz w:val="28"/>
          <w:szCs w:val="28"/>
        </w:rPr>
        <w:t>1.面向社会招收的住院医师如为普通高校应届毕业生的，其住培合格当年在医疗卫生机构就业的，按当年应届毕业生同等对待；经住院医师规范化培训合格的本科学历临床医师，按临床医学、口腔医学、中医专业学位硕士研究生同等对待（其中住院医师规范化培训合格证书或住院医师规范化培训合格证明中的培训专业应当与招聘岗位的专业要求相一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2.本科及以上学历、学士及以上学位的临床医师年龄要求1987年</w:t>
      </w:r>
      <w:r>
        <w:rPr>
          <w:rFonts w:hint="eastAsia" w:ascii="仿宋_GB2312" w:hAnsi="仿宋_GB2312" w:eastAsia="仿宋_GB2312" w:cs="仿宋_GB2312"/>
          <w:color w:val="auto"/>
          <w:sz w:val="28"/>
          <w:szCs w:val="28"/>
          <w:lang w:eastAsia="zh-CN"/>
        </w:rPr>
        <w:t>6月30日</w:t>
      </w:r>
      <w:r>
        <w:rPr>
          <w:rFonts w:hint="eastAsia" w:ascii="仿宋_GB2312" w:hAnsi="仿宋_GB2312" w:eastAsia="仿宋_GB2312" w:cs="仿宋_GB2312"/>
          <w:color w:val="auto"/>
          <w:sz w:val="28"/>
          <w:szCs w:val="28"/>
        </w:rPr>
        <w:t>及以后出生。</w:t>
      </w:r>
    </w:p>
    <w:sectPr>
      <w:footerReference r:id="rId3" w:type="default"/>
      <w:pgSz w:w="16838" w:h="11906" w:orient="landscape"/>
      <w:pgMar w:top="907" w:right="1440" w:bottom="907"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NkYWEwMWEzN2Y1MmVmNDk4NGU0MWUyYTg2Y2I5NDEifQ=="/>
  </w:docVars>
  <w:rsids>
    <w:rsidRoot w:val="00172A27"/>
    <w:rsid w:val="00015022"/>
    <w:rsid w:val="0005745E"/>
    <w:rsid w:val="000663C4"/>
    <w:rsid w:val="00172A27"/>
    <w:rsid w:val="00202827"/>
    <w:rsid w:val="0030418B"/>
    <w:rsid w:val="00354206"/>
    <w:rsid w:val="00366755"/>
    <w:rsid w:val="003733C7"/>
    <w:rsid w:val="00385AA6"/>
    <w:rsid w:val="003E73B4"/>
    <w:rsid w:val="004541FB"/>
    <w:rsid w:val="005770E7"/>
    <w:rsid w:val="005918A9"/>
    <w:rsid w:val="005D3868"/>
    <w:rsid w:val="00667A7A"/>
    <w:rsid w:val="006B6784"/>
    <w:rsid w:val="006C322B"/>
    <w:rsid w:val="007767CC"/>
    <w:rsid w:val="00852C22"/>
    <w:rsid w:val="00865EF0"/>
    <w:rsid w:val="008C60F2"/>
    <w:rsid w:val="009E6A4A"/>
    <w:rsid w:val="00A14D12"/>
    <w:rsid w:val="00AF6235"/>
    <w:rsid w:val="00B65F9F"/>
    <w:rsid w:val="00B676FD"/>
    <w:rsid w:val="00BE590F"/>
    <w:rsid w:val="00C7053A"/>
    <w:rsid w:val="00CA7360"/>
    <w:rsid w:val="00DB0C70"/>
    <w:rsid w:val="00DB146B"/>
    <w:rsid w:val="00E72968"/>
    <w:rsid w:val="00E833D2"/>
    <w:rsid w:val="00E94DA7"/>
    <w:rsid w:val="00EC73A8"/>
    <w:rsid w:val="00ED2B6E"/>
    <w:rsid w:val="01866BE7"/>
    <w:rsid w:val="01DF3FC7"/>
    <w:rsid w:val="01F25EBA"/>
    <w:rsid w:val="02613D18"/>
    <w:rsid w:val="038B39D7"/>
    <w:rsid w:val="03AA4003"/>
    <w:rsid w:val="040C5E3F"/>
    <w:rsid w:val="043B593C"/>
    <w:rsid w:val="045521C0"/>
    <w:rsid w:val="04CE1F73"/>
    <w:rsid w:val="052120A3"/>
    <w:rsid w:val="053D1D6E"/>
    <w:rsid w:val="05452DFC"/>
    <w:rsid w:val="059823CA"/>
    <w:rsid w:val="05F2473E"/>
    <w:rsid w:val="062D0D93"/>
    <w:rsid w:val="065F10D4"/>
    <w:rsid w:val="06766DA8"/>
    <w:rsid w:val="06AD3719"/>
    <w:rsid w:val="06E346DA"/>
    <w:rsid w:val="06FA2BAB"/>
    <w:rsid w:val="070D437C"/>
    <w:rsid w:val="083A5D9C"/>
    <w:rsid w:val="08697632"/>
    <w:rsid w:val="08D61E17"/>
    <w:rsid w:val="08F477BC"/>
    <w:rsid w:val="093C56FD"/>
    <w:rsid w:val="09703F99"/>
    <w:rsid w:val="0A7B0115"/>
    <w:rsid w:val="0D3A1F53"/>
    <w:rsid w:val="0D8077A2"/>
    <w:rsid w:val="0D993E8E"/>
    <w:rsid w:val="0DD9219F"/>
    <w:rsid w:val="0DFE7425"/>
    <w:rsid w:val="0EED1247"/>
    <w:rsid w:val="0F7F48B2"/>
    <w:rsid w:val="10053CC7"/>
    <w:rsid w:val="10714800"/>
    <w:rsid w:val="11421B2D"/>
    <w:rsid w:val="11916458"/>
    <w:rsid w:val="12276D75"/>
    <w:rsid w:val="130F570B"/>
    <w:rsid w:val="13191DA4"/>
    <w:rsid w:val="13385262"/>
    <w:rsid w:val="13544A1C"/>
    <w:rsid w:val="13CA34B7"/>
    <w:rsid w:val="140D639A"/>
    <w:rsid w:val="142C636E"/>
    <w:rsid w:val="147E6504"/>
    <w:rsid w:val="151412DC"/>
    <w:rsid w:val="151D7135"/>
    <w:rsid w:val="15A72150"/>
    <w:rsid w:val="1684178B"/>
    <w:rsid w:val="16BB20D0"/>
    <w:rsid w:val="181D320F"/>
    <w:rsid w:val="18354389"/>
    <w:rsid w:val="18406598"/>
    <w:rsid w:val="184A056A"/>
    <w:rsid w:val="186E164B"/>
    <w:rsid w:val="18AD7584"/>
    <w:rsid w:val="19322678"/>
    <w:rsid w:val="19CD669A"/>
    <w:rsid w:val="1A33118C"/>
    <w:rsid w:val="1A5C6953"/>
    <w:rsid w:val="1ADF0497"/>
    <w:rsid w:val="1B162F25"/>
    <w:rsid w:val="1B4D6FA0"/>
    <w:rsid w:val="1BF36802"/>
    <w:rsid w:val="1D024192"/>
    <w:rsid w:val="1DA10D29"/>
    <w:rsid w:val="1E643353"/>
    <w:rsid w:val="1E8816FE"/>
    <w:rsid w:val="1EAA2CB1"/>
    <w:rsid w:val="1F0E3240"/>
    <w:rsid w:val="1F2F2617"/>
    <w:rsid w:val="1F650F61"/>
    <w:rsid w:val="1F9D2759"/>
    <w:rsid w:val="1FC4685D"/>
    <w:rsid w:val="20A32B99"/>
    <w:rsid w:val="215C3850"/>
    <w:rsid w:val="21CE7F24"/>
    <w:rsid w:val="21E004FD"/>
    <w:rsid w:val="21E55765"/>
    <w:rsid w:val="221F3633"/>
    <w:rsid w:val="227A64C5"/>
    <w:rsid w:val="230263CF"/>
    <w:rsid w:val="23C91E2B"/>
    <w:rsid w:val="25021151"/>
    <w:rsid w:val="253300A1"/>
    <w:rsid w:val="255D136C"/>
    <w:rsid w:val="25BF6D21"/>
    <w:rsid w:val="25CF5525"/>
    <w:rsid w:val="263D3379"/>
    <w:rsid w:val="264439EB"/>
    <w:rsid w:val="27232755"/>
    <w:rsid w:val="27795C0F"/>
    <w:rsid w:val="27B80EDC"/>
    <w:rsid w:val="27D107BC"/>
    <w:rsid w:val="28B60EB3"/>
    <w:rsid w:val="28B766F6"/>
    <w:rsid w:val="28C22B9E"/>
    <w:rsid w:val="2907142C"/>
    <w:rsid w:val="291F448B"/>
    <w:rsid w:val="29617D90"/>
    <w:rsid w:val="2990499B"/>
    <w:rsid w:val="29A35451"/>
    <w:rsid w:val="29E21551"/>
    <w:rsid w:val="2A1831C5"/>
    <w:rsid w:val="2A467D32"/>
    <w:rsid w:val="2A5E17D3"/>
    <w:rsid w:val="2B830248"/>
    <w:rsid w:val="2BF03489"/>
    <w:rsid w:val="2C5129BE"/>
    <w:rsid w:val="2C732DF2"/>
    <w:rsid w:val="2D263D35"/>
    <w:rsid w:val="2D4A4501"/>
    <w:rsid w:val="2D8F7C42"/>
    <w:rsid w:val="2E56250D"/>
    <w:rsid w:val="2E5F7614"/>
    <w:rsid w:val="2EDF5E01"/>
    <w:rsid w:val="2F872CC1"/>
    <w:rsid w:val="2F8F5CD7"/>
    <w:rsid w:val="2F9C0B40"/>
    <w:rsid w:val="2FC80910"/>
    <w:rsid w:val="3013162B"/>
    <w:rsid w:val="30152CB8"/>
    <w:rsid w:val="303515B2"/>
    <w:rsid w:val="30AE03DF"/>
    <w:rsid w:val="30B03233"/>
    <w:rsid w:val="30C449A9"/>
    <w:rsid w:val="31050114"/>
    <w:rsid w:val="31A80B38"/>
    <w:rsid w:val="31AF14FC"/>
    <w:rsid w:val="31CA1DFB"/>
    <w:rsid w:val="329A2921"/>
    <w:rsid w:val="32D006A4"/>
    <w:rsid w:val="34CE72A2"/>
    <w:rsid w:val="35A65B28"/>
    <w:rsid w:val="369443E4"/>
    <w:rsid w:val="374E1FFC"/>
    <w:rsid w:val="387B3B8C"/>
    <w:rsid w:val="398048E2"/>
    <w:rsid w:val="3A3D3B65"/>
    <w:rsid w:val="3A583AA9"/>
    <w:rsid w:val="3AF811BE"/>
    <w:rsid w:val="3B862684"/>
    <w:rsid w:val="3C1001A0"/>
    <w:rsid w:val="3C1C08F2"/>
    <w:rsid w:val="3C494445"/>
    <w:rsid w:val="3CCD20A5"/>
    <w:rsid w:val="3CE37662"/>
    <w:rsid w:val="3D007E13"/>
    <w:rsid w:val="3D49155C"/>
    <w:rsid w:val="3D4C5BE3"/>
    <w:rsid w:val="3D57538B"/>
    <w:rsid w:val="3DA2126E"/>
    <w:rsid w:val="3E2460BB"/>
    <w:rsid w:val="3E3637F8"/>
    <w:rsid w:val="3E952BDE"/>
    <w:rsid w:val="3EDA36E9"/>
    <w:rsid w:val="3F702F3E"/>
    <w:rsid w:val="3F744EE9"/>
    <w:rsid w:val="3FC83772"/>
    <w:rsid w:val="40173267"/>
    <w:rsid w:val="402B37FA"/>
    <w:rsid w:val="4033775B"/>
    <w:rsid w:val="40837A20"/>
    <w:rsid w:val="40865782"/>
    <w:rsid w:val="40C3108A"/>
    <w:rsid w:val="422A57E2"/>
    <w:rsid w:val="424B7F1C"/>
    <w:rsid w:val="42A46764"/>
    <w:rsid w:val="4317663A"/>
    <w:rsid w:val="43454BD3"/>
    <w:rsid w:val="44FA3D04"/>
    <w:rsid w:val="453E5D7D"/>
    <w:rsid w:val="45876137"/>
    <w:rsid w:val="45A25F35"/>
    <w:rsid w:val="45D1274E"/>
    <w:rsid w:val="45EC3A2B"/>
    <w:rsid w:val="48807E8E"/>
    <w:rsid w:val="489D782F"/>
    <w:rsid w:val="49150BB7"/>
    <w:rsid w:val="4A1E120B"/>
    <w:rsid w:val="4A520152"/>
    <w:rsid w:val="4A9D23DE"/>
    <w:rsid w:val="4AC67132"/>
    <w:rsid w:val="4BA30998"/>
    <w:rsid w:val="4BDF36EB"/>
    <w:rsid w:val="4BF26AF6"/>
    <w:rsid w:val="4E393586"/>
    <w:rsid w:val="4E6469D4"/>
    <w:rsid w:val="4E786D52"/>
    <w:rsid w:val="4FCD041D"/>
    <w:rsid w:val="501D6BE4"/>
    <w:rsid w:val="504045DD"/>
    <w:rsid w:val="50AD2C61"/>
    <w:rsid w:val="5159292F"/>
    <w:rsid w:val="51AD7C01"/>
    <w:rsid w:val="51CD2963"/>
    <w:rsid w:val="51E16A95"/>
    <w:rsid w:val="520E6AD8"/>
    <w:rsid w:val="5258606D"/>
    <w:rsid w:val="52B70F1D"/>
    <w:rsid w:val="52BE04FE"/>
    <w:rsid w:val="531341E4"/>
    <w:rsid w:val="534F764A"/>
    <w:rsid w:val="53575CBD"/>
    <w:rsid w:val="538C3C93"/>
    <w:rsid w:val="540C04F0"/>
    <w:rsid w:val="54294080"/>
    <w:rsid w:val="5497750D"/>
    <w:rsid w:val="54C84D48"/>
    <w:rsid w:val="559D6BAC"/>
    <w:rsid w:val="55BD34AF"/>
    <w:rsid w:val="55F41AF1"/>
    <w:rsid w:val="55F44038"/>
    <w:rsid w:val="55FC5E5C"/>
    <w:rsid w:val="568A7A20"/>
    <w:rsid w:val="57013C6C"/>
    <w:rsid w:val="575550E8"/>
    <w:rsid w:val="579853D2"/>
    <w:rsid w:val="57E60A24"/>
    <w:rsid w:val="589A0D5C"/>
    <w:rsid w:val="594742D2"/>
    <w:rsid w:val="594D3D29"/>
    <w:rsid w:val="59AE7201"/>
    <w:rsid w:val="59D54AD3"/>
    <w:rsid w:val="5A5F0E29"/>
    <w:rsid w:val="5AA743D2"/>
    <w:rsid w:val="5B4E2C7C"/>
    <w:rsid w:val="5BAF6C35"/>
    <w:rsid w:val="5C076A71"/>
    <w:rsid w:val="5C9522CF"/>
    <w:rsid w:val="5DC91F96"/>
    <w:rsid w:val="5E241CB1"/>
    <w:rsid w:val="5EAC5C72"/>
    <w:rsid w:val="5F3A0F0C"/>
    <w:rsid w:val="5FB12420"/>
    <w:rsid w:val="5FDA449D"/>
    <w:rsid w:val="60056F8B"/>
    <w:rsid w:val="603242D9"/>
    <w:rsid w:val="606D33DB"/>
    <w:rsid w:val="611875FF"/>
    <w:rsid w:val="61EB1DE2"/>
    <w:rsid w:val="62417606"/>
    <w:rsid w:val="628737E8"/>
    <w:rsid w:val="62D3752F"/>
    <w:rsid w:val="63D94522"/>
    <w:rsid w:val="64376C57"/>
    <w:rsid w:val="64A444A5"/>
    <w:rsid w:val="64C57344"/>
    <w:rsid w:val="65F31E15"/>
    <w:rsid w:val="668C0307"/>
    <w:rsid w:val="6740552D"/>
    <w:rsid w:val="682664D1"/>
    <w:rsid w:val="683467B6"/>
    <w:rsid w:val="686F5C16"/>
    <w:rsid w:val="68DE4FFE"/>
    <w:rsid w:val="69383120"/>
    <w:rsid w:val="69560ABE"/>
    <w:rsid w:val="69DD7064"/>
    <w:rsid w:val="69FC7BE6"/>
    <w:rsid w:val="6B063880"/>
    <w:rsid w:val="6B1803C0"/>
    <w:rsid w:val="6B4A24D7"/>
    <w:rsid w:val="6BFF1149"/>
    <w:rsid w:val="6C1B3E73"/>
    <w:rsid w:val="6C53360D"/>
    <w:rsid w:val="6E192634"/>
    <w:rsid w:val="6E966AF8"/>
    <w:rsid w:val="6EA46B0D"/>
    <w:rsid w:val="6FCF334D"/>
    <w:rsid w:val="705160B5"/>
    <w:rsid w:val="71353C29"/>
    <w:rsid w:val="713B7B69"/>
    <w:rsid w:val="715D0225"/>
    <w:rsid w:val="71A238B7"/>
    <w:rsid w:val="720041BE"/>
    <w:rsid w:val="72D208AF"/>
    <w:rsid w:val="73165394"/>
    <w:rsid w:val="7340576B"/>
    <w:rsid w:val="73544B3B"/>
    <w:rsid w:val="73FC1FFB"/>
    <w:rsid w:val="74001EB7"/>
    <w:rsid w:val="748C3B60"/>
    <w:rsid w:val="74BD01BD"/>
    <w:rsid w:val="74E474F8"/>
    <w:rsid w:val="74ED7D0C"/>
    <w:rsid w:val="75363ACC"/>
    <w:rsid w:val="75DD1385"/>
    <w:rsid w:val="75F07D9B"/>
    <w:rsid w:val="761C076A"/>
    <w:rsid w:val="76533355"/>
    <w:rsid w:val="76FD0175"/>
    <w:rsid w:val="775E5C88"/>
    <w:rsid w:val="779115EE"/>
    <w:rsid w:val="78401FC9"/>
    <w:rsid w:val="79065F58"/>
    <w:rsid w:val="79132AA2"/>
    <w:rsid w:val="79722181"/>
    <w:rsid w:val="79954852"/>
    <w:rsid w:val="7A30082C"/>
    <w:rsid w:val="7B0E0CE7"/>
    <w:rsid w:val="7B0E3521"/>
    <w:rsid w:val="7BB9085F"/>
    <w:rsid w:val="7C21409A"/>
    <w:rsid w:val="7D3B7DF4"/>
    <w:rsid w:val="7D972656"/>
    <w:rsid w:val="7DCF9BFA"/>
    <w:rsid w:val="7E15362A"/>
    <w:rsid w:val="7EA60056"/>
    <w:rsid w:val="7EA7502F"/>
    <w:rsid w:val="7F7B550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b/>
      <w:bCs/>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basedOn w:val="7"/>
    <w:uiPriority w:val="0"/>
    <w:rPr>
      <w:color w:val="800080"/>
      <w:u w:val="single"/>
    </w:rPr>
  </w:style>
  <w:style w:type="character" w:styleId="9">
    <w:name w:val="Hyperlink"/>
    <w:basedOn w:val="7"/>
    <w:qFormat/>
    <w:uiPriority w:val="0"/>
    <w:rPr>
      <w:color w:val="0000FF"/>
      <w:u w:val="single"/>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171</Words>
  <Characters>976</Characters>
  <Lines>8</Lines>
  <Paragraphs>2</Paragraphs>
  <TotalTime>16</TotalTime>
  <ScaleCrop>false</ScaleCrop>
  <LinksUpToDate>false</LinksUpToDate>
  <CharactersWithSpaces>1145</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2020-09-15T10:26:00Z</dcterms:created>
  <dc:creator>寒冰1420943235</dc:creator>
  <cp:lastModifiedBy>gaojj</cp:lastModifiedBy>
  <cp:lastPrinted>2023-06-29T08:53:00Z</cp:lastPrinted>
  <dcterms:modified xsi:type="dcterms:W3CDTF">2023-06-30T06:56:08Z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BD723D27BD7D47F5A495EF7278AE88A1</vt:lpwstr>
  </property>
</Properties>
</file>