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9E1" w:rsidRDefault="00F03B03">
      <w:pPr>
        <w:widowControl/>
        <w:jc w:val="center"/>
        <w:rPr>
          <w:rFonts w:ascii="宋体" w:eastAsia="宋体" w:hAnsi="宋体" w:cs="宋体"/>
          <w:kern w:val="0"/>
          <w:sz w:val="30"/>
          <w:szCs w:val="30"/>
        </w:rPr>
      </w:pPr>
      <w:r>
        <w:rPr>
          <w:rFonts w:ascii="宋体" w:eastAsia="宋体" w:hAnsi="宋体" w:cs="宋体"/>
          <w:b/>
          <w:bCs/>
          <w:kern w:val="0"/>
          <w:sz w:val="28"/>
          <w:szCs w:val="28"/>
        </w:rPr>
        <w:t>宁波大学附属人民医院</w:t>
      </w:r>
      <w:r>
        <w:rPr>
          <w:rFonts w:ascii="宋体" w:eastAsia="宋体" w:hAnsi="宋体" w:cs="宋体" w:hint="eastAsia"/>
          <w:b/>
          <w:bCs/>
          <w:kern w:val="0"/>
          <w:sz w:val="28"/>
          <w:szCs w:val="28"/>
        </w:rPr>
        <w:t>采购</w:t>
      </w:r>
      <w:r w:rsidR="009A0374">
        <w:rPr>
          <w:rFonts w:ascii="宋体" w:eastAsia="宋体" w:hAnsi="宋体" w:cs="宋体" w:hint="eastAsia"/>
          <w:b/>
          <w:bCs/>
          <w:kern w:val="0"/>
          <w:sz w:val="28"/>
          <w:szCs w:val="28"/>
        </w:rPr>
        <w:t>东院区</w:t>
      </w:r>
      <w:r w:rsidR="00257CCD">
        <w:rPr>
          <w:rFonts w:ascii="宋体" w:eastAsia="宋体" w:hAnsi="宋体" w:cs="宋体" w:hint="eastAsia"/>
          <w:b/>
          <w:bCs/>
          <w:kern w:val="0"/>
          <w:sz w:val="28"/>
          <w:szCs w:val="28"/>
        </w:rPr>
        <w:t>岗亭</w:t>
      </w:r>
      <w:r w:rsidR="009A0374">
        <w:rPr>
          <w:rFonts w:ascii="宋体" w:eastAsia="宋体" w:hAnsi="宋体" w:cs="宋体" w:hint="eastAsia"/>
          <w:b/>
          <w:bCs/>
          <w:kern w:val="0"/>
          <w:sz w:val="28"/>
          <w:szCs w:val="28"/>
        </w:rPr>
        <w:t>项目</w:t>
      </w:r>
      <w:r>
        <w:rPr>
          <w:rFonts w:ascii="宋体" w:eastAsia="宋体" w:hAnsi="宋体" w:cs="宋体"/>
          <w:b/>
          <w:bCs/>
          <w:kern w:val="0"/>
          <w:sz w:val="28"/>
          <w:szCs w:val="28"/>
        </w:rPr>
        <w:t>院内议标公告</w:t>
      </w:r>
      <w:r>
        <w:rPr>
          <w:rFonts w:ascii="宋体" w:eastAsia="宋体" w:hAnsi="宋体" w:cs="宋体"/>
          <w:kern w:val="0"/>
          <w:sz w:val="28"/>
          <w:szCs w:val="28"/>
        </w:rPr>
        <w:t xml:space="preserve">  </w:t>
      </w:r>
    </w:p>
    <w:p w:rsidR="00BA69E1" w:rsidRPr="0040638F" w:rsidRDefault="0040638F" w:rsidP="0040638F">
      <w:pPr>
        <w:jc w:val="center"/>
        <w:rPr>
          <w:b/>
          <w:sz w:val="28"/>
          <w:szCs w:val="28"/>
        </w:rPr>
      </w:pPr>
      <w:r w:rsidRPr="0040638F">
        <w:rPr>
          <w:rFonts w:hint="eastAsia"/>
          <w:b/>
          <w:sz w:val="28"/>
          <w:szCs w:val="28"/>
        </w:rPr>
        <w:t>第一章</w:t>
      </w:r>
      <w:r w:rsidRPr="0040638F">
        <w:rPr>
          <w:rFonts w:hint="eastAsia"/>
          <w:b/>
          <w:sz w:val="28"/>
          <w:szCs w:val="28"/>
        </w:rPr>
        <w:t xml:space="preserve">  </w:t>
      </w:r>
      <w:r w:rsidRPr="0040638F">
        <w:rPr>
          <w:rFonts w:hint="eastAsia"/>
          <w:b/>
          <w:sz w:val="28"/>
          <w:szCs w:val="28"/>
        </w:rPr>
        <w:t>采购公告</w:t>
      </w:r>
    </w:p>
    <w:p w:rsidR="00BA69E1" w:rsidRDefault="00F03B03">
      <w:pPr>
        <w:widowControl/>
        <w:spacing w:line="390" w:lineRule="atLeast"/>
        <w:ind w:leftChars="-29" w:left="-1" w:hangingChars="25" w:hanging="60"/>
        <w:jc w:val="left"/>
        <w:rPr>
          <w:rFonts w:ascii="宋体" w:eastAsia="宋体" w:hAnsi="宋体" w:cs="宋体"/>
          <w:kern w:val="0"/>
          <w:sz w:val="24"/>
          <w:szCs w:val="24"/>
        </w:rPr>
      </w:pPr>
      <w:r>
        <w:rPr>
          <w:rFonts w:ascii="宋体" w:eastAsia="宋体" w:hAnsi="宋体" w:cs="宋体" w:hint="eastAsia"/>
          <w:kern w:val="0"/>
          <w:sz w:val="24"/>
          <w:szCs w:val="24"/>
        </w:rPr>
        <w:t>一、议标品目：</w:t>
      </w:r>
    </w:p>
    <w:tbl>
      <w:tblPr>
        <w:tblW w:w="8613" w:type="dxa"/>
        <w:tblBorders>
          <w:top w:val="single" w:sz="4" w:space="0" w:color="auto"/>
          <w:left w:val="single" w:sz="4" w:space="0" w:color="auto"/>
          <w:bottom w:val="single" w:sz="4" w:space="0" w:color="auto"/>
          <w:right w:val="single" w:sz="4" w:space="0" w:color="auto"/>
        </w:tblBorders>
        <w:tblLook w:val="04A0"/>
      </w:tblPr>
      <w:tblGrid>
        <w:gridCol w:w="789"/>
        <w:gridCol w:w="2154"/>
        <w:gridCol w:w="1276"/>
        <w:gridCol w:w="2126"/>
        <w:gridCol w:w="2268"/>
      </w:tblGrid>
      <w:tr w:rsidR="00BA69E1" w:rsidTr="00193110">
        <w:tc>
          <w:tcPr>
            <w:tcW w:w="789"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69E1" w:rsidRDefault="0036492D" w:rsidP="0036492D">
            <w:pPr>
              <w:widowControl/>
              <w:jc w:val="center"/>
              <w:rPr>
                <w:rFonts w:ascii="宋体" w:eastAsia="宋体" w:hAnsi="宋体" w:cs="宋体"/>
                <w:kern w:val="0"/>
                <w:sz w:val="24"/>
                <w:szCs w:val="24"/>
              </w:rPr>
            </w:pPr>
            <w:r w:rsidRPr="002672A9">
              <w:rPr>
                <w:rFonts w:ascii="宋体" w:hAnsi="宋体" w:cs="宋体" w:hint="eastAsia"/>
                <w:color w:val="000000"/>
                <w:kern w:val="0"/>
                <w:szCs w:val="21"/>
              </w:rPr>
              <w:t>参考</w:t>
            </w:r>
            <w:r w:rsidR="00257CCD" w:rsidRPr="002672A9">
              <w:rPr>
                <w:rFonts w:ascii="宋体" w:hAnsi="宋体" w:cs="宋体" w:hint="eastAsia"/>
                <w:color w:val="000000"/>
                <w:kern w:val="0"/>
                <w:szCs w:val="21"/>
              </w:rPr>
              <w:t>设计图</w:t>
            </w:r>
            <w:r w:rsidRPr="002672A9">
              <w:rPr>
                <w:rFonts w:ascii="宋体" w:hAnsi="宋体" w:cs="宋体" w:hint="eastAsia"/>
                <w:color w:val="000000"/>
                <w:kern w:val="0"/>
                <w:szCs w:val="21"/>
              </w:rPr>
              <w:t>片</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w:t>
            </w:r>
          </w:p>
        </w:tc>
      </w:tr>
      <w:tr w:rsidR="00BA69E1" w:rsidTr="00193110">
        <w:trPr>
          <w:trHeight w:val="496"/>
        </w:trPr>
        <w:tc>
          <w:tcPr>
            <w:tcW w:w="789"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rPr>
                <w:rFonts w:ascii="宋体" w:eastAsia="宋体" w:hAnsi="宋体" w:cs="宋体"/>
                <w:kern w:val="0"/>
                <w:sz w:val="24"/>
                <w:szCs w:val="24"/>
              </w:rPr>
            </w:pPr>
            <w:r>
              <w:rPr>
                <w:rFonts w:ascii="宋体" w:eastAsia="宋体" w:hAnsi="宋体" w:cs="宋体" w:hint="eastAsia"/>
                <w:kern w:val="0"/>
                <w:sz w:val="24"/>
                <w:szCs w:val="24"/>
              </w:rPr>
              <w:t>1</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A69E1" w:rsidRDefault="009A0374">
            <w:pPr>
              <w:widowControl/>
              <w:rPr>
                <w:rFonts w:ascii="宋体" w:eastAsia="宋体" w:hAnsi="宋体" w:cs="宋体"/>
                <w:kern w:val="0"/>
                <w:sz w:val="24"/>
                <w:szCs w:val="24"/>
              </w:rPr>
            </w:pPr>
            <w:r w:rsidRPr="009A0374">
              <w:rPr>
                <w:rFonts w:ascii="宋体" w:eastAsia="宋体" w:hAnsi="宋体" w:cs="宋体" w:hint="eastAsia"/>
                <w:kern w:val="0"/>
                <w:sz w:val="24"/>
                <w:szCs w:val="24"/>
              </w:rPr>
              <w:t>东院区</w:t>
            </w:r>
            <w:r w:rsidR="00257CCD">
              <w:rPr>
                <w:rFonts w:ascii="宋体" w:eastAsia="宋体" w:hAnsi="宋体" w:cs="宋体" w:hint="eastAsia"/>
                <w:kern w:val="0"/>
                <w:sz w:val="24"/>
                <w:szCs w:val="24"/>
              </w:rPr>
              <w:t>岗亭</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69E1" w:rsidRDefault="00257CCD" w:rsidP="009A0374">
            <w:pPr>
              <w:widowControl/>
              <w:jc w:val="center"/>
              <w:rPr>
                <w:rFonts w:ascii="宋体" w:eastAsia="宋体" w:hAnsi="宋体" w:cs="宋体"/>
                <w:kern w:val="0"/>
                <w:sz w:val="24"/>
                <w:szCs w:val="24"/>
              </w:rPr>
            </w:pPr>
            <w:r>
              <w:rPr>
                <w:rFonts w:ascii="宋体" w:eastAsia="宋体" w:hAnsi="宋体" w:cs="宋体" w:hint="eastAsia"/>
                <w:kern w:val="0"/>
                <w:sz w:val="24"/>
                <w:szCs w:val="24"/>
              </w:rPr>
              <w:t>3个</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69E1" w:rsidRDefault="00F03B03">
            <w:pPr>
              <w:widowControl/>
              <w:jc w:val="center"/>
              <w:rPr>
                <w:rFonts w:ascii="宋体" w:eastAsia="宋体" w:hAnsi="宋体" w:cs="宋体"/>
                <w:kern w:val="0"/>
                <w:sz w:val="24"/>
                <w:szCs w:val="24"/>
              </w:rPr>
            </w:pPr>
            <w:r>
              <w:rPr>
                <w:rFonts w:ascii="宋体" w:eastAsia="宋体" w:hAnsi="宋体" w:cs="宋体" w:hint="eastAsia"/>
                <w:kern w:val="0"/>
                <w:sz w:val="24"/>
                <w:szCs w:val="24"/>
              </w:rPr>
              <w:t>见附件</w:t>
            </w:r>
            <w:r w:rsidR="00B057B6">
              <w:rPr>
                <w:rFonts w:ascii="宋体" w:eastAsia="宋体" w:hAnsi="宋体" w:cs="宋体" w:hint="eastAsia"/>
                <w:kern w:val="0"/>
                <w:sz w:val="24"/>
                <w:szCs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69E1" w:rsidRDefault="00257CCD" w:rsidP="009A0374">
            <w:pPr>
              <w:widowControl/>
              <w:jc w:val="center"/>
              <w:rPr>
                <w:rFonts w:ascii="宋体" w:eastAsia="宋体" w:hAnsi="宋体" w:cs="宋体"/>
                <w:kern w:val="0"/>
                <w:sz w:val="24"/>
                <w:szCs w:val="24"/>
              </w:rPr>
            </w:pPr>
            <w:r w:rsidRPr="002672A9">
              <w:rPr>
                <w:rFonts w:ascii="宋体" w:eastAsia="宋体" w:hAnsi="宋体" w:cs="宋体" w:hint="eastAsia"/>
                <w:kern w:val="0"/>
                <w:sz w:val="24"/>
                <w:szCs w:val="24"/>
              </w:rPr>
              <w:t>9.9</w:t>
            </w:r>
            <w:r w:rsidR="00F03B03">
              <w:rPr>
                <w:rFonts w:ascii="宋体" w:eastAsia="宋体" w:hAnsi="宋体" w:cs="宋体" w:hint="eastAsia"/>
                <w:kern w:val="0"/>
                <w:sz w:val="24"/>
                <w:szCs w:val="24"/>
              </w:rPr>
              <w:t>万元</w:t>
            </w:r>
          </w:p>
        </w:tc>
      </w:tr>
    </w:tbl>
    <w:p w:rsidR="00760B42" w:rsidRPr="00760B42" w:rsidRDefault="0040638F" w:rsidP="00760B42">
      <w:pPr>
        <w:spacing w:line="480" w:lineRule="auto"/>
        <w:ind w:leftChars="-171" w:left="-359"/>
        <w:rPr>
          <w:rFonts w:ascii="宋体" w:eastAsia="宋体" w:hAnsi="宋体" w:cs="宋体"/>
          <w:b/>
          <w:bCs/>
          <w:szCs w:val="21"/>
        </w:rPr>
      </w:pPr>
      <w:r w:rsidRPr="00D64974">
        <w:rPr>
          <w:rFonts w:ascii="宋体" w:eastAsia="宋体" w:hAnsi="宋体" w:cs="宋体" w:hint="eastAsia"/>
          <w:b/>
          <w:kern w:val="0"/>
          <w:sz w:val="24"/>
          <w:szCs w:val="24"/>
        </w:rPr>
        <w:t>注：</w:t>
      </w:r>
      <w:r w:rsidRPr="00021CC6">
        <w:rPr>
          <w:rFonts w:ascii="宋体" w:hAnsi="宋体" w:cs="宋体" w:hint="eastAsia"/>
          <w:b/>
          <w:bCs/>
          <w:szCs w:val="21"/>
        </w:rPr>
        <w:t>投标报价包含所需产品的设计、材料、制作、运杂费、安装、验收、售后服务、利润、税金等全部费用。</w:t>
      </w:r>
      <w:r w:rsidR="00760B42">
        <w:rPr>
          <w:rFonts w:ascii="宋体" w:hAnsi="宋体" w:cs="宋体" w:hint="eastAsia"/>
          <w:b/>
          <w:bCs/>
          <w:szCs w:val="21"/>
        </w:rPr>
        <w:t>（</w:t>
      </w:r>
      <w:r w:rsidR="00760B42" w:rsidRPr="00760B42">
        <w:rPr>
          <w:rFonts w:ascii="宋体" w:eastAsia="宋体" w:hAnsi="宋体" w:cs="宋体" w:hint="eastAsia"/>
          <w:b/>
          <w:bCs/>
          <w:szCs w:val="21"/>
        </w:rPr>
        <w:t>不</w:t>
      </w:r>
      <w:r w:rsidR="00760B42">
        <w:rPr>
          <w:rFonts w:ascii="宋体" w:hAnsi="宋体" w:cs="宋体" w:hint="eastAsia"/>
          <w:b/>
          <w:bCs/>
          <w:szCs w:val="21"/>
        </w:rPr>
        <w:t>包含外部电源线路、</w:t>
      </w:r>
      <w:r w:rsidR="00760B42" w:rsidRPr="00760B42">
        <w:rPr>
          <w:rFonts w:ascii="宋体" w:eastAsia="宋体" w:hAnsi="宋体" w:cs="宋体" w:hint="eastAsia"/>
          <w:b/>
          <w:bCs/>
          <w:szCs w:val="21"/>
        </w:rPr>
        <w:t>水管和岗亭落地地面基础硬化处理</w:t>
      </w:r>
      <w:r w:rsidR="00760B42">
        <w:rPr>
          <w:rFonts w:ascii="宋体" w:hAnsi="宋体" w:cs="宋体" w:hint="eastAsia"/>
          <w:b/>
          <w:bCs/>
          <w:szCs w:val="21"/>
        </w:rPr>
        <w:t>）</w:t>
      </w:r>
    </w:p>
    <w:p w:rsidR="009A0374" w:rsidRPr="002F430C" w:rsidRDefault="00D64974" w:rsidP="002F430C">
      <w:pPr>
        <w:widowControl/>
        <w:rPr>
          <w:rFonts w:ascii="宋体" w:eastAsia="宋体" w:hAnsi="宋体" w:cs="宋体"/>
          <w:kern w:val="0"/>
          <w:sz w:val="24"/>
          <w:szCs w:val="24"/>
        </w:rPr>
      </w:pPr>
      <w:r w:rsidRPr="002F430C">
        <w:rPr>
          <w:rFonts w:ascii="宋体" w:eastAsia="宋体" w:hAnsi="宋体" w:cs="宋体" w:hint="eastAsia"/>
          <w:kern w:val="0"/>
          <w:sz w:val="24"/>
          <w:szCs w:val="24"/>
        </w:rPr>
        <w:t>二、</w:t>
      </w:r>
      <w:r w:rsidR="009A0374" w:rsidRPr="002F430C">
        <w:rPr>
          <w:rFonts w:ascii="宋体" w:eastAsia="宋体" w:hAnsi="宋体" w:cs="宋体" w:hint="eastAsia"/>
          <w:kern w:val="0"/>
          <w:sz w:val="24"/>
          <w:szCs w:val="24"/>
        </w:rPr>
        <w:t>数量汇总表：</w:t>
      </w:r>
    </w:p>
    <w:tbl>
      <w:tblPr>
        <w:tblStyle w:val="a5"/>
        <w:tblW w:w="8613" w:type="dxa"/>
        <w:tblLook w:val="04A0"/>
      </w:tblPr>
      <w:tblGrid>
        <w:gridCol w:w="817"/>
        <w:gridCol w:w="2591"/>
        <w:gridCol w:w="3788"/>
        <w:gridCol w:w="1417"/>
      </w:tblGrid>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序号</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产品</w:t>
            </w:r>
            <w:r>
              <w:rPr>
                <w:rFonts w:ascii="宋体" w:hAnsi="宋体"/>
                <w:color w:val="000000"/>
                <w:sz w:val="24"/>
              </w:rPr>
              <w:t>名称</w:t>
            </w:r>
          </w:p>
        </w:tc>
        <w:tc>
          <w:tcPr>
            <w:tcW w:w="3788" w:type="dxa"/>
          </w:tcPr>
          <w:p w:rsidR="00FB1DF5" w:rsidRDefault="00FB1DF5">
            <w:pPr>
              <w:widowControl/>
              <w:spacing w:line="360" w:lineRule="auto"/>
              <w:jc w:val="left"/>
              <w:rPr>
                <w:rFonts w:ascii="宋体" w:hAnsi="宋体" w:cs="宋体"/>
                <w:kern w:val="0"/>
                <w:sz w:val="24"/>
                <w:szCs w:val="24"/>
              </w:rPr>
            </w:pPr>
            <w:r>
              <w:rPr>
                <w:rFonts w:ascii="宋体" w:hAnsi="宋体"/>
                <w:color w:val="000000"/>
                <w:sz w:val="24"/>
              </w:rPr>
              <w:t>规格（</w:t>
            </w:r>
            <w:r>
              <w:rPr>
                <w:rFonts w:ascii="宋体" w:hAnsi="宋体" w:hint="eastAsia"/>
                <w:color w:val="000000"/>
                <w:sz w:val="24"/>
              </w:rPr>
              <w:t>米）</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olor w:val="000000"/>
                <w:sz w:val="24"/>
              </w:rPr>
              <w:t>数量</w:t>
            </w:r>
          </w:p>
        </w:tc>
      </w:tr>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西门值班岗亭</w:t>
            </w:r>
          </w:p>
        </w:tc>
        <w:tc>
          <w:tcPr>
            <w:tcW w:w="3788" w:type="dxa"/>
          </w:tcPr>
          <w:p w:rsidR="00FB1DF5" w:rsidRDefault="00FB1DF5">
            <w:pPr>
              <w:widowControl/>
              <w:spacing w:line="360" w:lineRule="auto"/>
              <w:jc w:val="left"/>
              <w:rPr>
                <w:rFonts w:ascii="宋体" w:hAnsi="宋体" w:cs="宋体"/>
                <w:kern w:val="0"/>
                <w:sz w:val="24"/>
                <w:szCs w:val="24"/>
              </w:rPr>
            </w:pPr>
            <w:r w:rsidRPr="002F430C">
              <w:rPr>
                <w:rFonts w:ascii="宋体" w:hAnsi="宋体" w:hint="eastAsia"/>
                <w:color w:val="000000"/>
                <w:sz w:val="24"/>
              </w:rPr>
              <w:t>3.</w:t>
            </w:r>
            <w:r w:rsidR="00D33A83" w:rsidRPr="002F430C">
              <w:rPr>
                <w:rFonts w:ascii="宋体" w:hAnsi="宋体" w:hint="eastAsia"/>
                <w:color w:val="000000"/>
                <w:sz w:val="24"/>
              </w:rPr>
              <w:t>5</w:t>
            </w:r>
            <w:r>
              <w:rPr>
                <w:rFonts w:ascii="宋体" w:hAnsi="宋体" w:hint="eastAsia"/>
                <w:color w:val="000000"/>
                <w:sz w:val="24"/>
              </w:rPr>
              <w:t>（长）*2.0（宽）*3.2（高）</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1个</w:t>
            </w:r>
          </w:p>
        </w:tc>
      </w:tr>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2</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南门值班岗亭</w:t>
            </w:r>
          </w:p>
        </w:tc>
        <w:tc>
          <w:tcPr>
            <w:tcW w:w="3788"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3.0（长）*2.0（宽）*3.2（高）</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1个</w:t>
            </w:r>
          </w:p>
        </w:tc>
      </w:tr>
      <w:tr w:rsidR="00FB1DF5" w:rsidTr="00FB1DF5">
        <w:tc>
          <w:tcPr>
            <w:tcW w:w="8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3</w:t>
            </w:r>
          </w:p>
        </w:tc>
        <w:tc>
          <w:tcPr>
            <w:tcW w:w="2591" w:type="dxa"/>
          </w:tcPr>
          <w:p w:rsidR="00FB1DF5" w:rsidRDefault="00FB1DF5">
            <w:pPr>
              <w:widowControl/>
              <w:spacing w:line="360" w:lineRule="auto"/>
              <w:jc w:val="left"/>
              <w:rPr>
                <w:rFonts w:ascii="宋体" w:hAnsi="宋体" w:cs="宋体"/>
                <w:kern w:val="0"/>
                <w:sz w:val="24"/>
                <w:szCs w:val="24"/>
              </w:rPr>
            </w:pPr>
            <w:r>
              <w:rPr>
                <w:rFonts w:ascii="宋体" w:hAnsi="宋体"/>
                <w:color w:val="000000"/>
                <w:sz w:val="24"/>
              </w:rPr>
              <w:t>污水</w:t>
            </w:r>
            <w:r>
              <w:rPr>
                <w:rFonts w:ascii="宋体" w:hAnsi="宋体" w:hint="eastAsia"/>
                <w:color w:val="000000"/>
                <w:sz w:val="24"/>
              </w:rPr>
              <w:t>监测站房</w:t>
            </w:r>
          </w:p>
        </w:tc>
        <w:tc>
          <w:tcPr>
            <w:tcW w:w="3788" w:type="dxa"/>
          </w:tcPr>
          <w:p w:rsidR="00FB1DF5" w:rsidRDefault="00FB1DF5">
            <w:pPr>
              <w:widowControl/>
              <w:spacing w:line="360" w:lineRule="auto"/>
              <w:jc w:val="left"/>
              <w:rPr>
                <w:rFonts w:ascii="宋体" w:hAnsi="宋体" w:cs="宋体"/>
                <w:kern w:val="0"/>
                <w:sz w:val="24"/>
                <w:szCs w:val="24"/>
              </w:rPr>
            </w:pPr>
            <w:r>
              <w:rPr>
                <w:rFonts w:ascii="宋体" w:hAnsi="宋体" w:hint="eastAsia"/>
                <w:color w:val="000000"/>
                <w:sz w:val="24"/>
              </w:rPr>
              <w:t>4.0（长）*2.5（宽）*3.3（高）</w:t>
            </w:r>
          </w:p>
        </w:tc>
        <w:tc>
          <w:tcPr>
            <w:tcW w:w="1417" w:type="dxa"/>
          </w:tcPr>
          <w:p w:rsidR="00FB1DF5" w:rsidRDefault="00FB1DF5">
            <w:pPr>
              <w:widowControl/>
              <w:spacing w:line="360" w:lineRule="auto"/>
              <w:jc w:val="left"/>
              <w:rPr>
                <w:rFonts w:ascii="宋体" w:hAnsi="宋体" w:cs="宋体"/>
                <w:kern w:val="0"/>
                <w:sz w:val="24"/>
                <w:szCs w:val="24"/>
              </w:rPr>
            </w:pPr>
            <w:r>
              <w:rPr>
                <w:rFonts w:ascii="宋体" w:hAnsi="宋体" w:cs="宋体" w:hint="eastAsia"/>
                <w:kern w:val="0"/>
                <w:sz w:val="24"/>
                <w:szCs w:val="24"/>
              </w:rPr>
              <w:t>1个</w:t>
            </w:r>
          </w:p>
        </w:tc>
      </w:tr>
    </w:tbl>
    <w:p w:rsidR="00BA69E1" w:rsidRDefault="00D64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F03B03">
        <w:rPr>
          <w:rFonts w:ascii="宋体" w:eastAsia="宋体" w:hAnsi="宋体" w:cs="宋体" w:hint="eastAsia"/>
          <w:kern w:val="0"/>
          <w:sz w:val="24"/>
          <w:szCs w:val="24"/>
        </w:rPr>
        <w:t>、要求：</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1、参与投标应提供以下资料（标书一正三副，正本须加盖红章）；</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1.1营业执照复印件</w:t>
      </w:r>
      <w:r w:rsidR="002F430C">
        <w:rPr>
          <w:rFonts w:ascii="宋体" w:eastAsia="宋体" w:hAnsi="宋体" w:cs="宋体" w:hint="eastAsia"/>
          <w:kern w:val="0"/>
          <w:sz w:val="24"/>
          <w:szCs w:val="24"/>
        </w:rPr>
        <w:t>及相关资质证明</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2</w:t>
      </w:r>
      <w:r>
        <w:rPr>
          <w:rFonts w:ascii="宋体" w:eastAsia="宋体" w:hAnsi="宋体" w:cs="宋体" w:hint="eastAsia"/>
          <w:kern w:val="0"/>
          <w:sz w:val="24"/>
          <w:szCs w:val="24"/>
        </w:rPr>
        <w:t>投标代表的法人授权书及身份证复印件，并带身份证原件；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3</w:t>
      </w:r>
      <w:r w:rsidR="00FB1DF5">
        <w:rPr>
          <w:rFonts w:ascii="宋体" w:eastAsia="宋体" w:hAnsi="宋体" w:cs="宋体" w:hint="eastAsia"/>
          <w:kern w:val="0"/>
          <w:sz w:val="24"/>
          <w:szCs w:val="24"/>
        </w:rPr>
        <w:t>提供参加投标</w:t>
      </w:r>
      <w:r>
        <w:rPr>
          <w:rFonts w:ascii="宋体" w:eastAsia="宋体" w:hAnsi="宋体" w:cs="宋体" w:hint="eastAsia"/>
          <w:kern w:val="0"/>
          <w:sz w:val="24"/>
          <w:szCs w:val="24"/>
        </w:rPr>
        <w:t>产品的样品</w:t>
      </w:r>
      <w:r w:rsidR="00FB1DF5">
        <w:rPr>
          <w:rFonts w:ascii="宋体" w:eastAsia="宋体" w:hAnsi="宋体" w:cs="宋体" w:hint="eastAsia"/>
          <w:kern w:val="0"/>
          <w:sz w:val="24"/>
          <w:szCs w:val="24"/>
        </w:rPr>
        <w:t>（按样品要求提供）</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4</w:t>
      </w:r>
      <w:r>
        <w:rPr>
          <w:rFonts w:ascii="宋体" w:eastAsia="宋体" w:hAnsi="宋体" w:cs="宋体" w:hint="eastAsia"/>
          <w:kern w:val="0"/>
          <w:sz w:val="24"/>
          <w:szCs w:val="24"/>
        </w:rPr>
        <w:t>产品质量保证书、廉洁承诺书；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5</w:t>
      </w:r>
      <w:r>
        <w:rPr>
          <w:rFonts w:ascii="宋体" w:eastAsia="宋体" w:hAnsi="宋体" w:cs="宋体" w:hint="eastAsia"/>
          <w:kern w:val="0"/>
          <w:sz w:val="24"/>
          <w:szCs w:val="24"/>
        </w:rPr>
        <w:t>投标一览表及分项投标报价表</w:t>
      </w:r>
      <w:r w:rsidR="00B057B6">
        <w:rPr>
          <w:rFonts w:ascii="宋体" w:eastAsia="宋体" w:hAnsi="宋体" w:cs="宋体" w:hint="eastAsia"/>
          <w:kern w:val="0"/>
          <w:sz w:val="24"/>
          <w:szCs w:val="24"/>
        </w:rPr>
        <w:t>（参照附件2报价清单）</w:t>
      </w:r>
      <w:r>
        <w:rPr>
          <w:rFonts w:ascii="宋体" w:eastAsia="宋体" w:hAnsi="宋体" w:cs="宋体" w:hint="eastAsia"/>
          <w:kern w:val="0"/>
          <w:sz w:val="24"/>
          <w:szCs w:val="24"/>
        </w:rPr>
        <w:t>；</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6</w:t>
      </w:r>
      <w:r w:rsidR="00193110">
        <w:rPr>
          <w:rFonts w:ascii="宋体" w:eastAsia="宋体" w:hAnsi="宋体" w:cs="宋体" w:hint="eastAsia"/>
          <w:kern w:val="0"/>
          <w:sz w:val="24"/>
          <w:szCs w:val="24"/>
        </w:rPr>
        <w:t>同类项目</w:t>
      </w:r>
      <w:r>
        <w:rPr>
          <w:rFonts w:ascii="宋体" w:eastAsia="宋体" w:hAnsi="宋体" w:cs="宋体" w:hint="eastAsia"/>
          <w:kern w:val="0"/>
          <w:sz w:val="24"/>
          <w:szCs w:val="24"/>
        </w:rPr>
        <w:t>业绩（提供合同复印件）；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7</w:t>
      </w:r>
      <w:r>
        <w:rPr>
          <w:rFonts w:ascii="宋体" w:eastAsia="宋体" w:hAnsi="宋体" w:cs="宋体" w:hint="eastAsia"/>
          <w:kern w:val="0"/>
          <w:sz w:val="24"/>
          <w:szCs w:val="24"/>
        </w:rPr>
        <w:t>服务方案</w:t>
      </w:r>
      <w:r w:rsidR="00193110">
        <w:rPr>
          <w:rFonts w:ascii="宋体" w:eastAsia="宋体" w:hAnsi="宋体" w:cs="宋体" w:hint="eastAsia"/>
          <w:kern w:val="0"/>
          <w:sz w:val="24"/>
          <w:szCs w:val="24"/>
        </w:rPr>
        <w:t>及</w:t>
      </w:r>
      <w:r>
        <w:rPr>
          <w:rFonts w:ascii="宋体" w:eastAsia="宋体" w:hAnsi="宋体" w:cs="宋体" w:hint="eastAsia"/>
          <w:kern w:val="0"/>
          <w:sz w:val="24"/>
          <w:szCs w:val="24"/>
        </w:rPr>
        <w:t>承诺；</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2F430C">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资格的投标人到宁波大学附属人民医院采购中心（17-2号楼-201室）报名，联系人：肖老师、蔡老师，联系电话：0574-87016979。报名截止时间202</w:t>
      </w:r>
      <w:r w:rsidR="00193110">
        <w:rPr>
          <w:rFonts w:ascii="宋体" w:eastAsia="宋体" w:hAnsi="宋体" w:cs="宋体" w:hint="eastAsia"/>
          <w:kern w:val="0"/>
          <w:sz w:val="24"/>
          <w:szCs w:val="24"/>
        </w:rPr>
        <w:t>3</w:t>
      </w:r>
      <w:r>
        <w:rPr>
          <w:rFonts w:ascii="宋体" w:eastAsia="宋体" w:hAnsi="宋体" w:cs="宋体" w:hint="eastAsia"/>
          <w:kern w:val="0"/>
          <w:sz w:val="24"/>
          <w:szCs w:val="24"/>
        </w:rPr>
        <w:t>年</w:t>
      </w:r>
      <w:r w:rsidR="002F430C" w:rsidRPr="002672A9">
        <w:rPr>
          <w:rFonts w:ascii="宋体" w:eastAsia="宋体" w:hAnsi="宋体" w:cs="宋体" w:hint="eastAsia"/>
          <w:kern w:val="0"/>
          <w:sz w:val="24"/>
          <w:szCs w:val="24"/>
        </w:rPr>
        <w:t>7</w:t>
      </w:r>
      <w:r w:rsidRPr="002672A9">
        <w:rPr>
          <w:rFonts w:ascii="宋体" w:eastAsia="宋体" w:hAnsi="宋体" w:cs="宋体" w:hint="eastAsia"/>
          <w:kern w:val="0"/>
          <w:sz w:val="24"/>
          <w:szCs w:val="24"/>
        </w:rPr>
        <w:t>月</w:t>
      </w:r>
      <w:r w:rsidR="002F430C">
        <w:rPr>
          <w:rFonts w:ascii="宋体" w:eastAsia="宋体" w:hAnsi="宋体" w:cs="宋体" w:hint="eastAsia"/>
          <w:kern w:val="0"/>
          <w:sz w:val="24"/>
          <w:szCs w:val="24"/>
        </w:rPr>
        <w:t>4</w:t>
      </w:r>
      <w:r>
        <w:rPr>
          <w:rFonts w:ascii="宋体" w:eastAsia="宋体" w:hAnsi="宋体" w:cs="宋体" w:hint="eastAsia"/>
          <w:kern w:val="0"/>
          <w:sz w:val="24"/>
          <w:szCs w:val="24"/>
        </w:rPr>
        <w:t>日1</w:t>
      </w:r>
      <w:r w:rsidR="00B057B6">
        <w:rPr>
          <w:rFonts w:ascii="宋体" w:eastAsia="宋体" w:hAnsi="宋体" w:cs="宋体" w:hint="eastAsia"/>
          <w:kern w:val="0"/>
          <w:sz w:val="24"/>
          <w:szCs w:val="24"/>
        </w:rPr>
        <w:t>7</w:t>
      </w:r>
      <w:r>
        <w:rPr>
          <w:rFonts w:ascii="宋体" w:eastAsia="宋体" w:hAnsi="宋体" w:cs="宋体" w:hint="eastAsia"/>
          <w:kern w:val="0"/>
          <w:sz w:val="24"/>
          <w:szCs w:val="24"/>
        </w:rPr>
        <w:t>时。</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193110">
        <w:rPr>
          <w:rFonts w:ascii="宋体" w:eastAsia="宋体" w:hAnsi="宋体" w:cs="宋体" w:hint="eastAsia"/>
          <w:kern w:val="0"/>
          <w:sz w:val="24"/>
          <w:szCs w:val="24"/>
        </w:rPr>
        <w:t>3</w:t>
      </w:r>
      <w:r>
        <w:rPr>
          <w:rFonts w:ascii="宋体" w:eastAsia="宋体" w:hAnsi="宋体" w:cs="宋体" w:hint="eastAsia"/>
          <w:kern w:val="0"/>
          <w:sz w:val="24"/>
          <w:szCs w:val="24"/>
        </w:rPr>
        <w:t>年</w:t>
      </w:r>
      <w:r w:rsidR="002F430C" w:rsidRPr="002672A9">
        <w:rPr>
          <w:rFonts w:ascii="宋体" w:eastAsia="宋体" w:hAnsi="宋体" w:cs="宋体" w:hint="eastAsia"/>
          <w:kern w:val="0"/>
          <w:sz w:val="24"/>
          <w:szCs w:val="24"/>
        </w:rPr>
        <w:t>7</w:t>
      </w:r>
      <w:r w:rsidRPr="002672A9">
        <w:rPr>
          <w:rFonts w:ascii="宋体" w:eastAsia="宋体" w:hAnsi="宋体" w:cs="宋体" w:hint="eastAsia"/>
          <w:kern w:val="0"/>
          <w:sz w:val="24"/>
          <w:szCs w:val="24"/>
        </w:rPr>
        <w:t>月</w:t>
      </w:r>
      <w:r w:rsidR="00B057B6">
        <w:rPr>
          <w:rFonts w:ascii="宋体" w:eastAsia="宋体" w:hAnsi="宋体" w:cs="宋体" w:hint="eastAsia"/>
          <w:kern w:val="0"/>
          <w:sz w:val="24"/>
          <w:szCs w:val="24"/>
        </w:rPr>
        <w:t>5</w:t>
      </w:r>
      <w:r>
        <w:rPr>
          <w:rFonts w:ascii="宋体" w:eastAsia="宋体" w:hAnsi="宋体" w:cs="宋体" w:hint="eastAsia"/>
          <w:kern w:val="0"/>
          <w:sz w:val="24"/>
          <w:szCs w:val="24"/>
        </w:rPr>
        <w:t>日</w:t>
      </w:r>
      <w:r w:rsidR="00B057B6">
        <w:rPr>
          <w:rFonts w:ascii="宋体" w:eastAsia="宋体" w:hAnsi="宋体" w:cs="宋体" w:hint="eastAsia"/>
          <w:kern w:val="0"/>
          <w:sz w:val="24"/>
          <w:szCs w:val="24"/>
        </w:rPr>
        <w:t>9</w:t>
      </w:r>
      <w:r>
        <w:rPr>
          <w:rFonts w:ascii="宋体" w:eastAsia="宋体" w:hAnsi="宋体" w:cs="宋体" w:hint="eastAsia"/>
          <w:kern w:val="0"/>
          <w:sz w:val="24"/>
          <w:szCs w:val="24"/>
        </w:rPr>
        <w:t>时，地点：16号楼1楼114会议室（具体时间地点将以现场报名登记时告知为准）。</w:t>
      </w:r>
    </w:p>
    <w:p w:rsidR="00BA69E1" w:rsidRDefault="0019311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F03B03">
        <w:rPr>
          <w:rFonts w:ascii="宋体" w:eastAsia="宋体" w:hAnsi="宋体" w:cs="宋体" w:hint="eastAsia"/>
          <w:kern w:val="0"/>
          <w:sz w:val="24"/>
          <w:szCs w:val="24"/>
        </w:rPr>
        <w:t>、我院为无烟医院，文明单位，院区内严禁吸烟，并要求严格做好垃圾分类，请投标人自觉遵守。</w:t>
      </w:r>
    </w:p>
    <w:p w:rsidR="00BA69E1" w:rsidRDefault="00D64974">
      <w:pPr>
        <w:rPr>
          <w:rFonts w:ascii="宋体" w:eastAsia="宋体" w:hAnsi="宋体" w:cs="宋体"/>
          <w:kern w:val="0"/>
          <w:sz w:val="24"/>
          <w:szCs w:val="24"/>
        </w:rPr>
      </w:pPr>
      <w:r>
        <w:rPr>
          <w:rFonts w:ascii="宋体" w:eastAsia="宋体" w:hAnsi="宋体" w:cs="宋体" w:hint="eastAsia"/>
          <w:kern w:val="0"/>
          <w:sz w:val="24"/>
          <w:szCs w:val="24"/>
        </w:rPr>
        <w:lastRenderedPageBreak/>
        <w:t>四</w:t>
      </w:r>
      <w:r w:rsidR="00F03B03">
        <w:rPr>
          <w:rFonts w:ascii="宋体" w:eastAsia="宋体" w:hAnsi="宋体" w:cs="宋体" w:hint="eastAsia"/>
          <w:kern w:val="0"/>
          <w:sz w:val="24"/>
          <w:szCs w:val="24"/>
        </w:rPr>
        <w:t>、评标方法：</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BA69E1" w:rsidRDefault="00D64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F03B03">
        <w:rPr>
          <w:rFonts w:ascii="宋体" w:eastAsia="宋体" w:hAnsi="宋体" w:cs="宋体" w:hint="eastAsia"/>
          <w:kern w:val="0"/>
          <w:sz w:val="24"/>
          <w:szCs w:val="24"/>
        </w:rPr>
        <w:t>：商务条款：</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交货方式：按院方实际需要供货。</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FB1DF5" w:rsidRPr="002672A9">
        <w:rPr>
          <w:rFonts w:ascii="宋体" w:eastAsia="宋体" w:hAnsi="宋体" w:cs="宋体" w:hint="eastAsia"/>
          <w:kern w:val="0"/>
          <w:sz w:val="24"/>
          <w:szCs w:val="24"/>
        </w:rPr>
        <w:t>15天</w:t>
      </w:r>
      <w:r w:rsidRPr="002672A9">
        <w:rPr>
          <w:rFonts w:ascii="宋体" w:eastAsia="宋体" w:hAnsi="宋体" w:cs="宋体" w:hint="eastAsia"/>
          <w:kern w:val="0"/>
          <w:sz w:val="24"/>
          <w:szCs w:val="24"/>
        </w:rPr>
        <w:t>内</w:t>
      </w:r>
      <w:r>
        <w:rPr>
          <w:rFonts w:ascii="宋体" w:eastAsia="宋体" w:hAnsi="宋体" w:cs="宋体" w:hint="eastAsia"/>
          <w:kern w:val="0"/>
          <w:sz w:val="24"/>
          <w:szCs w:val="24"/>
        </w:rPr>
        <w:t>或按院方要求提供。</w:t>
      </w:r>
    </w:p>
    <w:p w:rsidR="00FB1DF5" w:rsidRDefault="00FB1DF5">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交货地点：院方指定地点。</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193110" w:rsidRPr="002672A9">
        <w:rPr>
          <w:rFonts w:ascii="宋体" w:eastAsia="宋体" w:hAnsi="宋体" w:cs="宋体" w:hint="eastAsia"/>
          <w:kern w:val="0"/>
          <w:sz w:val="24"/>
          <w:szCs w:val="24"/>
        </w:rPr>
        <w:t>项目</w:t>
      </w:r>
      <w:r w:rsidRPr="002672A9">
        <w:rPr>
          <w:rFonts w:ascii="宋体" w:eastAsia="宋体" w:hAnsi="宋体" w:cs="宋体" w:hint="eastAsia"/>
          <w:kern w:val="0"/>
          <w:sz w:val="24"/>
          <w:szCs w:val="24"/>
        </w:rPr>
        <w:t>验收合格</w:t>
      </w:r>
      <w:r w:rsidR="00193110" w:rsidRPr="002672A9">
        <w:rPr>
          <w:rFonts w:ascii="宋体" w:eastAsia="宋体" w:hAnsi="宋体" w:cs="宋体" w:hint="eastAsia"/>
          <w:kern w:val="0"/>
          <w:sz w:val="24"/>
          <w:szCs w:val="24"/>
        </w:rPr>
        <w:t>后</w:t>
      </w:r>
      <w:r w:rsidRPr="002672A9">
        <w:rPr>
          <w:rFonts w:ascii="宋体" w:eastAsia="宋体" w:hAnsi="宋体" w:cs="宋体" w:hint="eastAsia"/>
          <w:kern w:val="0"/>
          <w:sz w:val="24"/>
          <w:szCs w:val="24"/>
        </w:rPr>
        <w:t>3个月内支付。</w:t>
      </w:r>
    </w:p>
    <w:p w:rsidR="00BA69E1" w:rsidRDefault="00F03B0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00193110">
        <w:rPr>
          <w:rFonts w:ascii="宋体" w:eastAsia="宋体" w:hAnsi="宋体" w:cs="宋体" w:hint="eastAsia"/>
          <w:kern w:val="0"/>
          <w:sz w:val="24"/>
          <w:szCs w:val="24"/>
        </w:rPr>
        <w:t>产品</w:t>
      </w:r>
      <w:r>
        <w:rPr>
          <w:rFonts w:ascii="宋体" w:eastAsia="宋体" w:hAnsi="宋体" w:cs="宋体" w:hint="eastAsia"/>
          <w:kern w:val="0"/>
          <w:sz w:val="24"/>
          <w:szCs w:val="24"/>
        </w:rPr>
        <w:t>应有</w:t>
      </w:r>
      <w:r w:rsidR="00FB1DF5" w:rsidRPr="002672A9">
        <w:rPr>
          <w:rFonts w:ascii="宋体" w:eastAsia="宋体" w:hAnsi="宋体" w:cs="宋体" w:hint="eastAsia"/>
          <w:kern w:val="0"/>
          <w:sz w:val="24"/>
          <w:szCs w:val="24"/>
        </w:rPr>
        <w:t>3</w:t>
      </w:r>
      <w:r>
        <w:rPr>
          <w:rFonts w:ascii="宋体" w:eastAsia="宋体" w:hAnsi="宋体" w:cs="宋体" w:hint="eastAsia"/>
          <w:kern w:val="0"/>
          <w:sz w:val="24"/>
          <w:szCs w:val="24"/>
        </w:rPr>
        <w:t>年及以上的免费保修期，保修期满后不收取任何人工费、差旅费等额外服务性费用，只收取基本零配件费用。</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A69E1" w:rsidRDefault="00F03B0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193110">
        <w:rPr>
          <w:rFonts w:ascii="宋体" w:eastAsia="宋体" w:hAnsi="宋体" w:cs="宋体" w:hint="eastAsia"/>
          <w:kern w:val="0"/>
          <w:sz w:val="24"/>
          <w:szCs w:val="24"/>
        </w:rPr>
        <w:t>3</w:t>
      </w:r>
      <w:r>
        <w:rPr>
          <w:rFonts w:ascii="宋体" w:eastAsia="宋体" w:hAnsi="宋体" w:cs="宋体" w:hint="eastAsia"/>
          <w:kern w:val="0"/>
          <w:sz w:val="24"/>
          <w:szCs w:val="24"/>
        </w:rPr>
        <w:t>-</w:t>
      </w:r>
      <w:r w:rsidR="00193110">
        <w:rPr>
          <w:rFonts w:ascii="宋体" w:eastAsia="宋体" w:hAnsi="宋体" w:cs="宋体" w:hint="eastAsia"/>
          <w:kern w:val="0"/>
          <w:sz w:val="24"/>
          <w:szCs w:val="24"/>
        </w:rPr>
        <w:t>6</w:t>
      </w:r>
      <w:r>
        <w:rPr>
          <w:rFonts w:ascii="宋体" w:eastAsia="宋体" w:hAnsi="宋体" w:cs="宋体" w:hint="eastAsia"/>
          <w:kern w:val="0"/>
          <w:sz w:val="24"/>
          <w:szCs w:val="24"/>
        </w:rPr>
        <w:t>-</w:t>
      </w:r>
      <w:r w:rsidR="002D4275">
        <w:rPr>
          <w:rFonts w:ascii="宋体" w:eastAsia="宋体" w:hAnsi="宋体" w:cs="宋体" w:hint="eastAsia"/>
          <w:kern w:val="0"/>
          <w:sz w:val="24"/>
          <w:szCs w:val="24"/>
        </w:rPr>
        <w:t>2</w:t>
      </w:r>
      <w:r w:rsidR="00B057B6">
        <w:rPr>
          <w:rFonts w:ascii="宋体" w:eastAsia="宋体" w:hAnsi="宋体" w:cs="宋体" w:hint="eastAsia"/>
          <w:kern w:val="0"/>
          <w:sz w:val="24"/>
          <w:szCs w:val="24"/>
        </w:rPr>
        <w:t>9</w:t>
      </w:r>
    </w:p>
    <w:p w:rsidR="0040638F" w:rsidRDefault="0040638F" w:rsidP="0040638F">
      <w:pPr>
        <w:jc w:val="center"/>
        <w:rPr>
          <w:b/>
          <w:sz w:val="28"/>
          <w:szCs w:val="28"/>
        </w:rPr>
      </w:pPr>
    </w:p>
    <w:p w:rsidR="0040638F" w:rsidRDefault="0040638F" w:rsidP="0040638F">
      <w:pPr>
        <w:jc w:val="center"/>
        <w:rPr>
          <w:b/>
          <w:sz w:val="28"/>
          <w:szCs w:val="28"/>
        </w:rPr>
      </w:pPr>
      <w:r>
        <w:rPr>
          <w:rFonts w:hint="eastAsia"/>
          <w:b/>
          <w:sz w:val="28"/>
          <w:szCs w:val="28"/>
        </w:rPr>
        <w:t>第二章</w:t>
      </w:r>
      <w:r>
        <w:rPr>
          <w:rFonts w:hint="eastAsia"/>
          <w:b/>
          <w:sz w:val="28"/>
          <w:szCs w:val="28"/>
        </w:rPr>
        <w:t xml:space="preserve">  </w:t>
      </w:r>
      <w:r>
        <w:rPr>
          <w:rFonts w:hint="eastAsia"/>
          <w:b/>
          <w:sz w:val="28"/>
          <w:szCs w:val="28"/>
        </w:rPr>
        <w:t>采购需求</w:t>
      </w:r>
    </w:p>
    <w:p w:rsidR="00BA678C" w:rsidRPr="00D64974" w:rsidRDefault="00D64974">
      <w:pPr>
        <w:rPr>
          <w:rFonts w:ascii="宋体" w:hAnsi="宋体" w:cs="宋体"/>
          <w:bCs/>
          <w:szCs w:val="21"/>
        </w:rPr>
      </w:pPr>
      <w:r w:rsidRPr="00D64974">
        <w:rPr>
          <w:rFonts w:hint="eastAsia"/>
          <w:sz w:val="28"/>
          <w:szCs w:val="28"/>
        </w:rPr>
        <w:t>一、</w:t>
      </w:r>
      <w:r w:rsidR="0036492D" w:rsidRPr="000C6BCD">
        <w:rPr>
          <w:rFonts w:ascii="宋体" w:hAnsi="宋体" w:cs="宋体" w:hint="eastAsia"/>
          <w:color w:val="000000"/>
          <w:kern w:val="0"/>
          <w:szCs w:val="21"/>
        </w:rPr>
        <w:t>参考设计图片</w:t>
      </w:r>
      <w:r w:rsidR="00705BAF" w:rsidRPr="00D64974">
        <w:rPr>
          <w:rFonts w:ascii="宋体" w:hAnsi="宋体" w:cs="宋体" w:hint="eastAsia"/>
          <w:bCs/>
          <w:szCs w:val="21"/>
        </w:rPr>
        <w:t>见附件</w:t>
      </w:r>
      <w:r w:rsidR="00CC3F24">
        <w:rPr>
          <w:rFonts w:ascii="宋体" w:hAnsi="宋体" w:cs="宋体" w:hint="eastAsia"/>
          <w:bCs/>
          <w:szCs w:val="21"/>
        </w:rPr>
        <w:t>1</w:t>
      </w:r>
      <w:r w:rsidR="0036492D">
        <w:rPr>
          <w:rFonts w:ascii="宋体" w:hAnsi="宋体" w:cs="宋体" w:hint="eastAsia"/>
          <w:bCs/>
          <w:szCs w:val="21"/>
        </w:rPr>
        <w:t>：</w:t>
      </w:r>
    </w:p>
    <w:p w:rsidR="00977CEB" w:rsidRPr="00D64974" w:rsidRDefault="00977CEB" w:rsidP="00977CEB">
      <w:pPr>
        <w:rPr>
          <w:rFonts w:ascii="宋体" w:hAnsi="宋体" w:cs="宋体"/>
          <w:bCs/>
          <w:szCs w:val="21"/>
        </w:rPr>
      </w:pPr>
      <w:r w:rsidRPr="00D64974">
        <w:rPr>
          <w:rFonts w:hint="eastAsia"/>
          <w:sz w:val="28"/>
          <w:szCs w:val="28"/>
        </w:rPr>
        <w:t>二、</w:t>
      </w:r>
      <w:r w:rsidRPr="00D64974">
        <w:rPr>
          <w:rFonts w:ascii="宋体" w:hAnsi="宋体" w:cs="宋体" w:hint="eastAsia"/>
          <w:bCs/>
          <w:szCs w:val="21"/>
        </w:rPr>
        <w:t>技术要求：</w:t>
      </w:r>
    </w:p>
    <w:tbl>
      <w:tblPr>
        <w:tblW w:w="594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28"/>
        <w:gridCol w:w="1355"/>
        <w:gridCol w:w="6465"/>
        <w:gridCol w:w="1143"/>
      </w:tblGrid>
      <w:tr w:rsidR="00977CEB" w:rsidTr="003F26CA">
        <w:trPr>
          <w:trHeight w:val="804"/>
          <w:jc w:val="center"/>
        </w:trPr>
        <w:tc>
          <w:tcPr>
            <w:tcW w:w="469" w:type="pct"/>
            <w:vAlign w:val="center"/>
          </w:tcPr>
          <w:p w:rsidR="00977CEB" w:rsidRDefault="00977CEB" w:rsidP="003F26CA">
            <w:pPr>
              <w:pStyle w:val="TableParagraph"/>
              <w:jc w:val="center"/>
              <w:rPr>
                <w:rFonts w:ascii="宋体" w:hAnsi="宋体" w:cs="宋体"/>
                <w:b/>
                <w:szCs w:val="21"/>
              </w:rPr>
            </w:pPr>
            <w:r>
              <w:rPr>
                <w:rFonts w:ascii="宋体" w:hAnsi="宋体" w:cs="宋体" w:hint="eastAsia"/>
                <w:b/>
                <w:szCs w:val="21"/>
              </w:rPr>
              <w:t>序号</w:t>
            </w:r>
          </w:p>
        </w:tc>
        <w:tc>
          <w:tcPr>
            <w:tcW w:w="685" w:type="pct"/>
            <w:vAlign w:val="center"/>
          </w:tcPr>
          <w:p w:rsidR="00977CEB" w:rsidRDefault="00977CEB" w:rsidP="003F26CA">
            <w:pPr>
              <w:pStyle w:val="TableParagraph"/>
              <w:jc w:val="center"/>
              <w:rPr>
                <w:rFonts w:ascii="宋体" w:hAnsi="宋体" w:cs="宋体"/>
                <w:b/>
                <w:szCs w:val="21"/>
              </w:rPr>
            </w:pPr>
            <w:r>
              <w:rPr>
                <w:rFonts w:ascii="宋体" w:hAnsi="宋体" w:cs="宋体" w:hint="eastAsia"/>
                <w:b/>
                <w:szCs w:val="21"/>
              </w:rPr>
              <w:t>货物名称</w:t>
            </w:r>
          </w:p>
        </w:tc>
        <w:tc>
          <w:tcPr>
            <w:tcW w:w="3268" w:type="pct"/>
            <w:vAlign w:val="center"/>
          </w:tcPr>
          <w:p w:rsidR="00977CEB" w:rsidRDefault="00977CEB" w:rsidP="003F26CA">
            <w:pPr>
              <w:pStyle w:val="TableParagraph"/>
              <w:jc w:val="center"/>
              <w:rPr>
                <w:rFonts w:ascii="宋体" w:hAnsi="宋体" w:cs="宋体"/>
                <w:b/>
                <w:szCs w:val="21"/>
              </w:rPr>
            </w:pPr>
            <w:r>
              <w:rPr>
                <w:rFonts w:ascii="宋体" w:hAnsi="宋体" w:cs="宋体" w:hint="eastAsia"/>
                <w:b/>
                <w:szCs w:val="21"/>
              </w:rPr>
              <w:t>主要技术参数和配置要求</w:t>
            </w:r>
          </w:p>
        </w:tc>
        <w:tc>
          <w:tcPr>
            <w:tcW w:w="578" w:type="pct"/>
            <w:vAlign w:val="center"/>
          </w:tcPr>
          <w:p w:rsidR="00977CEB" w:rsidRDefault="00977CEB" w:rsidP="003F26CA">
            <w:pPr>
              <w:pStyle w:val="TableParagraph"/>
              <w:jc w:val="center"/>
              <w:rPr>
                <w:rFonts w:ascii="宋体" w:hAnsi="宋体" w:cs="宋体"/>
                <w:b/>
                <w:spacing w:val="-22"/>
                <w:szCs w:val="21"/>
              </w:rPr>
            </w:pPr>
            <w:r>
              <w:rPr>
                <w:rFonts w:ascii="宋体" w:hAnsi="宋体" w:cs="宋体" w:hint="eastAsia"/>
                <w:b/>
                <w:spacing w:val="-22"/>
                <w:szCs w:val="21"/>
              </w:rPr>
              <w:t>投标响应</w:t>
            </w: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1</w:t>
            </w:r>
          </w:p>
        </w:tc>
        <w:tc>
          <w:tcPr>
            <w:tcW w:w="4531" w:type="pct"/>
            <w:gridSpan w:val="3"/>
            <w:vAlign w:val="center"/>
          </w:tcPr>
          <w:p w:rsidR="00977CEB" w:rsidRDefault="00977CEB" w:rsidP="003F26CA">
            <w:pPr>
              <w:pStyle w:val="TableParagraph"/>
              <w:spacing w:line="360" w:lineRule="auto"/>
              <w:rPr>
                <w:rFonts w:ascii="宋体" w:hAnsi="宋体" w:cs="宋体"/>
                <w:b/>
                <w:spacing w:val="-22"/>
                <w:szCs w:val="21"/>
              </w:rPr>
            </w:pPr>
            <w:r>
              <w:rPr>
                <w:rFonts w:ascii="宋体" w:hAnsi="宋体" w:cs="宋体" w:hint="eastAsia"/>
                <w:b/>
                <w:szCs w:val="21"/>
              </w:rPr>
              <w:t>产品规格要求</w:t>
            </w:r>
          </w:p>
        </w:tc>
      </w:tr>
      <w:tr w:rsidR="00977CEB" w:rsidTr="003F26CA">
        <w:trPr>
          <w:trHeight w:val="185"/>
          <w:jc w:val="center"/>
        </w:trPr>
        <w:tc>
          <w:tcPr>
            <w:tcW w:w="469" w:type="pct"/>
            <w:vMerge w:val="restar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1.1</w:t>
            </w:r>
          </w:p>
        </w:tc>
        <w:tc>
          <w:tcPr>
            <w:tcW w:w="685" w:type="pct"/>
            <w:vMerge w:val="restar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岗亭基本要求</w:t>
            </w:r>
          </w:p>
        </w:tc>
        <w:tc>
          <w:tcPr>
            <w:tcW w:w="3268" w:type="pct"/>
            <w:vMerge w:val="restart"/>
            <w:vAlign w:val="center"/>
          </w:tcPr>
          <w:p w:rsidR="00977CEB" w:rsidRDefault="00977CEB" w:rsidP="0080392C">
            <w:pPr>
              <w:pStyle w:val="TableParagraph"/>
              <w:spacing w:line="360" w:lineRule="auto"/>
              <w:rPr>
                <w:rFonts w:ascii="宋体" w:hAnsi="宋体" w:cs="宋体"/>
                <w:szCs w:val="21"/>
              </w:rPr>
            </w:pPr>
            <w:r>
              <w:rPr>
                <w:rFonts w:ascii="宋体" w:hAnsi="宋体" w:cs="宋体" w:hint="eastAsia"/>
                <w:szCs w:val="21"/>
              </w:rPr>
              <w:t>岗亭外观款式美观大方，内部根据</w:t>
            </w:r>
            <w:r w:rsidR="0036492D" w:rsidRPr="000C6BCD">
              <w:rPr>
                <w:rFonts w:ascii="宋体" w:hAnsi="宋体" w:cs="宋体" w:hint="eastAsia"/>
                <w:szCs w:val="21"/>
              </w:rPr>
              <w:t>参考</w:t>
            </w:r>
            <w:r w:rsidRPr="000C6BCD">
              <w:rPr>
                <w:rFonts w:ascii="宋体" w:hAnsi="宋体" w:cs="宋体" w:hint="eastAsia"/>
                <w:szCs w:val="21"/>
              </w:rPr>
              <w:t>设计图</w:t>
            </w:r>
            <w:r w:rsidR="0080392C" w:rsidRPr="000C6BCD">
              <w:rPr>
                <w:rFonts w:ascii="宋体" w:hAnsi="宋体" w:cs="宋体" w:hint="eastAsia"/>
                <w:szCs w:val="21"/>
              </w:rPr>
              <w:t>片</w:t>
            </w:r>
            <w:r>
              <w:rPr>
                <w:rFonts w:ascii="宋体" w:hAnsi="宋体" w:cs="宋体" w:hint="eastAsia"/>
                <w:szCs w:val="21"/>
              </w:rPr>
              <w:t>配备工作台、办公椅、洗手台、</w:t>
            </w:r>
            <w:r w:rsidRPr="0039775B">
              <w:rPr>
                <w:rFonts w:ascii="宋体" w:hAnsi="宋体" w:cs="宋体" w:hint="eastAsia"/>
                <w:szCs w:val="21"/>
              </w:rPr>
              <w:t>空调</w:t>
            </w:r>
            <w:r>
              <w:rPr>
                <w:rFonts w:ascii="宋体" w:hAnsi="宋体" w:cs="宋体" w:hint="eastAsia"/>
                <w:szCs w:val="21"/>
              </w:rPr>
              <w:t>、</w:t>
            </w:r>
            <w:r w:rsidRPr="0039775B">
              <w:rPr>
                <w:rFonts w:ascii="宋体" w:hAnsi="宋体" w:cs="宋体" w:hint="eastAsia"/>
                <w:szCs w:val="21"/>
              </w:rPr>
              <w:t>照明等</w:t>
            </w:r>
            <w:r>
              <w:rPr>
                <w:rFonts w:ascii="宋体" w:hAnsi="宋体" w:cs="宋体" w:hint="eastAsia"/>
                <w:szCs w:val="21"/>
              </w:rPr>
              <w:t>办公设备，</w:t>
            </w:r>
            <w:r w:rsidRPr="000C6BCD">
              <w:rPr>
                <w:rFonts w:ascii="宋体" w:hAnsi="宋体" w:cs="宋体" w:hint="eastAsia"/>
                <w:szCs w:val="21"/>
              </w:rPr>
              <w:t>工作台采用钢制烤漆工作台</w:t>
            </w:r>
            <w:r>
              <w:rPr>
                <w:rFonts w:ascii="宋体" w:hAnsi="宋体" w:cs="宋体" w:hint="eastAsia"/>
                <w:szCs w:val="21"/>
              </w:rPr>
              <w:t>；根据点位实际情况，对岗亭底座进行可拆卸式固定，整体岗亭能经受12级以上台风。</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776"/>
          <w:jc w:val="center"/>
        </w:trPr>
        <w:tc>
          <w:tcPr>
            <w:tcW w:w="469" w:type="pct"/>
            <w:vMerge/>
            <w:vAlign w:val="center"/>
          </w:tcPr>
          <w:p w:rsidR="00977CEB" w:rsidRDefault="00977CEB" w:rsidP="003F26CA">
            <w:pPr>
              <w:pStyle w:val="TableParagraph"/>
              <w:spacing w:line="360" w:lineRule="auto"/>
              <w:jc w:val="center"/>
              <w:rPr>
                <w:rFonts w:ascii="宋体" w:hAnsi="宋体" w:cs="宋体"/>
                <w:szCs w:val="21"/>
              </w:rPr>
            </w:pPr>
          </w:p>
        </w:tc>
        <w:tc>
          <w:tcPr>
            <w:tcW w:w="685" w:type="pct"/>
            <w:vMerge/>
            <w:vAlign w:val="center"/>
          </w:tcPr>
          <w:p w:rsidR="00977CEB" w:rsidRDefault="00977CEB" w:rsidP="003F26CA">
            <w:pPr>
              <w:pStyle w:val="TableParagraph"/>
              <w:spacing w:line="360" w:lineRule="auto"/>
              <w:jc w:val="center"/>
              <w:rPr>
                <w:rFonts w:ascii="宋体" w:hAnsi="宋体" w:cs="宋体"/>
                <w:szCs w:val="21"/>
              </w:rPr>
            </w:pPr>
          </w:p>
        </w:tc>
        <w:tc>
          <w:tcPr>
            <w:tcW w:w="3268" w:type="pct"/>
            <w:vMerge/>
            <w:vAlign w:val="center"/>
          </w:tcPr>
          <w:p w:rsidR="00977CEB" w:rsidRDefault="00977CEB" w:rsidP="003F26CA">
            <w:pPr>
              <w:pStyle w:val="TableParagraph"/>
              <w:spacing w:line="360" w:lineRule="auto"/>
              <w:rPr>
                <w:rFonts w:ascii="宋体" w:hAnsi="宋体" w:cs="宋体"/>
                <w:szCs w:val="21"/>
              </w:rPr>
            </w:pP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1.2</w:t>
            </w:r>
          </w:p>
        </w:tc>
        <w:tc>
          <w:tcPr>
            <w:tcW w:w="685" w:type="pct"/>
            <w:vAlign w:val="center"/>
          </w:tcPr>
          <w:p w:rsidR="00977CEB" w:rsidRDefault="00977CEB" w:rsidP="0036492D">
            <w:pPr>
              <w:pStyle w:val="TableParagraph"/>
              <w:spacing w:line="360" w:lineRule="auto"/>
              <w:jc w:val="center"/>
              <w:rPr>
                <w:rFonts w:ascii="宋体" w:hAnsi="宋体" w:cs="宋体"/>
                <w:szCs w:val="21"/>
              </w:rPr>
            </w:pPr>
            <w:r w:rsidRPr="0039775B">
              <w:rPr>
                <w:rFonts w:ascii="宋体" w:hAnsi="宋体" w:cs="宋体" w:hint="eastAsia"/>
                <w:szCs w:val="21"/>
              </w:rPr>
              <w:t>参考</w:t>
            </w:r>
            <w:r w:rsidR="0036492D" w:rsidRPr="000C6BCD">
              <w:rPr>
                <w:rFonts w:ascii="宋体" w:hAnsi="宋体" w:cs="宋体" w:hint="eastAsia"/>
                <w:szCs w:val="21"/>
              </w:rPr>
              <w:t>样式</w:t>
            </w:r>
          </w:p>
        </w:tc>
        <w:tc>
          <w:tcPr>
            <w:tcW w:w="3268" w:type="pct"/>
            <w:vAlign w:val="center"/>
          </w:tcPr>
          <w:p w:rsidR="00977CEB" w:rsidRDefault="00977CEB" w:rsidP="003F26CA">
            <w:pPr>
              <w:pStyle w:val="TableParagraph"/>
              <w:spacing w:line="360" w:lineRule="auto"/>
              <w:rPr>
                <w:rFonts w:ascii="宋体" w:hAnsi="宋体" w:cs="宋体"/>
                <w:szCs w:val="21"/>
              </w:rPr>
            </w:pPr>
          </w:p>
          <w:p w:rsidR="00977CEB" w:rsidRDefault="00977CEB" w:rsidP="003F26CA">
            <w:pPr>
              <w:pStyle w:val="TableParagraph"/>
              <w:spacing w:line="360" w:lineRule="auto"/>
              <w:rPr>
                <w:rFonts w:ascii="宋体" w:hAnsi="宋体" w:cs="宋体"/>
                <w:szCs w:val="21"/>
              </w:rPr>
            </w:pPr>
            <w:r>
              <w:rPr>
                <w:rFonts w:ascii="宋体" w:hAnsi="宋体" w:cs="宋体"/>
                <w:noProof/>
                <w:szCs w:val="21"/>
              </w:rPr>
              <w:lastRenderedPageBreak/>
              <w:drawing>
                <wp:inline distT="0" distB="0" distL="0" distR="0">
                  <wp:extent cx="2869303" cy="1581150"/>
                  <wp:effectExtent l="19050" t="0" r="7247" b="0"/>
                  <wp:docPr id="1" name="图片 3" descr="C:\Users\sbk-111\AppData\Local\Temp\WeChat Files\6f566058bb6667702e4d30faa690d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bk-111\AppData\Local\Temp\WeChat Files\6f566058bb6667702e4d30faa690d92.jpg"/>
                          <pic:cNvPicPr>
                            <a:picLocks noChangeAspect="1" noChangeArrowheads="1"/>
                          </pic:cNvPicPr>
                        </pic:nvPicPr>
                        <pic:blipFill>
                          <a:blip r:embed="rId8" cstate="print"/>
                          <a:srcRect/>
                          <a:stretch>
                            <a:fillRect/>
                          </a:stretch>
                        </pic:blipFill>
                        <pic:spPr bwMode="auto">
                          <a:xfrm>
                            <a:off x="0" y="0"/>
                            <a:ext cx="2869303" cy="1581150"/>
                          </a:xfrm>
                          <a:prstGeom prst="rect">
                            <a:avLst/>
                          </a:prstGeom>
                          <a:noFill/>
                          <a:ln w="9525">
                            <a:noFill/>
                            <a:miter lim="800000"/>
                            <a:headEnd/>
                            <a:tailEnd/>
                          </a:ln>
                        </pic:spPr>
                      </pic:pic>
                    </a:graphicData>
                  </a:graphic>
                </wp:inline>
              </w:drawing>
            </w:r>
          </w:p>
          <w:p w:rsidR="00977CEB" w:rsidRDefault="00977CEB" w:rsidP="003F26CA">
            <w:pPr>
              <w:pStyle w:val="TableParagraph"/>
              <w:spacing w:line="360" w:lineRule="auto"/>
              <w:rPr>
                <w:rFonts w:ascii="宋体" w:hAnsi="宋体" w:cs="宋体"/>
                <w:szCs w:val="21"/>
              </w:rPr>
            </w:pP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lastRenderedPageBreak/>
              <w:t>2</w:t>
            </w:r>
          </w:p>
        </w:tc>
        <w:tc>
          <w:tcPr>
            <w:tcW w:w="4531" w:type="pct"/>
            <w:gridSpan w:val="3"/>
            <w:vAlign w:val="center"/>
          </w:tcPr>
          <w:p w:rsidR="00977CEB" w:rsidRDefault="00977CEB" w:rsidP="003F26CA">
            <w:pPr>
              <w:pStyle w:val="TableParagraph"/>
              <w:spacing w:line="360" w:lineRule="auto"/>
              <w:rPr>
                <w:rFonts w:ascii="宋体" w:hAnsi="宋体" w:cs="宋体"/>
                <w:b/>
                <w:spacing w:val="-22"/>
                <w:szCs w:val="21"/>
              </w:rPr>
            </w:pPr>
            <w:r>
              <w:rPr>
                <w:rFonts w:ascii="宋体" w:hAnsi="宋体" w:cs="宋体" w:hint="eastAsia"/>
                <w:b/>
                <w:spacing w:val="-22"/>
                <w:szCs w:val="21"/>
              </w:rPr>
              <w:t>材质及喷涂工艺</w:t>
            </w: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2.1</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岗亭墙体部分</w:t>
            </w:r>
          </w:p>
        </w:tc>
        <w:tc>
          <w:tcPr>
            <w:tcW w:w="3268" w:type="pct"/>
            <w:vAlign w:val="center"/>
          </w:tcPr>
          <w:p w:rsidR="00977CEB" w:rsidRPr="0039775B" w:rsidRDefault="00977CEB" w:rsidP="003F26CA">
            <w:pPr>
              <w:widowControl/>
              <w:spacing w:line="360" w:lineRule="auto"/>
              <w:jc w:val="left"/>
              <w:rPr>
                <w:rFonts w:ascii="宋体" w:eastAsia="宋体" w:hAnsi="宋体" w:cs="宋体"/>
                <w:szCs w:val="21"/>
              </w:rPr>
            </w:pPr>
            <w:r w:rsidRPr="0039775B">
              <w:rPr>
                <w:rFonts w:ascii="宋体" w:eastAsia="宋体" w:hAnsi="宋体" w:cs="宋体" w:hint="eastAsia"/>
                <w:szCs w:val="21"/>
              </w:rPr>
              <w:t>（1）岗亭主立柱采用80*80*3.0mm厚优质热镀锌方形立柱</w:t>
            </w:r>
            <w:r w:rsidRPr="0039775B">
              <w:rPr>
                <w:rFonts w:ascii="宋体" w:eastAsia="宋体" w:hAnsi="宋体" w:cs="宋体"/>
                <w:szCs w:val="21"/>
              </w:rPr>
              <w:t>防腐处理后</w:t>
            </w:r>
            <w:r w:rsidRPr="002672A9">
              <w:rPr>
                <w:rFonts w:ascii="宋体" w:eastAsia="宋体" w:hAnsi="宋体" w:cs="宋体"/>
                <w:szCs w:val="21"/>
              </w:rPr>
              <w:t>喷涂真石漆</w:t>
            </w:r>
            <w:r w:rsidRPr="0039775B">
              <w:rPr>
                <w:rFonts w:ascii="宋体" w:eastAsia="宋体" w:hAnsi="宋体" w:cs="宋体" w:hint="eastAsia"/>
                <w:szCs w:val="21"/>
              </w:rPr>
              <w:t>；骨架为优质80*40*3.0mm</w:t>
            </w:r>
            <w:proofErr w:type="gramStart"/>
            <w:r w:rsidRPr="0039775B">
              <w:rPr>
                <w:rFonts w:ascii="宋体" w:eastAsia="宋体" w:hAnsi="宋体" w:cs="宋体" w:hint="eastAsia"/>
                <w:szCs w:val="21"/>
              </w:rPr>
              <w:t>厚热镀锌</w:t>
            </w:r>
            <w:proofErr w:type="gramEnd"/>
            <w:r w:rsidRPr="0039775B">
              <w:rPr>
                <w:rFonts w:ascii="宋体" w:eastAsia="宋体" w:hAnsi="宋体" w:cs="宋体" w:hint="eastAsia"/>
                <w:szCs w:val="21"/>
              </w:rPr>
              <w:t>骨架防腐处理后喷涂真石漆；</w:t>
            </w:r>
          </w:p>
          <w:p w:rsidR="00977CEB" w:rsidRPr="0039775B" w:rsidRDefault="00977CEB" w:rsidP="003F26CA">
            <w:pPr>
              <w:widowControl/>
              <w:spacing w:line="360" w:lineRule="auto"/>
              <w:ind w:left="309" w:hangingChars="147" w:hanging="309"/>
              <w:jc w:val="left"/>
              <w:rPr>
                <w:rFonts w:ascii="宋体" w:eastAsia="宋体" w:hAnsi="宋体" w:cs="宋体"/>
                <w:szCs w:val="21"/>
              </w:rPr>
            </w:pPr>
            <w:r w:rsidRPr="0039775B">
              <w:rPr>
                <w:rFonts w:ascii="宋体" w:eastAsia="宋体" w:hAnsi="宋体" w:cs="宋体" w:hint="eastAsia"/>
                <w:szCs w:val="21"/>
              </w:rPr>
              <w:t>（2）岗亭外墙体采用2.0mm厚优质热镀锌</w:t>
            </w:r>
            <w:r w:rsidRPr="0039775B">
              <w:rPr>
                <w:rFonts w:ascii="宋体" w:eastAsia="宋体" w:hAnsi="宋体" w:cs="宋体"/>
                <w:szCs w:val="21"/>
              </w:rPr>
              <w:t>板</w:t>
            </w:r>
            <w:r w:rsidRPr="0039775B">
              <w:rPr>
                <w:rFonts w:ascii="宋体" w:eastAsia="宋体" w:hAnsi="宋体" w:cs="宋体" w:hint="eastAsia"/>
                <w:szCs w:val="21"/>
              </w:rPr>
              <w:t>防腐处理后喷涂真石漆；</w:t>
            </w:r>
          </w:p>
          <w:p w:rsidR="00977CEB" w:rsidRPr="005F182E" w:rsidRDefault="00977CEB" w:rsidP="003F26CA">
            <w:pPr>
              <w:widowControl/>
              <w:spacing w:line="360" w:lineRule="auto"/>
              <w:ind w:left="309" w:hangingChars="147" w:hanging="309"/>
              <w:jc w:val="left"/>
              <w:rPr>
                <w:rFonts w:ascii="宋体" w:eastAsia="宋体" w:hAnsi="宋体" w:cs="宋体"/>
                <w:szCs w:val="21"/>
                <w:highlight w:val="yellow"/>
              </w:rPr>
            </w:pPr>
            <w:r w:rsidRPr="0039775B">
              <w:rPr>
                <w:rFonts w:ascii="宋体" w:eastAsia="宋体" w:hAnsi="宋体" w:cs="宋体" w:hint="eastAsia"/>
                <w:szCs w:val="21"/>
              </w:rPr>
              <w:t>（3）</w:t>
            </w:r>
            <w:r w:rsidRPr="0039775B">
              <w:rPr>
                <w:rFonts w:ascii="宋体" w:eastAsia="宋体" w:hAnsi="宋体" w:cs="宋体"/>
                <w:szCs w:val="21"/>
              </w:rPr>
              <w:t>内墙体填充50mm防火保温板，内部装饰为9mm</w:t>
            </w:r>
            <w:proofErr w:type="gramStart"/>
            <w:r w:rsidRPr="0039775B">
              <w:rPr>
                <w:rFonts w:ascii="宋体" w:eastAsia="宋体" w:hAnsi="宋体" w:cs="宋体"/>
                <w:szCs w:val="21"/>
              </w:rPr>
              <w:t>仿理石竹</w:t>
            </w:r>
            <w:proofErr w:type="gramEnd"/>
            <w:r w:rsidRPr="0039775B">
              <w:rPr>
                <w:rFonts w:ascii="宋体" w:eastAsia="宋体" w:hAnsi="宋体" w:cs="宋体"/>
                <w:szCs w:val="21"/>
              </w:rPr>
              <w:t>木纤维集成墙板</w:t>
            </w:r>
            <w:r w:rsidRPr="0039775B">
              <w:rPr>
                <w:rFonts w:ascii="宋体" w:eastAsia="宋体" w:hAnsi="宋体" w:cs="宋体" w:hint="eastAsia"/>
                <w:szCs w:val="21"/>
              </w:rPr>
              <w:t>。</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2.2</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岗亭顶部部分</w:t>
            </w:r>
          </w:p>
        </w:tc>
        <w:tc>
          <w:tcPr>
            <w:tcW w:w="3268" w:type="pct"/>
            <w:vAlign w:val="center"/>
          </w:tcPr>
          <w:p w:rsidR="00977CEB" w:rsidRPr="0039775B" w:rsidRDefault="00977CEB" w:rsidP="003F26CA">
            <w:pPr>
              <w:widowControl/>
              <w:spacing w:line="360" w:lineRule="auto"/>
              <w:jc w:val="left"/>
              <w:rPr>
                <w:rFonts w:ascii="宋体" w:eastAsia="宋体" w:hAnsi="宋体" w:cs="宋体"/>
                <w:szCs w:val="21"/>
              </w:rPr>
            </w:pPr>
            <w:r w:rsidRPr="0039775B">
              <w:rPr>
                <w:rFonts w:ascii="宋体" w:eastAsia="宋体" w:hAnsi="宋体" w:cs="宋体" w:hint="eastAsia"/>
                <w:szCs w:val="21"/>
              </w:rPr>
              <w:t>（1）岗亭帽檐采用2.0mm厚优质热镀锌钢板喷涂真石漆，顶盖采用特殊</w:t>
            </w:r>
            <w:r w:rsidRPr="0039775B">
              <w:rPr>
                <w:rFonts w:ascii="宋体" w:eastAsia="宋体" w:hAnsi="宋体" w:cs="宋体"/>
                <w:szCs w:val="21"/>
              </w:rPr>
              <w:t>SBS</w:t>
            </w:r>
            <w:r w:rsidRPr="0039775B">
              <w:rPr>
                <w:rFonts w:ascii="宋体" w:eastAsia="宋体" w:hAnsi="宋体" w:cs="宋体" w:hint="eastAsia"/>
                <w:szCs w:val="21"/>
              </w:rPr>
              <w:t>防水处理，内密布热镀锌龙骨架支撑，</w:t>
            </w:r>
          </w:p>
          <w:p w:rsidR="00977CEB" w:rsidRPr="0039775B" w:rsidRDefault="00977CEB" w:rsidP="003F26CA">
            <w:pPr>
              <w:widowControl/>
              <w:spacing w:line="360" w:lineRule="auto"/>
              <w:jc w:val="left"/>
              <w:rPr>
                <w:rFonts w:ascii="宋体" w:eastAsia="宋体" w:hAnsi="宋体" w:cs="宋体"/>
                <w:szCs w:val="21"/>
              </w:rPr>
            </w:pPr>
            <w:r w:rsidRPr="0039775B">
              <w:rPr>
                <w:rFonts w:ascii="宋体" w:eastAsia="宋体" w:hAnsi="宋体" w:cs="宋体" w:hint="eastAsia"/>
                <w:szCs w:val="21"/>
              </w:rPr>
              <w:t>（2）天花采用优质</w:t>
            </w:r>
            <w:proofErr w:type="gramStart"/>
            <w:r w:rsidRPr="0039775B">
              <w:rPr>
                <w:rFonts w:ascii="宋体" w:eastAsia="宋体" w:hAnsi="宋体" w:cs="宋体" w:hint="eastAsia"/>
                <w:szCs w:val="21"/>
              </w:rPr>
              <w:t>象</w:t>
            </w:r>
            <w:proofErr w:type="gramEnd"/>
            <w:r w:rsidRPr="0039775B">
              <w:rPr>
                <w:rFonts w:ascii="宋体" w:eastAsia="宋体" w:hAnsi="宋体" w:cs="宋体" w:hint="eastAsia"/>
                <w:szCs w:val="21"/>
              </w:rPr>
              <w:t>牙白PVC吊顶；</w:t>
            </w:r>
          </w:p>
          <w:p w:rsidR="00977CEB" w:rsidRPr="005F182E" w:rsidRDefault="00977CEB" w:rsidP="003F26CA">
            <w:pPr>
              <w:widowControl/>
              <w:spacing w:line="360" w:lineRule="auto"/>
              <w:jc w:val="left"/>
              <w:rPr>
                <w:rFonts w:ascii="宋体" w:eastAsia="宋体" w:hAnsi="宋体" w:cs="宋体"/>
                <w:szCs w:val="21"/>
                <w:highlight w:val="yellow"/>
              </w:rPr>
            </w:pPr>
            <w:r w:rsidRPr="0039775B">
              <w:rPr>
                <w:rFonts w:ascii="宋体" w:eastAsia="宋体" w:hAnsi="宋体" w:cs="宋体" w:hint="eastAsia"/>
                <w:szCs w:val="21"/>
              </w:rPr>
              <w:t>（3）帽檐五层中空防寒隔热隔音；</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2.3</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地台、门窗及其他部分</w:t>
            </w:r>
          </w:p>
        </w:tc>
        <w:tc>
          <w:tcPr>
            <w:tcW w:w="3268" w:type="pct"/>
            <w:vAlign w:val="center"/>
          </w:tcPr>
          <w:p w:rsidR="00977CEB" w:rsidRPr="0039775B" w:rsidRDefault="00977CEB" w:rsidP="003F26CA">
            <w:pPr>
              <w:pStyle w:val="TableParagraph"/>
              <w:spacing w:line="360" w:lineRule="auto"/>
              <w:rPr>
                <w:rFonts w:ascii="宋体" w:hAnsi="宋体" w:cs="宋体"/>
                <w:szCs w:val="21"/>
              </w:rPr>
            </w:pPr>
            <w:r w:rsidRPr="0039775B">
              <w:rPr>
                <w:rFonts w:ascii="宋体" w:hAnsi="宋体" w:cs="宋体" w:hint="eastAsia"/>
                <w:szCs w:val="21"/>
              </w:rPr>
              <w:t>（1）</w:t>
            </w:r>
            <w:r>
              <w:rPr>
                <w:rFonts w:ascii="宋体" w:hAnsi="宋体" w:cs="宋体" w:hint="eastAsia"/>
                <w:szCs w:val="21"/>
              </w:rPr>
              <w:t>西门、南门岗亭</w:t>
            </w:r>
            <w:r w:rsidR="007902A9">
              <w:rPr>
                <w:rFonts w:ascii="宋体" w:hAnsi="宋体" w:cs="宋体"/>
                <w:szCs w:val="21"/>
              </w:rPr>
              <w:t>地板为水泥板</w:t>
            </w:r>
            <w:r w:rsidR="007902A9" w:rsidRPr="007902A9">
              <w:rPr>
                <w:rFonts w:ascii="宋体" w:hAnsi="宋体" w:cs="宋体" w:hint="eastAsia"/>
                <w:szCs w:val="21"/>
              </w:rPr>
              <w:t>铺设</w:t>
            </w:r>
            <w:r w:rsidR="007902A9" w:rsidRPr="007902A9">
              <w:rPr>
                <w:rFonts w:ascii="宋体" w:hAnsi="宋体" w:cs="宋体"/>
                <w:szCs w:val="21"/>
              </w:rPr>
              <w:t>6</w:t>
            </w:r>
            <w:r w:rsidR="007902A9" w:rsidRPr="007902A9">
              <w:rPr>
                <w:rFonts w:ascii="宋体" w:hAnsi="宋体" w:cs="宋体" w:hint="eastAsia"/>
                <w:szCs w:val="21"/>
              </w:rPr>
              <w:t>MM</w:t>
            </w:r>
            <w:r w:rsidR="007902A9" w:rsidRPr="007902A9">
              <w:rPr>
                <w:rFonts w:ascii="宋体" w:hAnsi="宋体" w:cs="宋体"/>
                <w:szCs w:val="21"/>
              </w:rPr>
              <w:t>仿木纹防水石塑地板</w:t>
            </w:r>
            <w:r w:rsidRPr="0039775B">
              <w:rPr>
                <w:rFonts w:ascii="宋体" w:hAnsi="宋体" w:cs="宋体" w:hint="eastAsia"/>
                <w:szCs w:val="21"/>
              </w:rPr>
              <w:t>，</w:t>
            </w:r>
            <w:r w:rsidRPr="0039775B">
              <w:rPr>
                <w:rFonts w:ascii="宋体" w:hAnsi="宋体" w:cs="宋体"/>
                <w:szCs w:val="21"/>
              </w:rPr>
              <w:t>污水</w:t>
            </w:r>
            <w:r w:rsidRPr="0039775B">
              <w:rPr>
                <w:rFonts w:ascii="宋体" w:hAnsi="宋体" w:cs="宋体" w:hint="eastAsia"/>
                <w:szCs w:val="21"/>
              </w:rPr>
              <w:t>监测站</w:t>
            </w:r>
            <w:r w:rsidRPr="0039775B">
              <w:rPr>
                <w:rFonts w:ascii="宋体" w:hAnsi="宋体" w:cs="宋体"/>
                <w:szCs w:val="21"/>
              </w:rPr>
              <w:t>地板为水泥板铺设防滑瓷砖</w:t>
            </w:r>
            <w:r>
              <w:rPr>
                <w:rFonts w:ascii="宋体" w:hAnsi="宋体" w:cs="宋体" w:hint="eastAsia"/>
                <w:szCs w:val="21"/>
              </w:rPr>
              <w:t>；</w:t>
            </w:r>
          </w:p>
          <w:p w:rsidR="00977CEB" w:rsidRPr="00521623" w:rsidRDefault="00977CEB" w:rsidP="003F26CA">
            <w:pPr>
              <w:pStyle w:val="TableParagraph"/>
              <w:spacing w:line="360" w:lineRule="auto"/>
              <w:rPr>
                <w:rFonts w:ascii="宋体" w:hAnsi="宋体" w:cs="宋体"/>
                <w:color w:val="C00000"/>
                <w:szCs w:val="21"/>
                <w:highlight w:val="yellow"/>
              </w:rPr>
            </w:pPr>
            <w:r w:rsidRPr="0039775B">
              <w:rPr>
                <w:rFonts w:ascii="宋体" w:hAnsi="宋体" w:cs="宋体" w:hint="eastAsia"/>
                <w:szCs w:val="21"/>
              </w:rPr>
              <w:t>（2）</w:t>
            </w:r>
            <w:r>
              <w:rPr>
                <w:rFonts w:ascii="宋体" w:hAnsi="宋体" w:cs="宋体" w:hint="eastAsia"/>
                <w:szCs w:val="21"/>
              </w:rPr>
              <w:t>西门、南门岗亭门使用有框玻璃门，</w:t>
            </w:r>
            <w:r w:rsidRPr="0039775B">
              <w:rPr>
                <w:rFonts w:ascii="宋体" w:hAnsi="宋体" w:cs="宋体"/>
                <w:szCs w:val="21"/>
              </w:rPr>
              <w:t>污水</w:t>
            </w:r>
            <w:r w:rsidRPr="0039775B">
              <w:rPr>
                <w:rFonts w:ascii="宋体" w:hAnsi="宋体" w:cs="宋体" w:hint="eastAsia"/>
                <w:szCs w:val="21"/>
              </w:rPr>
              <w:t>监测站</w:t>
            </w:r>
            <w:r w:rsidRPr="0039775B">
              <w:rPr>
                <w:rFonts w:ascii="宋体" w:hAnsi="宋体" w:cs="宋体"/>
                <w:szCs w:val="21"/>
              </w:rPr>
              <w:t>门为防盗门</w:t>
            </w:r>
            <w:r>
              <w:rPr>
                <w:rFonts w:ascii="宋体" w:hAnsi="宋体" w:cs="宋体" w:hint="eastAsia"/>
                <w:szCs w:val="21"/>
              </w:rPr>
              <w:t>；</w:t>
            </w:r>
          </w:p>
          <w:p w:rsidR="00977CEB" w:rsidRPr="005F182E" w:rsidRDefault="00977CEB" w:rsidP="003F26CA">
            <w:pPr>
              <w:pStyle w:val="TableParagraph"/>
              <w:spacing w:line="360" w:lineRule="auto"/>
              <w:rPr>
                <w:rFonts w:ascii="宋体" w:hAnsi="宋体" w:cs="宋体"/>
                <w:szCs w:val="21"/>
                <w:highlight w:val="yellow"/>
              </w:rPr>
            </w:pPr>
            <w:r w:rsidRPr="0039775B">
              <w:rPr>
                <w:rFonts w:ascii="宋体" w:hAnsi="宋体" w:cs="宋体" w:hint="eastAsia"/>
                <w:szCs w:val="21"/>
              </w:rPr>
              <w:t>（3）移动</w:t>
            </w:r>
            <w:proofErr w:type="gramStart"/>
            <w:r w:rsidRPr="0039775B">
              <w:rPr>
                <w:rFonts w:ascii="宋体" w:hAnsi="宋体" w:cs="宋体" w:hint="eastAsia"/>
                <w:szCs w:val="21"/>
              </w:rPr>
              <w:t>窗使用</w:t>
            </w:r>
            <w:proofErr w:type="gramEnd"/>
            <w:r w:rsidRPr="0039775B">
              <w:rPr>
                <w:rFonts w:ascii="宋体" w:hAnsi="宋体" w:cs="宋体" w:hint="eastAsia"/>
                <w:szCs w:val="21"/>
              </w:rPr>
              <w:t>铝合金窗</w:t>
            </w:r>
            <w:r>
              <w:rPr>
                <w:rFonts w:ascii="宋体" w:hAnsi="宋体" w:cs="宋体" w:hint="eastAsia"/>
                <w:szCs w:val="21"/>
              </w:rPr>
              <w:t>，</w:t>
            </w:r>
            <w:r w:rsidRPr="0039775B">
              <w:t>玻璃为</w:t>
            </w:r>
            <w:r w:rsidRPr="0039775B">
              <w:t>5+12+5</w:t>
            </w:r>
            <w:r w:rsidRPr="0039775B">
              <w:t>中空钢化玻璃</w:t>
            </w:r>
            <w:r w:rsidRPr="0039775B">
              <w:rPr>
                <w:rFonts w:ascii="宋体" w:hAnsi="宋体" w:cs="宋体" w:hint="eastAsia"/>
                <w:szCs w:val="21"/>
              </w:rPr>
              <w:t>；</w:t>
            </w:r>
          </w:p>
          <w:p w:rsidR="00977CEB" w:rsidRPr="0039775B" w:rsidRDefault="00977CEB" w:rsidP="003F26CA">
            <w:pPr>
              <w:pStyle w:val="TableParagraph"/>
              <w:spacing w:line="360" w:lineRule="auto"/>
              <w:rPr>
                <w:rFonts w:ascii="宋体" w:hAnsi="宋体" w:cs="宋体"/>
                <w:szCs w:val="21"/>
              </w:rPr>
            </w:pPr>
            <w:r w:rsidRPr="0039775B">
              <w:rPr>
                <w:rFonts w:ascii="宋体" w:hAnsi="宋体" w:cs="宋体" w:hint="eastAsia"/>
                <w:szCs w:val="21"/>
              </w:rPr>
              <w:t>（4）立式洗手</w:t>
            </w:r>
            <w:proofErr w:type="gramStart"/>
            <w:r w:rsidRPr="0039775B">
              <w:rPr>
                <w:rFonts w:ascii="宋体" w:hAnsi="宋体" w:cs="宋体" w:hint="eastAsia"/>
                <w:szCs w:val="21"/>
              </w:rPr>
              <w:t>池采用</w:t>
            </w:r>
            <w:proofErr w:type="gramEnd"/>
            <w:r w:rsidRPr="0039775B">
              <w:rPr>
                <w:rFonts w:ascii="宋体" w:hAnsi="宋体" w:cs="宋体" w:hint="eastAsia"/>
                <w:szCs w:val="21"/>
              </w:rPr>
              <w:t>陶瓷；</w:t>
            </w:r>
          </w:p>
          <w:p w:rsidR="00977CEB" w:rsidRPr="0039775B" w:rsidRDefault="00977CEB" w:rsidP="003F26CA">
            <w:pPr>
              <w:pStyle w:val="TableParagraph"/>
              <w:spacing w:line="360" w:lineRule="auto"/>
              <w:rPr>
                <w:rFonts w:ascii="宋体" w:hAnsi="宋体" w:cs="宋体"/>
                <w:szCs w:val="21"/>
              </w:rPr>
            </w:pPr>
            <w:r w:rsidRPr="0039775B">
              <w:rPr>
                <w:rFonts w:ascii="宋体" w:hAnsi="宋体" w:cs="宋体" w:hint="eastAsia"/>
                <w:szCs w:val="21"/>
              </w:rPr>
              <w:t>（5）</w:t>
            </w:r>
            <w:r w:rsidRPr="0039775B">
              <w:t>所有管线内藏于墙体，并配有排水系统</w:t>
            </w:r>
            <w:r w:rsidRPr="0039775B">
              <w:rPr>
                <w:rFonts w:hint="eastAsia"/>
              </w:rPr>
              <w:t>。</w:t>
            </w:r>
          </w:p>
        </w:tc>
        <w:tc>
          <w:tcPr>
            <w:tcW w:w="578" w:type="pct"/>
            <w:vAlign w:val="center"/>
          </w:tcPr>
          <w:p w:rsidR="00977CEB" w:rsidRDefault="00977CEB" w:rsidP="00977CEB">
            <w:pPr>
              <w:pStyle w:val="TableParagraph"/>
              <w:spacing w:line="360" w:lineRule="auto"/>
              <w:ind w:firstLine="334"/>
              <w:jc w:val="center"/>
              <w:rPr>
                <w:rFonts w:ascii="宋体" w:hAnsi="宋体" w:cs="宋体"/>
                <w:b/>
                <w:spacing w:val="-22"/>
                <w:szCs w:val="21"/>
              </w:rPr>
            </w:pP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3</w:t>
            </w:r>
          </w:p>
        </w:tc>
        <w:tc>
          <w:tcPr>
            <w:tcW w:w="4531" w:type="pct"/>
            <w:gridSpan w:val="3"/>
            <w:vAlign w:val="center"/>
          </w:tcPr>
          <w:p w:rsidR="00977CEB" w:rsidRDefault="00977CEB" w:rsidP="00977CEB">
            <w:pPr>
              <w:pStyle w:val="TableParagraph"/>
              <w:spacing w:line="360" w:lineRule="auto"/>
              <w:ind w:firstLine="334"/>
              <w:rPr>
                <w:rFonts w:ascii="宋体" w:hAnsi="宋体" w:cs="宋体"/>
                <w:b/>
                <w:spacing w:val="-22"/>
                <w:szCs w:val="21"/>
              </w:rPr>
            </w:pPr>
            <w:r>
              <w:rPr>
                <w:rFonts w:ascii="宋体" w:hAnsi="宋体" w:cs="宋体" w:hint="eastAsia"/>
                <w:b/>
                <w:spacing w:val="-22"/>
                <w:szCs w:val="21"/>
              </w:rPr>
              <w:t>产品技术要求</w:t>
            </w:r>
          </w:p>
        </w:tc>
      </w:tr>
      <w:tr w:rsidR="00977CEB" w:rsidTr="003F26CA">
        <w:trPr>
          <w:trHeight w:val="185"/>
          <w:jc w:val="center"/>
        </w:trPr>
        <w:tc>
          <w:tcPr>
            <w:tcW w:w="469"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3.1</w:t>
            </w:r>
          </w:p>
        </w:tc>
        <w:tc>
          <w:tcPr>
            <w:tcW w:w="685" w:type="pct"/>
            <w:vAlign w:val="center"/>
          </w:tcPr>
          <w:p w:rsidR="00977CEB" w:rsidRDefault="00977CEB" w:rsidP="003F26CA">
            <w:pPr>
              <w:pStyle w:val="TableParagraph"/>
              <w:spacing w:line="360" w:lineRule="auto"/>
              <w:jc w:val="center"/>
              <w:rPr>
                <w:rFonts w:ascii="宋体" w:hAnsi="宋体" w:cs="宋体"/>
                <w:szCs w:val="21"/>
              </w:rPr>
            </w:pPr>
            <w:r>
              <w:rPr>
                <w:rFonts w:ascii="宋体" w:hAnsi="宋体" w:cs="宋体" w:hint="eastAsia"/>
                <w:szCs w:val="21"/>
              </w:rPr>
              <w:t>外观</w:t>
            </w:r>
          </w:p>
        </w:tc>
        <w:tc>
          <w:tcPr>
            <w:tcW w:w="3268" w:type="pct"/>
            <w:vAlign w:val="center"/>
          </w:tcPr>
          <w:p w:rsidR="00977CEB" w:rsidRDefault="00977CEB" w:rsidP="003F26CA">
            <w:pPr>
              <w:pStyle w:val="TableParagraph"/>
              <w:spacing w:line="360" w:lineRule="auto"/>
              <w:ind w:left="37" w:right="138"/>
              <w:jc w:val="left"/>
              <w:rPr>
                <w:rFonts w:ascii="宋体" w:hAnsi="宋体" w:cs="宋体"/>
                <w:szCs w:val="21"/>
              </w:rPr>
            </w:pPr>
            <w:r>
              <w:rPr>
                <w:rFonts w:ascii="宋体" w:hAnsi="宋体" w:cs="宋体" w:hint="eastAsia"/>
                <w:szCs w:val="21"/>
              </w:rPr>
              <w:t>表面应该平整、光滑，不允许有波纹、杂质、</w:t>
            </w:r>
            <w:proofErr w:type="gramStart"/>
            <w:r>
              <w:rPr>
                <w:rFonts w:ascii="宋体" w:hAnsi="宋体" w:cs="宋体" w:hint="eastAsia"/>
                <w:szCs w:val="21"/>
              </w:rPr>
              <w:t>气泡及磕痕</w:t>
            </w:r>
            <w:proofErr w:type="gramEnd"/>
            <w:r>
              <w:rPr>
                <w:rFonts w:ascii="宋体" w:hAnsi="宋体" w:cs="宋体" w:hint="eastAsia"/>
                <w:szCs w:val="21"/>
              </w:rPr>
              <w:t>，喷涂的表面在50CM内，0.3-0.8mm凸点不得多于三处，不允许出现1mm的凸点；</w:t>
            </w:r>
          </w:p>
        </w:tc>
        <w:tc>
          <w:tcPr>
            <w:tcW w:w="578" w:type="pc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233"/>
          <w:jc w:val="center"/>
        </w:trPr>
        <w:tc>
          <w:tcPr>
            <w:tcW w:w="469" w:type="pct"/>
            <w:vMerge w:val="restart"/>
            <w:vAlign w:val="center"/>
          </w:tcPr>
          <w:p w:rsidR="00977CEB" w:rsidRPr="002533AA" w:rsidRDefault="00977CEB" w:rsidP="003F26CA">
            <w:pPr>
              <w:pStyle w:val="TableParagraph"/>
              <w:spacing w:line="360" w:lineRule="auto"/>
              <w:jc w:val="center"/>
              <w:rPr>
                <w:rFonts w:ascii="宋体" w:hAnsi="宋体" w:cs="宋体"/>
                <w:szCs w:val="21"/>
              </w:rPr>
            </w:pPr>
            <w:r w:rsidRPr="002533AA">
              <w:rPr>
                <w:rFonts w:ascii="宋体" w:hAnsi="宋体" w:cs="宋体" w:hint="eastAsia"/>
                <w:szCs w:val="21"/>
              </w:rPr>
              <w:t>3.2</w:t>
            </w:r>
          </w:p>
        </w:tc>
        <w:tc>
          <w:tcPr>
            <w:tcW w:w="685" w:type="pct"/>
            <w:vMerge w:val="restart"/>
            <w:vAlign w:val="center"/>
          </w:tcPr>
          <w:p w:rsidR="00977CEB" w:rsidRPr="002672A9" w:rsidRDefault="00977CEB" w:rsidP="003F26CA">
            <w:pPr>
              <w:pStyle w:val="TableParagraph"/>
              <w:spacing w:line="360" w:lineRule="auto"/>
              <w:jc w:val="center"/>
              <w:rPr>
                <w:rFonts w:ascii="宋体" w:hAnsi="宋体" w:cs="宋体"/>
                <w:bCs/>
                <w:color w:val="FF0000"/>
                <w:szCs w:val="21"/>
              </w:rPr>
            </w:pPr>
            <w:r w:rsidRPr="002672A9">
              <w:rPr>
                <w:rFonts w:ascii="宋体" w:hAnsi="宋体" w:cs="宋体" w:hint="eastAsia"/>
                <w:bCs/>
              </w:rPr>
              <w:t>样品要求</w:t>
            </w:r>
          </w:p>
        </w:tc>
        <w:tc>
          <w:tcPr>
            <w:tcW w:w="3268" w:type="pct"/>
            <w:vAlign w:val="center"/>
          </w:tcPr>
          <w:p w:rsidR="00977CEB" w:rsidRPr="002672A9" w:rsidRDefault="00977CEB" w:rsidP="003F26CA">
            <w:pPr>
              <w:tabs>
                <w:tab w:val="left" w:pos="426"/>
              </w:tabs>
              <w:spacing w:line="360" w:lineRule="auto"/>
              <w:rPr>
                <w:rFonts w:ascii="宋体" w:hAnsi="宋体" w:cs="宋体"/>
                <w:szCs w:val="21"/>
                <w:u w:color="000000"/>
                <w:lang w:val="zh-TW"/>
              </w:rPr>
            </w:pPr>
            <w:r w:rsidRPr="002672A9">
              <w:rPr>
                <w:rFonts w:ascii="宋体" w:hAnsi="宋体" w:cs="宋体" w:hint="eastAsia"/>
                <w:szCs w:val="21"/>
                <w:u w:color="000000"/>
                <w:lang w:val="zh-TW"/>
              </w:rPr>
              <w:t>（1）主板材镀锌板，尺寸50cm*50cm，厚度</w:t>
            </w:r>
            <w:r w:rsidRPr="002672A9">
              <w:rPr>
                <w:rFonts w:ascii="宋体" w:hAnsi="宋体" w:cs="宋体" w:hint="eastAsia"/>
                <w:szCs w:val="21"/>
                <w:u w:color="000000"/>
              </w:rPr>
              <w:t>2</w:t>
            </w:r>
            <w:r w:rsidRPr="002672A9">
              <w:rPr>
                <w:rFonts w:ascii="宋体" w:hAnsi="宋体" w:cs="宋体" w:hint="eastAsia"/>
                <w:szCs w:val="21"/>
                <w:u w:color="000000"/>
                <w:lang w:val="zh-TW"/>
              </w:rPr>
              <w:t>mm；</w:t>
            </w:r>
          </w:p>
        </w:tc>
        <w:tc>
          <w:tcPr>
            <w:tcW w:w="578" w:type="pct"/>
            <w:vMerge w:val="restart"/>
            <w:vAlign w:val="center"/>
          </w:tcPr>
          <w:p w:rsidR="00977CEB" w:rsidRDefault="00977CEB" w:rsidP="003F26CA">
            <w:pPr>
              <w:pStyle w:val="TableParagraph"/>
              <w:spacing w:line="360" w:lineRule="auto"/>
              <w:jc w:val="center"/>
              <w:rPr>
                <w:rFonts w:ascii="宋体" w:hAnsi="宋体" w:cs="宋体"/>
                <w:b/>
                <w:spacing w:val="-22"/>
                <w:szCs w:val="21"/>
              </w:rPr>
            </w:pPr>
          </w:p>
        </w:tc>
      </w:tr>
      <w:tr w:rsidR="00977CEB" w:rsidTr="003F26CA">
        <w:trPr>
          <w:trHeight w:val="232"/>
          <w:jc w:val="center"/>
        </w:trPr>
        <w:tc>
          <w:tcPr>
            <w:tcW w:w="469" w:type="pct"/>
            <w:vMerge/>
            <w:vAlign w:val="center"/>
          </w:tcPr>
          <w:p w:rsidR="00977CEB" w:rsidRPr="006A583F" w:rsidRDefault="00977CEB" w:rsidP="003F26CA">
            <w:pPr>
              <w:pStyle w:val="TableParagraph"/>
              <w:spacing w:line="360" w:lineRule="auto"/>
              <w:jc w:val="center"/>
              <w:rPr>
                <w:rFonts w:ascii="宋体" w:hAnsi="宋体" w:cs="宋体"/>
                <w:color w:val="FF0000"/>
                <w:szCs w:val="21"/>
              </w:rPr>
            </w:pPr>
          </w:p>
        </w:tc>
        <w:tc>
          <w:tcPr>
            <w:tcW w:w="685" w:type="pct"/>
            <w:vMerge/>
            <w:vAlign w:val="center"/>
          </w:tcPr>
          <w:p w:rsidR="00977CEB" w:rsidRPr="002672A9" w:rsidRDefault="00977CEB" w:rsidP="003F26CA">
            <w:pPr>
              <w:pStyle w:val="TableParagraph"/>
              <w:spacing w:line="360" w:lineRule="auto"/>
              <w:jc w:val="center"/>
              <w:rPr>
                <w:rFonts w:ascii="宋体" w:hAnsi="宋体" w:cs="宋体"/>
                <w:bCs/>
              </w:rPr>
            </w:pPr>
          </w:p>
        </w:tc>
        <w:tc>
          <w:tcPr>
            <w:tcW w:w="3268" w:type="pct"/>
            <w:vAlign w:val="center"/>
          </w:tcPr>
          <w:p w:rsidR="00977CEB" w:rsidRPr="002672A9" w:rsidRDefault="00977CEB" w:rsidP="003F26CA">
            <w:pPr>
              <w:tabs>
                <w:tab w:val="left" w:pos="426"/>
              </w:tabs>
              <w:spacing w:line="360" w:lineRule="auto"/>
              <w:rPr>
                <w:rFonts w:ascii="宋体" w:hAnsi="宋体" w:cs="宋体"/>
                <w:szCs w:val="21"/>
                <w:u w:color="000000"/>
                <w:lang w:val="zh-TW"/>
              </w:rPr>
            </w:pPr>
            <w:r w:rsidRPr="002672A9">
              <w:rPr>
                <w:rFonts w:ascii="宋体" w:hAnsi="宋体" w:cs="宋体" w:hint="eastAsia"/>
                <w:szCs w:val="21"/>
                <w:u w:color="000000"/>
                <w:lang w:val="zh-TW"/>
              </w:rPr>
              <w:t>（2）主框架镀锌管，80mm*80mm，壁厚3.0mm，长度40cm，带喷漆；</w:t>
            </w:r>
          </w:p>
        </w:tc>
        <w:tc>
          <w:tcPr>
            <w:tcW w:w="578" w:type="pct"/>
            <w:vMerge/>
            <w:vAlign w:val="center"/>
          </w:tcPr>
          <w:p w:rsidR="00977CEB" w:rsidRDefault="00977CEB" w:rsidP="003F26CA">
            <w:pPr>
              <w:pStyle w:val="TableParagraph"/>
              <w:spacing w:line="360" w:lineRule="auto"/>
              <w:jc w:val="center"/>
              <w:rPr>
                <w:rFonts w:ascii="宋体" w:hAnsi="宋体" w:cs="宋体"/>
                <w:b/>
                <w:spacing w:val="-22"/>
                <w:szCs w:val="21"/>
              </w:rPr>
            </w:pPr>
          </w:p>
        </w:tc>
      </w:tr>
    </w:tbl>
    <w:p w:rsidR="00977CEB" w:rsidRDefault="00977CEB" w:rsidP="00977CEB">
      <w:pPr>
        <w:pStyle w:val="a9"/>
        <w:rPr>
          <w:rFonts w:asciiTheme="minorHAnsi" w:eastAsiaTheme="minorEastAsia" w:hAnsiTheme="minorHAnsi" w:cstheme="minorBidi"/>
          <w:b w:val="0"/>
          <w:bCs w:val="0"/>
          <w:snapToGrid/>
          <w:kern w:val="2"/>
          <w:sz w:val="28"/>
          <w:szCs w:val="28"/>
        </w:rPr>
      </w:pPr>
    </w:p>
    <w:p w:rsidR="00977CEB" w:rsidRPr="002533AA" w:rsidRDefault="00977CEB" w:rsidP="00977CEB">
      <w:pPr>
        <w:pStyle w:val="a9"/>
        <w:rPr>
          <w:rFonts w:cs="宋体"/>
          <w:sz w:val="24"/>
          <w:szCs w:val="24"/>
        </w:rPr>
      </w:pPr>
      <w:r w:rsidRPr="00D64974">
        <w:rPr>
          <w:rFonts w:cs="宋体" w:hint="eastAsia"/>
          <w:b w:val="0"/>
          <w:sz w:val="24"/>
          <w:szCs w:val="24"/>
        </w:rPr>
        <w:lastRenderedPageBreak/>
        <w:t>三、</w:t>
      </w:r>
      <w:r w:rsidRPr="00D64974">
        <w:rPr>
          <w:rFonts w:eastAsiaTheme="minorEastAsia" w:cs="宋体" w:hint="eastAsia"/>
          <w:b w:val="0"/>
          <w:snapToGrid/>
          <w:kern w:val="2"/>
        </w:rPr>
        <w:t>服务要求：</w:t>
      </w:r>
    </w:p>
    <w:tbl>
      <w:tblPr>
        <w:tblW w:w="9789"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7662"/>
      </w:tblGrid>
      <w:tr w:rsidR="00977CEB" w:rsidTr="003F26CA">
        <w:trPr>
          <w:trHeight w:val="558"/>
        </w:trPr>
        <w:tc>
          <w:tcPr>
            <w:tcW w:w="2127" w:type="dxa"/>
            <w:tcBorders>
              <w:top w:val="single" w:sz="4" w:space="0" w:color="auto"/>
              <w:left w:val="single" w:sz="4" w:space="0" w:color="auto"/>
              <w:bottom w:val="single" w:sz="4" w:space="0" w:color="auto"/>
              <w:right w:val="single" w:sz="4" w:space="0" w:color="auto"/>
            </w:tcBorders>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服务内容</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服务要求</w:t>
            </w:r>
          </w:p>
        </w:tc>
      </w:tr>
      <w:tr w:rsidR="00977CEB" w:rsidTr="003F26CA">
        <w:trPr>
          <w:trHeight w:val="2296"/>
        </w:trPr>
        <w:tc>
          <w:tcPr>
            <w:tcW w:w="2127" w:type="dxa"/>
            <w:tcBorders>
              <w:top w:val="single" w:sz="4" w:space="0" w:color="auto"/>
              <w:left w:val="single" w:sz="4" w:space="0" w:color="auto"/>
              <w:bottom w:val="single" w:sz="4" w:space="0" w:color="auto"/>
              <w:right w:val="single" w:sz="4" w:space="0" w:color="auto"/>
            </w:tcBorders>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服务期限</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Pr="00172593" w:rsidRDefault="00977CEB" w:rsidP="003F26CA">
            <w:pPr>
              <w:pStyle w:val="aa"/>
              <w:snapToGrid w:val="0"/>
              <w:spacing w:before="156" w:after="156" w:line="360" w:lineRule="exact"/>
              <w:jc w:val="left"/>
              <w:rPr>
                <w:rFonts w:eastAsiaTheme="minorEastAsia" w:hAnsi="宋体" w:cstheme="minorBidi"/>
                <w:color w:val="000000"/>
                <w:sz w:val="21"/>
                <w:szCs w:val="21"/>
              </w:rPr>
            </w:pPr>
            <w:r>
              <w:rPr>
                <w:rFonts w:eastAsiaTheme="minorEastAsia" w:hAnsi="宋体" w:cstheme="minorBidi" w:hint="eastAsia"/>
                <w:color w:val="000000"/>
                <w:sz w:val="21"/>
                <w:szCs w:val="21"/>
              </w:rPr>
              <w:t>1.</w:t>
            </w:r>
            <w:r>
              <w:rPr>
                <w:rFonts w:hAnsi="宋体" w:cs="宋体" w:hint="eastAsia"/>
                <w:kern w:val="0"/>
              </w:rPr>
              <w:t xml:space="preserve"> </w:t>
            </w:r>
            <w:r w:rsidRPr="002533AA">
              <w:rPr>
                <w:rFonts w:eastAsiaTheme="minorEastAsia" w:hAnsi="宋体" w:cstheme="minorBidi" w:hint="eastAsia"/>
                <w:color w:val="000000"/>
                <w:sz w:val="21"/>
                <w:szCs w:val="21"/>
              </w:rPr>
              <w:t>中标后</w:t>
            </w:r>
            <w:r w:rsidRPr="002672A9">
              <w:rPr>
                <w:rFonts w:eastAsiaTheme="minorEastAsia" w:hAnsi="宋体" w:cstheme="minorBidi" w:hint="eastAsia"/>
                <w:color w:val="000000"/>
                <w:sz w:val="21"/>
                <w:szCs w:val="21"/>
              </w:rPr>
              <w:t>15</w:t>
            </w:r>
            <w:r>
              <w:rPr>
                <w:rFonts w:eastAsiaTheme="minorEastAsia" w:hAnsi="宋体" w:cstheme="minorBidi" w:hint="eastAsia"/>
                <w:color w:val="000000"/>
                <w:sz w:val="21"/>
                <w:szCs w:val="21"/>
              </w:rPr>
              <w:t>个</w:t>
            </w:r>
            <w:r w:rsidRPr="00172593">
              <w:rPr>
                <w:rFonts w:eastAsiaTheme="minorEastAsia" w:hAnsi="宋体" w:cstheme="minorBidi" w:hint="eastAsia"/>
                <w:color w:val="000000"/>
                <w:sz w:val="21"/>
                <w:szCs w:val="21"/>
              </w:rPr>
              <w:t>历</w:t>
            </w:r>
            <w:r>
              <w:rPr>
                <w:rFonts w:eastAsiaTheme="minorEastAsia" w:hAnsi="宋体" w:cstheme="minorBidi" w:hint="eastAsia"/>
                <w:color w:val="000000"/>
                <w:sz w:val="21"/>
                <w:szCs w:val="21"/>
              </w:rPr>
              <w:t>日</w:t>
            </w:r>
            <w:r w:rsidRPr="00172593">
              <w:rPr>
                <w:rFonts w:eastAsiaTheme="minorEastAsia" w:hAnsi="宋体" w:cstheme="minorBidi" w:hint="eastAsia"/>
                <w:color w:val="000000"/>
                <w:sz w:val="21"/>
                <w:szCs w:val="21"/>
              </w:rPr>
              <w:t>内完成交货、安装、调试及验收。</w:t>
            </w:r>
          </w:p>
          <w:p w:rsidR="00977CEB" w:rsidRDefault="00977CEB" w:rsidP="003F26CA">
            <w:pPr>
              <w:pStyle w:val="aa"/>
              <w:snapToGrid w:val="0"/>
              <w:spacing w:before="156" w:after="156" w:line="360" w:lineRule="exact"/>
              <w:jc w:val="left"/>
              <w:rPr>
                <w:rFonts w:eastAsiaTheme="minorEastAsia" w:hAnsi="宋体" w:cstheme="minorBidi"/>
                <w:color w:val="000000"/>
                <w:sz w:val="21"/>
                <w:szCs w:val="21"/>
              </w:rPr>
            </w:pPr>
            <w:r>
              <w:rPr>
                <w:rFonts w:eastAsiaTheme="minorEastAsia" w:hAnsi="宋体" w:cstheme="minorBidi" w:hint="eastAsia"/>
                <w:color w:val="000000"/>
                <w:sz w:val="21"/>
                <w:szCs w:val="21"/>
              </w:rPr>
              <w:t>2.</w:t>
            </w:r>
            <w:r w:rsidRPr="00172593">
              <w:rPr>
                <w:rFonts w:eastAsiaTheme="minorEastAsia" w:hAnsi="宋体" w:cstheme="minorBidi" w:hint="eastAsia"/>
                <w:color w:val="000000"/>
                <w:sz w:val="21"/>
                <w:szCs w:val="21"/>
              </w:rPr>
              <w:t>中标人应确保该项目安全、有序进行，如因中标</w:t>
            </w:r>
            <w:proofErr w:type="gramStart"/>
            <w:r w:rsidRPr="00172593">
              <w:rPr>
                <w:rFonts w:eastAsiaTheme="minorEastAsia" w:hAnsi="宋体" w:cstheme="minorBidi" w:hint="eastAsia"/>
                <w:color w:val="000000"/>
                <w:sz w:val="21"/>
                <w:szCs w:val="21"/>
              </w:rPr>
              <w:t>人原因</w:t>
            </w:r>
            <w:proofErr w:type="gramEnd"/>
            <w:r w:rsidRPr="00172593">
              <w:rPr>
                <w:rFonts w:eastAsiaTheme="minorEastAsia" w:hAnsi="宋体" w:cstheme="minorBidi" w:hint="eastAsia"/>
                <w:color w:val="000000"/>
                <w:sz w:val="21"/>
                <w:szCs w:val="21"/>
              </w:rPr>
              <w:t>造成的返工</w:t>
            </w:r>
            <w:r>
              <w:rPr>
                <w:rFonts w:eastAsiaTheme="minorEastAsia" w:hAnsi="宋体" w:cstheme="minorBidi" w:hint="eastAsia"/>
                <w:color w:val="000000"/>
                <w:sz w:val="21"/>
                <w:szCs w:val="21"/>
              </w:rPr>
              <w:t>、工期延误</w:t>
            </w:r>
            <w:r w:rsidRPr="00172593">
              <w:rPr>
                <w:rFonts w:eastAsiaTheme="minorEastAsia" w:hAnsi="宋体" w:cstheme="minorBidi" w:hint="eastAsia"/>
                <w:color w:val="000000"/>
                <w:sz w:val="21"/>
                <w:szCs w:val="21"/>
              </w:rPr>
              <w:t>，</w:t>
            </w:r>
            <w:r>
              <w:rPr>
                <w:rFonts w:eastAsiaTheme="minorEastAsia" w:hAnsi="宋体" w:cstheme="minorBidi" w:hint="eastAsia"/>
                <w:color w:val="000000"/>
                <w:sz w:val="21"/>
                <w:szCs w:val="21"/>
              </w:rPr>
              <w:t>给</w:t>
            </w:r>
            <w:r w:rsidRPr="002533AA">
              <w:rPr>
                <w:rFonts w:eastAsiaTheme="minorEastAsia" w:hAnsi="宋体" w:cstheme="minorBidi" w:hint="eastAsia"/>
                <w:color w:val="000000"/>
                <w:sz w:val="21"/>
                <w:szCs w:val="21"/>
              </w:rPr>
              <w:t>采购人造成的损失</w:t>
            </w:r>
            <w:r w:rsidRPr="00172593">
              <w:rPr>
                <w:rFonts w:eastAsiaTheme="minorEastAsia" w:hAnsi="宋体" w:cstheme="minorBidi" w:hint="eastAsia"/>
                <w:color w:val="000000"/>
                <w:sz w:val="21"/>
                <w:szCs w:val="21"/>
              </w:rPr>
              <w:t>由中标人承担。</w:t>
            </w:r>
          </w:p>
          <w:p w:rsidR="00977CEB" w:rsidRDefault="00977CEB" w:rsidP="003F26CA">
            <w:pPr>
              <w:pStyle w:val="aa"/>
              <w:snapToGrid w:val="0"/>
              <w:spacing w:before="156" w:after="156" w:line="360" w:lineRule="exact"/>
              <w:jc w:val="left"/>
              <w:rPr>
                <w:rFonts w:hAnsi="宋体" w:cs="宋体"/>
                <w:sz w:val="21"/>
                <w:szCs w:val="21"/>
              </w:rPr>
            </w:pPr>
            <w:r>
              <w:rPr>
                <w:rFonts w:eastAsiaTheme="minorEastAsia" w:hAnsi="宋体" w:cstheme="minorBidi" w:hint="eastAsia"/>
                <w:color w:val="000000"/>
                <w:sz w:val="21"/>
                <w:szCs w:val="21"/>
              </w:rPr>
              <w:t>3.</w:t>
            </w:r>
            <w:r w:rsidRPr="002533AA">
              <w:rPr>
                <w:rFonts w:eastAsiaTheme="minorEastAsia" w:hAnsi="宋体" w:cstheme="minorBidi" w:hint="eastAsia"/>
                <w:color w:val="000000"/>
                <w:sz w:val="21"/>
                <w:szCs w:val="21"/>
              </w:rPr>
              <w:t>本项目不统一组织现场勘察，如因勘察现场所发生的人身伤亡、财产损失、以及任何其他损失由投标人自行承担。</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pStyle w:val="aa"/>
              <w:snapToGrid w:val="0"/>
              <w:spacing w:before="156" w:after="156" w:line="360" w:lineRule="exact"/>
              <w:jc w:val="center"/>
              <w:rPr>
                <w:rFonts w:hAnsi="宋体" w:cs="宋体"/>
                <w:sz w:val="21"/>
                <w:szCs w:val="21"/>
              </w:rPr>
            </w:pPr>
            <w:r>
              <w:rPr>
                <w:rFonts w:hAnsi="宋体" w:cs="宋体" w:hint="eastAsia"/>
                <w:sz w:val="21"/>
                <w:szCs w:val="21"/>
              </w:rPr>
              <w:t>保修期</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pStyle w:val="aa"/>
              <w:snapToGrid w:val="0"/>
              <w:spacing w:before="156" w:after="156" w:line="360" w:lineRule="exact"/>
              <w:jc w:val="left"/>
              <w:rPr>
                <w:rFonts w:hAnsi="宋体" w:cs="宋体"/>
                <w:sz w:val="21"/>
                <w:szCs w:val="21"/>
              </w:rPr>
            </w:pPr>
            <w:r>
              <w:rPr>
                <w:rFonts w:hAnsi="宋体" w:cs="宋体" w:hint="eastAsia"/>
                <w:sz w:val="21"/>
                <w:szCs w:val="21"/>
              </w:rPr>
              <w:t>保修期不少于</w:t>
            </w:r>
            <w:r w:rsidRPr="002672A9">
              <w:rPr>
                <w:rFonts w:hAnsi="宋体" w:cs="宋体" w:hint="eastAsia"/>
                <w:sz w:val="21"/>
                <w:szCs w:val="21"/>
              </w:rPr>
              <w:t>三年</w:t>
            </w:r>
            <w:r>
              <w:rPr>
                <w:rFonts w:hAnsi="宋体" w:cs="宋体" w:hint="eastAsia"/>
                <w:sz w:val="21"/>
                <w:szCs w:val="21"/>
              </w:rPr>
              <w:t>，自工程竣工验收合格之日起算，免费保修期满前1个月内供应商应负责对所有岗亭进行一次免费全面检查，如发现潜在问题，应负责排除，保证岗亭正常使用。</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eastAsia="宋体" w:hAnsi="宋体" w:cs="宋体"/>
                <w:szCs w:val="21"/>
              </w:rPr>
            </w:pPr>
            <w:r>
              <w:rPr>
                <w:rFonts w:ascii="宋体" w:hAnsi="宋体" w:hint="eastAsia"/>
                <w:color w:val="000000"/>
                <w:szCs w:val="21"/>
              </w:rPr>
              <w:t>质量要求</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eastAsia="宋体" w:hAnsi="宋体" w:cs="宋体"/>
                <w:szCs w:val="21"/>
              </w:rPr>
            </w:pPr>
            <w:r>
              <w:rPr>
                <w:rFonts w:ascii="宋体" w:hAnsi="宋体" w:hint="eastAsia"/>
                <w:color w:val="000000"/>
                <w:szCs w:val="21"/>
              </w:rPr>
              <w:t>中标</w:t>
            </w:r>
            <w:proofErr w:type="gramStart"/>
            <w:r>
              <w:rPr>
                <w:rFonts w:ascii="宋体" w:hAnsi="宋体" w:hint="eastAsia"/>
                <w:color w:val="000000"/>
                <w:szCs w:val="21"/>
              </w:rPr>
              <w:t>人确保</w:t>
            </w:r>
            <w:proofErr w:type="gramEnd"/>
            <w:r>
              <w:rPr>
                <w:rFonts w:ascii="宋体" w:hAnsi="宋体" w:hint="eastAsia"/>
                <w:color w:val="000000"/>
                <w:szCs w:val="21"/>
              </w:rPr>
              <w:t>提供的货物完全是崭新产品。所提供货物质量必须符合国家相关标准，必须满足本次采购的要求，若所供货物经产品质量检测机构检测认定质量不合格，造成的损失和后果由中标人负全责。</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ascii="宋体" w:hAnsi="宋体"/>
                <w:color w:val="000000"/>
                <w:szCs w:val="21"/>
              </w:rPr>
            </w:pPr>
            <w:r>
              <w:rPr>
                <w:rFonts w:ascii="宋体" w:hAnsi="宋体" w:hint="eastAsia"/>
                <w:color w:val="000000"/>
                <w:szCs w:val="21"/>
              </w:rPr>
              <w:t>安装和调试</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hAnsi="宋体"/>
                <w:color w:val="000000"/>
                <w:szCs w:val="21"/>
              </w:rPr>
            </w:pPr>
            <w:r>
              <w:rPr>
                <w:rFonts w:ascii="宋体" w:hAnsi="宋体" w:hint="eastAsia"/>
                <w:color w:val="000000"/>
                <w:szCs w:val="21"/>
              </w:rPr>
              <w:t>1．由中标人负责将货物</w:t>
            </w:r>
            <w:proofErr w:type="gramStart"/>
            <w:r>
              <w:rPr>
                <w:rFonts w:ascii="宋体" w:hAnsi="宋体" w:hint="eastAsia"/>
                <w:color w:val="000000"/>
                <w:szCs w:val="21"/>
              </w:rPr>
              <w:t>按签订</w:t>
            </w:r>
            <w:proofErr w:type="gramEnd"/>
            <w:r>
              <w:rPr>
                <w:rFonts w:ascii="宋体" w:hAnsi="宋体" w:hint="eastAsia"/>
                <w:color w:val="000000"/>
                <w:szCs w:val="21"/>
              </w:rPr>
              <w:t>合同的具体数量、具体地点运送到最终目的地，中标人负责安装、调试，并负责调试至验收合格交付采购人使用。</w:t>
            </w:r>
          </w:p>
          <w:p w:rsidR="00977CEB" w:rsidRDefault="00977CEB" w:rsidP="003F26CA">
            <w:pPr>
              <w:spacing w:line="400" w:lineRule="exact"/>
              <w:rPr>
                <w:rFonts w:ascii="宋体" w:hAnsi="宋体"/>
                <w:color w:val="000000"/>
                <w:szCs w:val="21"/>
              </w:rPr>
            </w:pPr>
            <w:r>
              <w:rPr>
                <w:rFonts w:ascii="宋体" w:hAnsi="宋体" w:hint="eastAsia"/>
                <w:color w:val="000000"/>
                <w:szCs w:val="21"/>
              </w:rPr>
              <w:t>2．货物包装必须与运输方式相适应，包装方式的确定及包装费用均由中标人负责；由于不适当的包装而造成货物在运输过程中有任何损坏由中标人负责。</w:t>
            </w:r>
          </w:p>
          <w:p w:rsidR="00977CEB" w:rsidRDefault="00977CEB" w:rsidP="003F26CA">
            <w:pPr>
              <w:spacing w:line="400" w:lineRule="exact"/>
              <w:rPr>
                <w:color w:val="000000"/>
              </w:rPr>
            </w:pPr>
            <w:r>
              <w:rPr>
                <w:rFonts w:ascii="宋体" w:hAnsi="宋体" w:hint="eastAsia"/>
                <w:color w:val="000000"/>
                <w:szCs w:val="21"/>
              </w:rPr>
              <w:t>3．货物包装应足以承受整个过程中的运输、转运、装卸、储存等，充分考虑到运输途中的各种情况和当地地区的气候特点，以及露天存放的需要。</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ascii="宋体" w:hAnsi="宋体"/>
                <w:color w:val="000000"/>
                <w:szCs w:val="21"/>
              </w:rPr>
            </w:pPr>
            <w:r>
              <w:rPr>
                <w:rFonts w:ascii="宋体" w:hAnsi="宋体" w:hint="eastAsia"/>
                <w:color w:val="000000"/>
                <w:szCs w:val="21"/>
              </w:rPr>
              <w:t>验收</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hAnsi="宋体"/>
                <w:color w:val="000000"/>
                <w:szCs w:val="21"/>
              </w:rPr>
            </w:pPr>
            <w:r>
              <w:rPr>
                <w:rFonts w:ascii="宋体" w:hAnsi="宋体" w:hint="eastAsia"/>
                <w:color w:val="000000"/>
                <w:szCs w:val="21"/>
              </w:rPr>
              <w:t>1.</w:t>
            </w:r>
            <w:r w:rsidRPr="002533AA">
              <w:rPr>
                <w:rFonts w:ascii="宋体" w:hAnsi="宋体" w:hint="eastAsia"/>
                <w:color w:val="000000"/>
                <w:szCs w:val="21"/>
              </w:rPr>
              <w:t>验收前中标人需提供有关说明书、质保书、图纸及其它文件给采购人存案。</w:t>
            </w:r>
          </w:p>
          <w:p w:rsidR="00977CEB" w:rsidRDefault="00977CEB" w:rsidP="003F26CA">
            <w:pPr>
              <w:spacing w:line="400" w:lineRule="exact"/>
              <w:rPr>
                <w:rFonts w:ascii="宋体" w:hAnsi="宋体"/>
                <w:color w:val="000000"/>
                <w:szCs w:val="21"/>
              </w:rPr>
            </w:pPr>
            <w:r>
              <w:rPr>
                <w:rFonts w:ascii="宋体" w:hAnsi="宋体" w:hint="eastAsia"/>
                <w:color w:val="000000"/>
                <w:szCs w:val="21"/>
              </w:rPr>
              <w:t>2.</w:t>
            </w:r>
            <w:r w:rsidRPr="002533AA">
              <w:rPr>
                <w:rFonts w:ascii="宋体" w:hAnsi="宋体" w:hint="eastAsia"/>
                <w:color w:val="000000"/>
                <w:szCs w:val="21"/>
              </w:rPr>
              <w:t>验收时，中标人须全面配合验收，发现达不到招标文件规定</w:t>
            </w:r>
            <w:r>
              <w:rPr>
                <w:rFonts w:ascii="宋体" w:hAnsi="宋体" w:hint="eastAsia"/>
                <w:color w:val="000000"/>
                <w:szCs w:val="21"/>
              </w:rPr>
              <w:t>的</w:t>
            </w:r>
            <w:r w:rsidRPr="002533AA">
              <w:rPr>
                <w:rFonts w:ascii="宋体" w:hAnsi="宋体" w:hint="eastAsia"/>
                <w:color w:val="000000"/>
                <w:szCs w:val="21"/>
              </w:rPr>
              <w:t>技术指标，必须更换调整，使其最终能达到</w:t>
            </w:r>
            <w:r>
              <w:rPr>
                <w:rFonts w:ascii="宋体" w:hAnsi="宋体" w:hint="eastAsia"/>
                <w:color w:val="000000"/>
                <w:szCs w:val="21"/>
              </w:rPr>
              <w:t>采购要求</w:t>
            </w:r>
            <w:r w:rsidRPr="002533AA">
              <w:rPr>
                <w:rFonts w:ascii="宋体" w:hAnsi="宋体" w:hint="eastAsia"/>
                <w:color w:val="000000"/>
                <w:szCs w:val="21"/>
              </w:rPr>
              <w:t>的技术要求，并且要赔偿由此对采购人造成的损失。</w:t>
            </w:r>
          </w:p>
        </w:tc>
      </w:tr>
      <w:tr w:rsidR="00977CEB" w:rsidTr="003F26CA">
        <w:tc>
          <w:tcPr>
            <w:tcW w:w="2127"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jc w:val="center"/>
              <w:rPr>
                <w:rFonts w:ascii="宋体" w:hAnsi="宋体"/>
                <w:color w:val="000000"/>
                <w:szCs w:val="21"/>
              </w:rPr>
            </w:pPr>
            <w:r>
              <w:rPr>
                <w:rFonts w:ascii="宋体" w:hAnsi="宋体" w:hint="eastAsia"/>
                <w:color w:val="000000"/>
                <w:szCs w:val="21"/>
              </w:rPr>
              <w:t>售后服务要求</w:t>
            </w:r>
          </w:p>
        </w:tc>
        <w:tc>
          <w:tcPr>
            <w:tcW w:w="7662" w:type="dxa"/>
            <w:tcBorders>
              <w:top w:val="single" w:sz="4" w:space="0" w:color="auto"/>
              <w:left w:val="single" w:sz="4" w:space="0" w:color="auto"/>
              <w:bottom w:val="single" w:sz="4" w:space="0" w:color="auto"/>
              <w:right w:val="single" w:sz="4" w:space="0" w:color="auto"/>
            </w:tcBorders>
            <w:vAlign w:val="center"/>
          </w:tcPr>
          <w:p w:rsidR="00977CEB" w:rsidRDefault="00977CEB" w:rsidP="003F26CA">
            <w:pPr>
              <w:spacing w:line="400" w:lineRule="exact"/>
              <w:rPr>
                <w:rFonts w:ascii="宋体" w:hAnsi="宋体"/>
                <w:color w:val="000000"/>
                <w:szCs w:val="21"/>
              </w:rPr>
            </w:pPr>
            <w:r>
              <w:rPr>
                <w:rFonts w:ascii="宋体" w:hAnsi="宋体" w:hint="eastAsia"/>
                <w:color w:val="000000"/>
                <w:szCs w:val="21"/>
              </w:rPr>
              <w:t>1.供应商售后服务的装备、资质人员的数量、备件保有量及供应时间、服务响应时间等方面的情况及承诺应在投标时提供给采购人以供采购人评估。</w:t>
            </w:r>
          </w:p>
          <w:p w:rsidR="00977CEB" w:rsidRDefault="00977CEB" w:rsidP="003F26CA">
            <w:pPr>
              <w:spacing w:line="400" w:lineRule="exact"/>
              <w:rPr>
                <w:rFonts w:ascii="宋体" w:hAnsi="宋体"/>
                <w:color w:val="000000"/>
                <w:szCs w:val="21"/>
              </w:rPr>
            </w:pPr>
            <w:r>
              <w:rPr>
                <w:rFonts w:ascii="宋体" w:hAnsi="宋体" w:hint="eastAsia"/>
                <w:color w:val="000000"/>
                <w:szCs w:val="21"/>
              </w:rPr>
              <w:t>2.在岗亭的安装及使用过程中如遇到质量、性能等方面的问题，中标人必须在2小时内予以响应；提供24小时的现场维护和突发事件处理支持；一般故障8小时内必须解决；重大故障3天内解决。逾期采购人可自行委托第三方维修，由此产生的一切费用由中标人承担。</w:t>
            </w:r>
          </w:p>
        </w:tc>
      </w:tr>
    </w:tbl>
    <w:p w:rsidR="00894C2D" w:rsidRPr="00977CEB" w:rsidRDefault="00894C2D">
      <w:pPr>
        <w:rPr>
          <w:sz w:val="28"/>
          <w:szCs w:val="28"/>
        </w:rPr>
      </w:pPr>
    </w:p>
    <w:p w:rsidR="00B430F7" w:rsidRDefault="00B430F7" w:rsidP="0040638F">
      <w:pPr>
        <w:jc w:val="center"/>
        <w:rPr>
          <w:b/>
          <w:sz w:val="28"/>
          <w:szCs w:val="28"/>
        </w:rPr>
      </w:pPr>
    </w:p>
    <w:p w:rsidR="00BA69E1" w:rsidRPr="0040638F" w:rsidRDefault="0040638F" w:rsidP="0040638F">
      <w:pPr>
        <w:jc w:val="center"/>
        <w:rPr>
          <w:b/>
          <w:sz w:val="28"/>
          <w:szCs w:val="28"/>
        </w:rPr>
      </w:pPr>
      <w:r w:rsidRPr="0040638F">
        <w:rPr>
          <w:rFonts w:hint="eastAsia"/>
          <w:b/>
          <w:sz w:val="28"/>
          <w:szCs w:val="28"/>
        </w:rPr>
        <w:lastRenderedPageBreak/>
        <w:t>第三章</w:t>
      </w:r>
      <w:r w:rsidRPr="0040638F">
        <w:rPr>
          <w:rFonts w:hint="eastAsia"/>
          <w:b/>
          <w:sz w:val="28"/>
          <w:szCs w:val="28"/>
        </w:rPr>
        <w:t xml:space="preserve">  </w:t>
      </w:r>
      <w:r w:rsidR="00F03B03" w:rsidRPr="0040638F">
        <w:rPr>
          <w:rFonts w:hint="eastAsia"/>
          <w:b/>
          <w:sz w:val="28"/>
          <w:szCs w:val="28"/>
        </w:rPr>
        <w:t>项目评分表</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1488"/>
        <w:gridCol w:w="7375"/>
      </w:tblGrid>
      <w:tr w:rsidR="0040638F" w:rsidTr="00E07F4C">
        <w:trPr>
          <w:trHeight w:val="1269"/>
          <w:jc w:val="center"/>
        </w:trPr>
        <w:tc>
          <w:tcPr>
            <w:tcW w:w="1151" w:type="dxa"/>
            <w:vAlign w:val="center"/>
          </w:tcPr>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价格分</w:t>
            </w: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（30分）</w:t>
            </w:r>
          </w:p>
        </w:tc>
        <w:tc>
          <w:tcPr>
            <w:tcW w:w="8863" w:type="dxa"/>
            <w:gridSpan w:val="2"/>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kern w:val="0"/>
                <w:szCs w:val="21"/>
              </w:rPr>
              <w:t>参与评审的价格=投标报价，满足招标文件要求且参与评审的价格最低的参与评审的价格为评标基准价，价格分得30分；其他供应商的价格得分计算公式如下：价格分=（评标基准价／参与评审的价格）×30%×100</w:t>
            </w:r>
          </w:p>
        </w:tc>
      </w:tr>
      <w:tr w:rsidR="0040638F" w:rsidTr="00E07F4C">
        <w:trPr>
          <w:trHeight w:val="1325"/>
          <w:jc w:val="center"/>
        </w:trPr>
        <w:tc>
          <w:tcPr>
            <w:tcW w:w="1151" w:type="dxa"/>
            <w:vMerge w:val="restart"/>
            <w:vAlign w:val="center"/>
          </w:tcPr>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技术商务</w:t>
            </w:r>
          </w:p>
          <w:p w:rsidR="0040638F" w:rsidRDefault="0040638F" w:rsidP="00E07F4C">
            <w:pPr>
              <w:tabs>
                <w:tab w:val="left" w:pos="4600"/>
              </w:tabs>
              <w:spacing w:line="360" w:lineRule="auto"/>
              <w:jc w:val="center"/>
              <w:rPr>
                <w:rFonts w:ascii="宋体" w:eastAsia="宋体" w:hAnsi="宋体" w:cs="宋体"/>
                <w:szCs w:val="21"/>
              </w:rPr>
            </w:pPr>
            <w:r>
              <w:rPr>
                <w:rFonts w:ascii="宋体" w:eastAsia="宋体" w:hAnsi="宋体" w:cs="宋体" w:hint="eastAsia"/>
                <w:szCs w:val="21"/>
              </w:rPr>
              <w:t>部分</w:t>
            </w:r>
          </w:p>
          <w:p w:rsidR="0040638F" w:rsidRDefault="0040638F" w:rsidP="0040638F">
            <w:pPr>
              <w:tabs>
                <w:tab w:val="left" w:pos="4600"/>
              </w:tabs>
              <w:spacing w:line="360" w:lineRule="auto"/>
              <w:jc w:val="center"/>
              <w:rPr>
                <w:rFonts w:ascii="宋体" w:eastAsia="宋体" w:hAnsi="宋体" w:cs="宋体"/>
                <w:szCs w:val="21"/>
              </w:rPr>
            </w:pPr>
            <w:r>
              <w:rPr>
                <w:rFonts w:ascii="宋体" w:eastAsia="宋体" w:hAnsi="宋体" w:cs="宋体" w:hint="eastAsia"/>
                <w:szCs w:val="21"/>
              </w:rPr>
              <w:t>（70分）</w:t>
            </w:r>
          </w:p>
        </w:tc>
        <w:tc>
          <w:tcPr>
            <w:tcW w:w="8863" w:type="dxa"/>
            <w:gridSpan w:val="2"/>
            <w:vAlign w:val="center"/>
          </w:tcPr>
          <w:p w:rsidR="0040638F" w:rsidRDefault="0040638F" w:rsidP="0040638F">
            <w:pPr>
              <w:spacing w:line="360" w:lineRule="auto"/>
              <w:rPr>
                <w:rFonts w:ascii="宋体" w:eastAsia="宋体" w:hAnsi="宋体" w:cs="宋体"/>
                <w:szCs w:val="21"/>
              </w:rPr>
            </w:pPr>
            <w:r>
              <w:rPr>
                <w:rFonts w:ascii="宋体" w:eastAsia="宋体" w:hAnsi="宋体" w:cs="宋体" w:hint="eastAsia"/>
                <w:szCs w:val="21"/>
              </w:rPr>
              <w:t>业绩分（3分）：2020年1月1日（以合同签订时间为准）至今投标人所承接过同类业绩项目，每提供一份合同得0.5分，最多得3分（投标文件中提供合同复印件加盖公章，未提供</w:t>
            </w:r>
            <w:r w:rsidR="00B827E9">
              <w:rPr>
                <w:rFonts w:ascii="宋体" w:eastAsia="宋体" w:hAnsi="宋体" w:cs="宋体" w:hint="eastAsia"/>
                <w:szCs w:val="21"/>
              </w:rPr>
              <w:t>或不符合</w:t>
            </w:r>
            <w:r>
              <w:rPr>
                <w:rFonts w:ascii="宋体" w:eastAsia="宋体" w:hAnsi="宋体" w:cs="宋体" w:hint="eastAsia"/>
                <w:szCs w:val="21"/>
              </w:rPr>
              <w:t>的不得分）。</w:t>
            </w:r>
          </w:p>
        </w:tc>
      </w:tr>
      <w:tr w:rsidR="0040638F" w:rsidTr="00E07F4C">
        <w:trPr>
          <w:trHeight w:val="1066"/>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8863" w:type="dxa"/>
            <w:gridSpan w:val="2"/>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招标需求响应（10分）：</w:t>
            </w:r>
          </w:p>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所投产品的技术参数满足招标文件要求的得满分10分，负偏离一条技术要求扣2分，扣完为止。</w:t>
            </w:r>
          </w:p>
        </w:tc>
      </w:tr>
      <w:tr w:rsidR="0040638F" w:rsidTr="008577A1">
        <w:trPr>
          <w:trHeight w:val="900"/>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restart"/>
            <w:vAlign w:val="center"/>
          </w:tcPr>
          <w:p w:rsidR="008577A1" w:rsidRDefault="0040638F" w:rsidP="0040638F">
            <w:pPr>
              <w:spacing w:line="360" w:lineRule="auto"/>
              <w:jc w:val="center"/>
              <w:rPr>
                <w:rFonts w:ascii="宋体" w:eastAsia="宋体" w:hAnsi="宋体" w:cs="宋体"/>
                <w:szCs w:val="21"/>
              </w:rPr>
            </w:pPr>
            <w:r>
              <w:rPr>
                <w:rFonts w:ascii="宋体" w:eastAsia="宋体" w:hAnsi="宋体" w:cs="宋体" w:hint="eastAsia"/>
                <w:szCs w:val="21"/>
              </w:rPr>
              <w:t>样品评议</w:t>
            </w:r>
          </w:p>
          <w:p w:rsidR="0040638F" w:rsidRDefault="0040638F" w:rsidP="0040638F">
            <w:pPr>
              <w:spacing w:line="360" w:lineRule="auto"/>
              <w:jc w:val="center"/>
              <w:rPr>
                <w:rFonts w:ascii="宋体" w:eastAsia="宋体" w:hAnsi="宋体" w:cs="宋体"/>
                <w:szCs w:val="21"/>
              </w:rPr>
            </w:pPr>
            <w:r>
              <w:rPr>
                <w:rFonts w:ascii="宋体" w:eastAsia="宋体" w:hAnsi="宋体" w:cs="宋体" w:hint="eastAsia"/>
                <w:szCs w:val="21"/>
              </w:rPr>
              <w:t>（10分）</w:t>
            </w:r>
          </w:p>
        </w:tc>
        <w:tc>
          <w:tcPr>
            <w:tcW w:w="7375" w:type="dxa"/>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根据样品外观、喷漆质量以及表面处理工艺等进行综合评议（5分）；</w:t>
            </w:r>
          </w:p>
        </w:tc>
      </w:tr>
      <w:tr w:rsidR="0040638F" w:rsidTr="008577A1">
        <w:trPr>
          <w:trHeight w:val="722"/>
          <w:jc w:val="center"/>
        </w:trPr>
        <w:tc>
          <w:tcPr>
            <w:tcW w:w="1151" w:type="dxa"/>
            <w:vMerge/>
            <w:vAlign w:val="center"/>
          </w:tcPr>
          <w:p w:rsidR="0040638F" w:rsidRDefault="0040638F" w:rsidP="00E07F4C">
            <w:pPr>
              <w:spacing w:line="360" w:lineRule="auto"/>
            </w:pPr>
          </w:p>
        </w:tc>
        <w:tc>
          <w:tcPr>
            <w:tcW w:w="1488" w:type="dxa"/>
            <w:vMerge/>
            <w:vAlign w:val="center"/>
          </w:tcPr>
          <w:p w:rsidR="0040638F" w:rsidRDefault="0040638F" w:rsidP="00E07F4C">
            <w:pPr>
              <w:spacing w:line="360" w:lineRule="auto"/>
            </w:pPr>
          </w:p>
        </w:tc>
        <w:tc>
          <w:tcPr>
            <w:tcW w:w="7375" w:type="dxa"/>
            <w:vAlign w:val="center"/>
          </w:tcPr>
          <w:p w:rsidR="0040638F" w:rsidRDefault="0040638F" w:rsidP="00E07F4C">
            <w:pPr>
              <w:spacing w:line="360" w:lineRule="auto"/>
              <w:rPr>
                <w:rFonts w:ascii="宋体" w:eastAsia="宋体" w:hAnsi="宋体" w:cs="宋体"/>
                <w:szCs w:val="21"/>
              </w:rPr>
            </w:pPr>
            <w:r>
              <w:rPr>
                <w:rFonts w:ascii="宋体" w:eastAsia="宋体" w:hAnsi="宋体" w:cs="宋体" w:hint="eastAsia"/>
                <w:szCs w:val="21"/>
              </w:rPr>
              <w:t>根据样品材料</w:t>
            </w:r>
            <w:r w:rsidR="00437840">
              <w:rPr>
                <w:rFonts w:ascii="宋体" w:eastAsia="宋体" w:hAnsi="宋体" w:cs="宋体" w:hint="eastAsia"/>
                <w:szCs w:val="21"/>
              </w:rPr>
              <w:t>、</w:t>
            </w:r>
            <w:r>
              <w:rPr>
                <w:rFonts w:ascii="宋体" w:eastAsia="宋体" w:hAnsi="宋体" w:cs="宋体" w:hint="eastAsia"/>
                <w:szCs w:val="21"/>
              </w:rPr>
              <w:t>结构的安全性、牢固性等情况进行综合评议（5分）；</w:t>
            </w:r>
          </w:p>
        </w:tc>
      </w:tr>
      <w:tr w:rsidR="0040638F" w:rsidTr="00E07F4C">
        <w:trPr>
          <w:trHeight w:val="796"/>
          <w:jc w:val="center"/>
        </w:trPr>
        <w:tc>
          <w:tcPr>
            <w:tcW w:w="1151" w:type="dxa"/>
            <w:vMerge/>
            <w:vAlign w:val="center"/>
          </w:tcPr>
          <w:p w:rsidR="0040638F" w:rsidRDefault="0040638F" w:rsidP="00E07F4C">
            <w:pPr>
              <w:spacing w:line="360" w:lineRule="auto"/>
            </w:pPr>
          </w:p>
        </w:tc>
        <w:tc>
          <w:tcPr>
            <w:tcW w:w="1488" w:type="dxa"/>
            <w:vMerge w:val="restart"/>
            <w:vAlign w:val="center"/>
          </w:tcPr>
          <w:p w:rsidR="0040638F" w:rsidRPr="00B827E9" w:rsidRDefault="0040638F" w:rsidP="00E07F4C">
            <w:pPr>
              <w:spacing w:line="360" w:lineRule="auto"/>
              <w:jc w:val="center"/>
            </w:pPr>
            <w:r w:rsidRPr="00B827E9">
              <w:rPr>
                <w:rFonts w:hint="eastAsia"/>
              </w:rPr>
              <w:t>供应货物质量（</w:t>
            </w:r>
            <w:r w:rsidRPr="00B827E9">
              <w:rPr>
                <w:rFonts w:hint="eastAsia"/>
              </w:rPr>
              <w:t>7</w:t>
            </w:r>
            <w:r w:rsidRPr="00B827E9">
              <w:rPr>
                <w:rFonts w:hint="eastAsia"/>
              </w:rPr>
              <w:t>分）</w:t>
            </w:r>
          </w:p>
        </w:tc>
        <w:tc>
          <w:tcPr>
            <w:tcW w:w="7375" w:type="dxa"/>
            <w:vAlign w:val="center"/>
          </w:tcPr>
          <w:p w:rsidR="0040638F" w:rsidRPr="00B827E9" w:rsidRDefault="0040638F" w:rsidP="00E07F4C">
            <w:pPr>
              <w:spacing w:line="360" w:lineRule="auto"/>
              <w:rPr>
                <w:rFonts w:ascii="宋体" w:eastAsia="宋体" w:hAnsi="宋体" w:cs="宋体"/>
                <w:szCs w:val="21"/>
              </w:rPr>
            </w:pPr>
            <w:r w:rsidRPr="00B827E9">
              <w:rPr>
                <w:rFonts w:ascii="宋体" w:eastAsia="宋体" w:hAnsi="宋体" w:cs="宋体" w:hint="eastAsia"/>
                <w:szCs w:val="21"/>
              </w:rPr>
              <w:t>根据所供货物进货渠道、原材料检测、成品检测等进行综合评议，满分4分</w:t>
            </w:r>
          </w:p>
        </w:tc>
      </w:tr>
      <w:tr w:rsidR="0040638F" w:rsidTr="00E07F4C">
        <w:trPr>
          <w:trHeight w:val="796"/>
          <w:jc w:val="center"/>
        </w:trPr>
        <w:tc>
          <w:tcPr>
            <w:tcW w:w="1151" w:type="dxa"/>
            <w:vMerge/>
            <w:vAlign w:val="center"/>
          </w:tcPr>
          <w:p w:rsidR="0040638F" w:rsidRDefault="0040638F" w:rsidP="00E07F4C">
            <w:pPr>
              <w:spacing w:line="360" w:lineRule="auto"/>
            </w:pPr>
          </w:p>
        </w:tc>
        <w:tc>
          <w:tcPr>
            <w:tcW w:w="1488" w:type="dxa"/>
            <w:vMerge/>
            <w:vAlign w:val="center"/>
          </w:tcPr>
          <w:p w:rsidR="0040638F" w:rsidRPr="00B827E9" w:rsidRDefault="0040638F" w:rsidP="00E07F4C">
            <w:pPr>
              <w:spacing w:line="360" w:lineRule="auto"/>
              <w:jc w:val="center"/>
            </w:pPr>
          </w:p>
        </w:tc>
        <w:tc>
          <w:tcPr>
            <w:tcW w:w="7375" w:type="dxa"/>
            <w:vAlign w:val="center"/>
          </w:tcPr>
          <w:p w:rsidR="0040638F" w:rsidRPr="00B827E9" w:rsidRDefault="0040638F" w:rsidP="00E07F4C">
            <w:pPr>
              <w:spacing w:line="360" w:lineRule="auto"/>
              <w:rPr>
                <w:rFonts w:ascii="宋体" w:eastAsia="宋体" w:hAnsi="宋体" w:cs="宋体"/>
                <w:szCs w:val="21"/>
              </w:rPr>
            </w:pPr>
            <w:r w:rsidRPr="00B827E9">
              <w:rPr>
                <w:rFonts w:ascii="宋体" w:eastAsia="宋体" w:hAnsi="宋体" w:cs="宋体" w:hint="eastAsia"/>
                <w:szCs w:val="21"/>
              </w:rPr>
              <w:t>根据所供货物生产加工流程，生产工艺、工序管控等进行综合评议，满分3分</w:t>
            </w:r>
          </w:p>
        </w:tc>
      </w:tr>
      <w:tr w:rsidR="0040638F" w:rsidTr="00E07F4C">
        <w:trPr>
          <w:trHeight w:val="722"/>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restart"/>
            <w:vAlign w:val="center"/>
          </w:tcPr>
          <w:p w:rsidR="0040638F" w:rsidRDefault="0040638F" w:rsidP="00B827E9">
            <w:pPr>
              <w:spacing w:line="400" w:lineRule="exact"/>
              <w:jc w:val="center"/>
              <w:rPr>
                <w:rFonts w:ascii="宋体" w:eastAsia="宋体" w:hAnsi="宋体" w:cs="宋体"/>
                <w:szCs w:val="21"/>
              </w:rPr>
            </w:pPr>
            <w:r>
              <w:rPr>
                <w:rFonts w:ascii="宋体" w:eastAsia="宋体" w:hAnsi="宋体" w:cs="宋体" w:hint="eastAsia"/>
                <w:szCs w:val="21"/>
              </w:rPr>
              <w:t>项目实施方案（2</w:t>
            </w:r>
            <w:r w:rsidR="00B827E9">
              <w:rPr>
                <w:rFonts w:ascii="宋体" w:eastAsia="宋体" w:hAnsi="宋体" w:cs="宋体" w:hint="eastAsia"/>
                <w:szCs w:val="21"/>
              </w:rPr>
              <w:t>5</w:t>
            </w:r>
            <w:r>
              <w:rPr>
                <w:rFonts w:ascii="宋体" w:eastAsia="宋体" w:hAnsi="宋体" w:cs="宋体" w:hint="eastAsia"/>
                <w:szCs w:val="21"/>
              </w:rPr>
              <w:t>分）</w:t>
            </w:r>
          </w:p>
        </w:tc>
        <w:tc>
          <w:tcPr>
            <w:tcW w:w="7375" w:type="dxa"/>
            <w:vAlign w:val="center"/>
          </w:tcPr>
          <w:p w:rsidR="0040638F" w:rsidRDefault="0040638F" w:rsidP="00735BB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评委根据投标人提供的安装方案</w:t>
            </w:r>
            <w:r w:rsidR="008577A1">
              <w:rPr>
                <w:rFonts w:ascii="宋体" w:eastAsia="宋体" w:hAnsi="宋体" w:cs="宋体" w:hint="eastAsia"/>
                <w:szCs w:val="21"/>
              </w:rPr>
              <w:t>、安全保障措施等</w:t>
            </w:r>
            <w:r>
              <w:rPr>
                <w:rFonts w:ascii="宋体" w:eastAsia="宋体" w:hAnsi="宋体" w:cs="宋体" w:hint="eastAsia"/>
                <w:szCs w:val="21"/>
              </w:rPr>
              <w:t>进行综合评议（满分</w:t>
            </w:r>
            <w:r w:rsidR="00B827E9">
              <w:rPr>
                <w:rFonts w:ascii="宋体" w:eastAsia="宋体" w:hAnsi="宋体" w:cs="宋体" w:hint="eastAsia"/>
                <w:szCs w:val="21"/>
              </w:rPr>
              <w:t>8</w:t>
            </w:r>
            <w:r>
              <w:rPr>
                <w:rFonts w:ascii="宋体" w:eastAsia="宋体" w:hAnsi="宋体" w:cs="宋体" w:hint="eastAsia"/>
                <w:szCs w:val="21"/>
              </w:rPr>
              <w:t>分）</w:t>
            </w:r>
          </w:p>
        </w:tc>
      </w:tr>
      <w:tr w:rsidR="0040638F" w:rsidTr="00E07F4C">
        <w:trPr>
          <w:trHeight w:val="914"/>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735BB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评委根据投标人提供的供货方案（包括进度计划、</w:t>
            </w:r>
            <w:r w:rsidR="008577A1">
              <w:rPr>
                <w:rFonts w:ascii="宋体" w:eastAsia="宋体" w:hAnsi="宋体" w:cs="宋体" w:hint="eastAsia"/>
                <w:szCs w:val="21"/>
              </w:rPr>
              <w:t>质量</w:t>
            </w:r>
            <w:r>
              <w:rPr>
                <w:rFonts w:ascii="宋体" w:eastAsia="宋体" w:hAnsi="宋体" w:cs="宋体" w:hint="eastAsia"/>
                <w:szCs w:val="21"/>
              </w:rPr>
              <w:t>保障措施等）进行综合评议（满分</w:t>
            </w:r>
            <w:r w:rsidR="00B827E9">
              <w:rPr>
                <w:rFonts w:ascii="宋体" w:eastAsia="宋体" w:hAnsi="宋体" w:cs="宋体" w:hint="eastAsia"/>
                <w:szCs w:val="21"/>
              </w:rPr>
              <w:t>7</w:t>
            </w:r>
            <w:r>
              <w:rPr>
                <w:rFonts w:ascii="宋体" w:eastAsia="宋体" w:hAnsi="宋体" w:cs="宋体" w:hint="eastAsia"/>
                <w:szCs w:val="21"/>
              </w:rPr>
              <w:t>分）</w:t>
            </w:r>
          </w:p>
        </w:tc>
      </w:tr>
      <w:tr w:rsidR="0040638F" w:rsidTr="00E07F4C">
        <w:trPr>
          <w:trHeight w:val="734"/>
          <w:jc w:val="center"/>
        </w:trPr>
        <w:tc>
          <w:tcPr>
            <w:tcW w:w="1151" w:type="dxa"/>
            <w:vMerge/>
            <w:vAlign w:val="center"/>
          </w:tcPr>
          <w:p w:rsidR="0040638F" w:rsidRDefault="0040638F" w:rsidP="00E07F4C">
            <w:pPr>
              <w:tabs>
                <w:tab w:val="left" w:pos="4600"/>
              </w:tabs>
              <w:spacing w:line="360" w:lineRule="auto"/>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735BB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评委根据投标人提供的调试验收方案进行综合评议（满分</w:t>
            </w:r>
            <w:r w:rsidR="008577A1">
              <w:rPr>
                <w:rFonts w:ascii="宋体" w:eastAsia="宋体" w:hAnsi="宋体" w:cs="宋体" w:hint="eastAsia"/>
                <w:szCs w:val="21"/>
              </w:rPr>
              <w:t>3</w:t>
            </w:r>
            <w:r>
              <w:rPr>
                <w:rFonts w:ascii="宋体" w:eastAsia="宋体" w:hAnsi="宋体" w:cs="宋体" w:hint="eastAsia"/>
                <w:szCs w:val="21"/>
              </w:rPr>
              <w:t>分）</w:t>
            </w:r>
          </w:p>
        </w:tc>
      </w:tr>
      <w:tr w:rsidR="0040638F" w:rsidTr="00E07F4C">
        <w:trPr>
          <w:trHeight w:val="735"/>
          <w:jc w:val="center"/>
        </w:trPr>
        <w:tc>
          <w:tcPr>
            <w:tcW w:w="1151" w:type="dxa"/>
            <w:vMerge/>
            <w:vAlign w:val="center"/>
          </w:tcPr>
          <w:p w:rsidR="0040638F" w:rsidRDefault="0040638F" w:rsidP="00E07F4C">
            <w:pPr>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735BB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评委根据投标人提供的项目实施方案重难点分析及解决方案进行综合评议（5分）</w:t>
            </w:r>
          </w:p>
        </w:tc>
      </w:tr>
      <w:tr w:rsidR="0040638F" w:rsidTr="00E07F4C">
        <w:trPr>
          <w:trHeight w:val="677"/>
          <w:jc w:val="center"/>
        </w:trPr>
        <w:tc>
          <w:tcPr>
            <w:tcW w:w="1151" w:type="dxa"/>
            <w:vMerge/>
            <w:vAlign w:val="center"/>
          </w:tcPr>
          <w:p w:rsidR="0040638F" w:rsidRDefault="0040638F" w:rsidP="00E07F4C">
            <w:pPr>
              <w:jc w:val="center"/>
              <w:rPr>
                <w:rFonts w:ascii="宋体" w:eastAsia="宋体" w:hAnsi="宋体" w:cs="宋体"/>
                <w:szCs w:val="21"/>
              </w:rPr>
            </w:pPr>
          </w:p>
        </w:tc>
        <w:tc>
          <w:tcPr>
            <w:tcW w:w="1488" w:type="dxa"/>
            <w:vMerge/>
            <w:vAlign w:val="center"/>
          </w:tcPr>
          <w:p w:rsidR="0040638F" w:rsidRDefault="0040638F" w:rsidP="00E07F4C">
            <w:pPr>
              <w:spacing w:line="400" w:lineRule="exact"/>
              <w:jc w:val="center"/>
              <w:rPr>
                <w:rFonts w:ascii="宋体" w:eastAsia="宋体" w:hAnsi="宋体" w:cs="宋体"/>
                <w:szCs w:val="21"/>
              </w:rPr>
            </w:pPr>
          </w:p>
        </w:tc>
        <w:tc>
          <w:tcPr>
            <w:tcW w:w="7375" w:type="dxa"/>
            <w:vAlign w:val="center"/>
          </w:tcPr>
          <w:p w:rsidR="0040638F" w:rsidRDefault="0040638F" w:rsidP="00735BB0">
            <w:pPr>
              <w:adjustRightInd w:val="0"/>
              <w:snapToGrid w:val="0"/>
              <w:spacing w:beforeLines="20" w:afterLines="20" w:line="360" w:lineRule="auto"/>
              <w:rPr>
                <w:rFonts w:ascii="宋体" w:eastAsia="宋体" w:hAnsi="宋体" w:cs="宋体"/>
                <w:szCs w:val="21"/>
              </w:rPr>
            </w:pPr>
            <w:r>
              <w:rPr>
                <w:rFonts w:ascii="宋体" w:eastAsia="宋体" w:hAnsi="宋体" w:cs="宋体" w:hint="eastAsia"/>
                <w:szCs w:val="21"/>
              </w:rPr>
              <w:t>评委</w:t>
            </w:r>
            <w:r>
              <w:rPr>
                <w:rFonts w:ascii="宋体" w:eastAsia="宋体" w:hAnsi="宋体" w:cs="宋体" w:hint="eastAsia"/>
                <w:szCs w:val="21"/>
                <w:lang w:val="zh-CN"/>
              </w:rPr>
              <w:t>根据供应商拟投入的机械设备配置合理性进行</w:t>
            </w:r>
            <w:r>
              <w:rPr>
                <w:rFonts w:ascii="宋体" w:eastAsia="宋体" w:hAnsi="宋体" w:cs="宋体" w:hint="eastAsia"/>
                <w:szCs w:val="21"/>
              </w:rPr>
              <w:t>综合</w:t>
            </w:r>
            <w:r>
              <w:rPr>
                <w:rFonts w:ascii="宋体" w:eastAsia="宋体" w:hAnsi="宋体" w:cs="宋体" w:hint="eastAsia"/>
                <w:szCs w:val="21"/>
                <w:lang w:val="zh-CN"/>
              </w:rPr>
              <w:t>评议（</w:t>
            </w:r>
            <w:r w:rsidR="008577A1">
              <w:rPr>
                <w:rFonts w:ascii="宋体" w:eastAsia="宋体" w:hAnsi="宋体" w:cs="宋体" w:hint="eastAsia"/>
                <w:szCs w:val="21"/>
              </w:rPr>
              <w:t>2</w:t>
            </w:r>
            <w:r>
              <w:rPr>
                <w:rFonts w:ascii="宋体" w:eastAsia="宋体" w:hAnsi="宋体" w:cs="宋体" w:hint="eastAsia"/>
                <w:szCs w:val="21"/>
                <w:lang w:val="zh-CN"/>
              </w:rPr>
              <w:t>分）</w:t>
            </w:r>
          </w:p>
        </w:tc>
      </w:tr>
      <w:tr w:rsidR="00B827E9" w:rsidTr="00E07F4C">
        <w:trPr>
          <w:trHeight w:val="822"/>
          <w:jc w:val="center"/>
        </w:trPr>
        <w:tc>
          <w:tcPr>
            <w:tcW w:w="1151" w:type="dxa"/>
            <w:vMerge/>
            <w:vAlign w:val="center"/>
          </w:tcPr>
          <w:p w:rsidR="00B827E9" w:rsidRDefault="00B827E9" w:rsidP="00E07F4C">
            <w:pPr>
              <w:jc w:val="center"/>
              <w:rPr>
                <w:rFonts w:ascii="宋体" w:eastAsia="宋体" w:hAnsi="宋体" w:cs="宋体"/>
                <w:szCs w:val="21"/>
              </w:rPr>
            </w:pPr>
          </w:p>
        </w:tc>
        <w:tc>
          <w:tcPr>
            <w:tcW w:w="1488" w:type="dxa"/>
            <w:vMerge w:val="restart"/>
            <w:vAlign w:val="center"/>
          </w:tcPr>
          <w:p w:rsidR="00B827E9" w:rsidRDefault="00B827E9" w:rsidP="00E07F4C">
            <w:pPr>
              <w:jc w:val="center"/>
              <w:rPr>
                <w:rFonts w:ascii="宋体" w:eastAsia="宋体" w:hAnsi="宋体" w:cs="宋体"/>
                <w:szCs w:val="21"/>
              </w:rPr>
            </w:pPr>
            <w:r>
              <w:rPr>
                <w:rFonts w:ascii="宋体" w:eastAsia="宋体" w:hAnsi="宋体" w:cs="宋体" w:hint="eastAsia"/>
                <w:szCs w:val="21"/>
              </w:rPr>
              <w:t>服务能力及售后服务</w:t>
            </w:r>
          </w:p>
          <w:p w:rsidR="00B827E9" w:rsidRDefault="00B827E9" w:rsidP="00E07F4C">
            <w:pPr>
              <w:jc w:val="center"/>
              <w:rPr>
                <w:rFonts w:ascii="宋体" w:eastAsia="宋体" w:hAnsi="宋体" w:cs="宋体"/>
                <w:szCs w:val="21"/>
              </w:rPr>
            </w:pPr>
            <w:r>
              <w:rPr>
                <w:rFonts w:ascii="宋体" w:eastAsia="宋体" w:hAnsi="宋体" w:cs="宋体" w:hint="eastAsia"/>
                <w:szCs w:val="21"/>
              </w:rPr>
              <w:t>（15分）</w:t>
            </w:r>
          </w:p>
          <w:p w:rsidR="00B827E9" w:rsidRDefault="00B827E9" w:rsidP="00735BB0">
            <w:pPr>
              <w:snapToGrid w:val="0"/>
              <w:spacing w:beforeLines="12"/>
              <w:jc w:val="center"/>
              <w:rPr>
                <w:rFonts w:ascii="宋体" w:eastAsia="宋体" w:hAnsi="宋体" w:cs="宋体"/>
                <w:szCs w:val="21"/>
              </w:rPr>
            </w:pPr>
          </w:p>
        </w:tc>
        <w:tc>
          <w:tcPr>
            <w:tcW w:w="7375" w:type="dxa"/>
            <w:vAlign w:val="center"/>
          </w:tcPr>
          <w:p w:rsidR="00B827E9" w:rsidRDefault="00B827E9" w:rsidP="00B827E9">
            <w:pPr>
              <w:rPr>
                <w:rFonts w:ascii="宋体" w:eastAsia="宋体" w:hAnsi="宋体" w:cs="宋体"/>
                <w:szCs w:val="21"/>
              </w:rPr>
            </w:pPr>
            <w:r>
              <w:rPr>
                <w:rFonts w:ascii="宋体" w:eastAsia="宋体" w:hAnsi="宋体" w:cs="宋体" w:hint="eastAsia"/>
                <w:szCs w:val="21"/>
              </w:rPr>
              <w:t>评委根据供应商提供的质保期、售后服务方案、售后服务人员和机构等情况进行综合评议（5分）</w:t>
            </w:r>
          </w:p>
        </w:tc>
      </w:tr>
      <w:tr w:rsidR="00B827E9" w:rsidTr="00E07F4C">
        <w:trPr>
          <w:trHeight w:val="894"/>
          <w:jc w:val="center"/>
        </w:trPr>
        <w:tc>
          <w:tcPr>
            <w:tcW w:w="1151" w:type="dxa"/>
            <w:vMerge/>
            <w:vAlign w:val="center"/>
          </w:tcPr>
          <w:p w:rsidR="00B827E9" w:rsidRDefault="00B827E9" w:rsidP="00E07F4C">
            <w:pPr>
              <w:jc w:val="center"/>
              <w:rPr>
                <w:rFonts w:ascii="宋体" w:eastAsia="宋体" w:hAnsi="宋体" w:cs="宋体"/>
                <w:szCs w:val="21"/>
              </w:rPr>
            </w:pPr>
          </w:p>
        </w:tc>
        <w:tc>
          <w:tcPr>
            <w:tcW w:w="1488" w:type="dxa"/>
            <w:vMerge/>
            <w:vAlign w:val="center"/>
          </w:tcPr>
          <w:p w:rsidR="00B827E9" w:rsidRDefault="00B827E9" w:rsidP="00735BB0">
            <w:pPr>
              <w:snapToGrid w:val="0"/>
              <w:spacing w:beforeLines="12"/>
              <w:jc w:val="center"/>
              <w:rPr>
                <w:rFonts w:ascii="宋体" w:eastAsia="宋体" w:hAnsi="宋体" w:cs="宋体"/>
                <w:szCs w:val="21"/>
              </w:rPr>
            </w:pPr>
          </w:p>
        </w:tc>
        <w:tc>
          <w:tcPr>
            <w:tcW w:w="7375" w:type="dxa"/>
            <w:vAlign w:val="center"/>
          </w:tcPr>
          <w:p w:rsidR="00B827E9" w:rsidRDefault="00B827E9" w:rsidP="00E07F4C">
            <w:pPr>
              <w:rPr>
                <w:rFonts w:ascii="宋体" w:eastAsia="宋体" w:hAnsi="宋体" w:cs="宋体"/>
                <w:szCs w:val="21"/>
              </w:rPr>
            </w:pPr>
            <w:r>
              <w:rPr>
                <w:rFonts w:ascii="宋体" w:eastAsia="宋体" w:hAnsi="宋体" w:cs="宋体" w:hint="eastAsia"/>
                <w:szCs w:val="21"/>
              </w:rPr>
              <w:t>评委根据供应商提供的服务响应时间、便捷性，服务承诺的可行性、完整性等进行综合评议（5分）</w:t>
            </w:r>
          </w:p>
        </w:tc>
      </w:tr>
      <w:tr w:rsidR="00B827E9" w:rsidTr="00E07F4C">
        <w:trPr>
          <w:trHeight w:val="1044"/>
          <w:jc w:val="center"/>
        </w:trPr>
        <w:tc>
          <w:tcPr>
            <w:tcW w:w="1151" w:type="dxa"/>
            <w:vMerge/>
            <w:vAlign w:val="center"/>
          </w:tcPr>
          <w:p w:rsidR="00B827E9" w:rsidRDefault="00B827E9" w:rsidP="00E07F4C">
            <w:pPr>
              <w:jc w:val="center"/>
              <w:rPr>
                <w:rFonts w:ascii="宋体" w:eastAsia="宋体" w:hAnsi="宋体" w:cs="宋体"/>
                <w:szCs w:val="21"/>
              </w:rPr>
            </w:pPr>
          </w:p>
        </w:tc>
        <w:tc>
          <w:tcPr>
            <w:tcW w:w="1488" w:type="dxa"/>
            <w:vMerge/>
            <w:vAlign w:val="center"/>
          </w:tcPr>
          <w:p w:rsidR="00B827E9" w:rsidRDefault="00B827E9" w:rsidP="00735BB0">
            <w:pPr>
              <w:snapToGrid w:val="0"/>
              <w:spacing w:beforeLines="12"/>
              <w:jc w:val="center"/>
              <w:rPr>
                <w:rFonts w:ascii="宋体" w:eastAsia="宋体" w:hAnsi="宋体" w:cs="宋体"/>
                <w:szCs w:val="21"/>
              </w:rPr>
            </w:pPr>
          </w:p>
        </w:tc>
        <w:tc>
          <w:tcPr>
            <w:tcW w:w="7375" w:type="dxa"/>
            <w:vAlign w:val="center"/>
          </w:tcPr>
          <w:p w:rsidR="00B827E9" w:rsidRDefault="00B827E9" w:rsidP="00735BB0">
            <w:pPr>
              <w:snapToGrid w:val="0"/>
              <w:spacing w:beforeLines="12"/>
              <w:rPr>
                <w:rFonts w:ascii="宋体" w:eastAsia="宋体" w:hAnsi="宋体" w:cs="宋体"/>
                <w:szCs w:val="21"/>
              </w:rPr>
            </w:pPr>
            <w:r>
              <w:rPr>
                <w:rFonts w:ascii="宋体" w:eastAsia="宋体" w:hAnsi="宋体" w:cs="宋体" w:hint="eastAsia"/>
                <w:szCs w:val="21"/>
              </w:rPr>
              <w:t>评委根据供应商对岗亭抗台抗震，保证使用寿命等方面措施和承诺等进行综合评议（5分）</w:t>
            </w:r>
          </w:p>
        </w:tc>
      </w:tr>
    </w:tbl>
    <w:p w:rsidR="00BA69E1" w:rsidRPr="0040638F" w:rsidRDefault="00BA69E1">
      <w:pPr>
        <w:rPr>
          <w:rStyle w:val="NormalCharacter"/>
          <w:rFonts w:ascii="Times New Roman" w:eastAsia="宋体" w:hAnsi="Times New Roman"/>
          <w:szCs w:val="24"/>
        </w:rPr>
      </w:pPr>
    </w:p>
    <w:p w:rsidR="00BA69E1" w:rsidRDefault="00BA69E1">
      <w:pPr>
        <w:spacing w:line="360" w:lineRule="auto"/>
      </w:pPr>
    </w:p>
    <w:p w:rsidR="00BA69E1" w:rsidRDefault="00BA69E1">
      <w:pPr>
        <w:rPr>
          <w:b/>
          <w:bCs/>
        </w:rPr>
      </w:pPr>
    </w:p>
    <w:sectPr w:rsidR="00BA69E1" w:rsidSect="00BA69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B03" w:rsidRDefault="00F03B03" w:rsidP="00F03B03">
      <w:r>
        <w:separator/>
      </w:r>
    </w:p>
  </w:endnote>
  <w:endnote w:type="continuationSeparator" w:id="1">
    <w:p w:rsidR="00F03B03" w:rsidRDefault="00F03B03" w:rsidP="00F03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B03" w:rsidRDefault="00F03B03" w:rsidP="00F03B03">
      <w:r>
        <w:separator/>
      </w:r>
    </w:p>
  </w:footnote>
  <w:footnote w:type="continuationSeparator" w:id="1">
    <w:p w:rsidR="00F03B03" w:rsidRDefault="00F03B03" w:rsidP="00F03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E3B6A5"/>
    <w:multiLevelType w:val="singleLevel"/>
    <w:tmpl w:val="C9E3B6A5"/>
    <w:lvl w:ilvl="0">
      <w:start w:val="1"/>
      <w:numFmt w:val="decimal"/>
      <w:suff w:val="nothing"/>
      <w:lvlText w:val="（%1）"/>
      <w:lvlJc w:val="left"/>
    </w:lvl>
  </w:abstractNum>
  <w:abstractNum w:abstractNumId="1">
    <w:nsid w:val="033F5A53"/>
    <w:multiLevelType w:val="singleLevel"/>
    <w:tmpl w:val="033F5A53"/>
    <w:lvl w:ilvl="0">
      <w:start w:val="1"/>
      <w:numFmt w:val="decimal"/>
      <w:suff w:val="nothing"/>
      <w:lvlText w:val="（%1）"/>
      <w:lvlJc w:val="left"/>
    </w:lvl>
  </w:abstractNum>
  <w:abstractNum w:abstractNumId="2">
    <w:nsid w:val="095A6EC5"/>
    <w:multiLevelType w:val="hybridMultilevel"/>
    <w:tmpl w:val="407C3096"/>
    <w:lvl w:ilvl="0" w:tplc="30964B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BB0D28"/>
    <w:multiLevelType w:val="singleLevel"/>
    <w:tmpl w:val="2ABB0D28"/>
    <w:lvl w:ilvl="0">
      <w:start w:val="1"/>
      <w:numFmt w:val="chineseCounting"/>
      <w:suff w:val="nothing"/>
      <w:lvlText w:val="（%1）"/>
      <w:lvlJc w:val="left"/>
      <w:rPr>
        <w:rFonts w:hint="eastAsia"/>
      </w:rPr>
    </w:lvl>
  </w:abstractNum>
  <w:abstractNum w:abstractNumId="4">
    <w:nsid w:val="5769645A"/>
    <w:multiLevelType w:val="singleLevel"/>
    <w:tmpl w:val="5769645A"/>
    <w:lvl w:ilvl="0">
      <w:start w:val="1"/>
      <w:numFmt w:val="decimal"/>
      <w:suff w:val="nothing"/>
      <w:lvlText w:val="（%1）"/>
      <w:lvlJc w:val="left"/>
    </w:lvl>
  </w:abstractNum>
  <w:abstractNum w:abstractNumId="5">
    <w:nsid w:val="73C5FC08"/>
    <w:multiLevelType w:val="singleLevel"/>
    <w:tmpl w:val="73C5FC08"/>
    <w:lvl w:ilvl="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FiYmYyNzUwNDgzYzZmMWI5ODE3YmY4MTMyMjBjZmYifQ=="/>
  </w:docVars>
  <w:rsids>
    <w:rsidRoot w:val="00EC3040"/>
    <w:rsid w:val="0000073B"/>
    <w:rsid w:val="00002379"/>
    <w:rsid w:val="00020D98"/>
    <w:rsid w:val="0007263B"/>
    <w:rsid w:val="000C6BCD"/>
    <w:rsid w:val="000E6EAE"/>
    <w:rsid w:val="000F4C5E"/>
    <w:rsid w:val="00131F94"/>
    <w:rsid w:val="00146CFC"/>
    <w:rsid w:val="00172593"/>
    <w:rsid w:val="00193110"/>
    <w:rsid w:val="001B00E4"/>
    <w:rsid w:val="001D5CE1"/>
    <w:rsid w:val="001E7837"/>
    <w:rsid w:val="001F0DB4"/>
    <w:rsid w:val="002533AA"/>
    <w:rsid w:val="00257CCD"/>
    <w:rsid w:val="002672A9"/>
    <w:rsid w:val="00277B25"/>
    <w:rsid w:val="002A553C"/>
    <w:rsid w:val="002B573F"/>
    <w:rsid w:val="002C1935"/>
    <w:rsid w:val="002C2C3D"/>
    <w:rsid w:val="002D4275"/>
    <w:rsid w:val="002F430C"/>
    <w:rsid w:val="00327378"/>
    <w:rsid w:val="00345FEE"/>
    <w:rsid w:val="00360779"/>
    <w:rsid w:val="0036492D"/>
    <w:rsid w:val="003679E8"/>
    <w:rsid w:val="00372D03"/>
    <w:rsid w:val="00393FAE"/>
    <w:rsid w:val="003E2C3F"/>
    <w:rsid w:val="003E3BF7"/>
    <w:rsid w:val="003E65D1"/>
    <w:rsid w:val="003E7E64"/>
    <w:rsid w:val="00401917"/>
    <w:rsid w:val="0040638F"/>
    <w:rsid w:val="004122FA"/>
    <w:rsid w:val="00424BF0"/>
    <w:rsid w:val="00437840"/>
    <w:rsid w:val="0045179E"/>
    <w:rsid w:val="0046078C"/>
    <w:rsid w:val="00474D92"/>
    <w:rsid w:val="00492D2E"/>
    <w:rsid w:val="00493618"/>
    <w:rsid w:val="004C1F21"/>
    <w:rsid w:val="004D5F72"/>
    <w:rsid w:val="004D66A3"/>
    <w:rsid w:val="00521623"/>
    <w:rsid w:val="0052567C"/>
    <w:rsid w:val="00542AC6"/>
    <w:rsid w:val="005D35CA"/>
    <w:rsid w:val="005F182E"/>
    <w:rsid w:val="00614A1D"/>
    <w:rsid w:val="0063469E"/>
    <w:rsid w:val="00640522"/>
    <w:rsid w:val="006423A8"/>
    <w:rsid w:val="00666841"/>
    <w:rsid w:val="006938DE"/>
    <w:rsid w:val="00696B0F"/>
    <w:rsid w:val="006A16A3"/>
    <w:rsid w:val="006A583F"/>
    <w:rsid w:val="006F1386"/>
    <w:rsid w:val="00705BAF"/>
    <w:rsid w:val="00732D87"/>
    <w:rsid w:val="00735BB0"/>
    <w:rsid w:val="007423D3"/>
    <w:rsid w:val="00760B42"/>
    <w:rsid w:val="007902A9"/>
    <w:rsid w:val="007B7377"/>
    <w:rsid w:val="007D667C"/>
    <w:rsid w:val="007D7FD4"/>
    <w:rsid w:val="0080392C"/>
    <w:rsid w:val="008137FB"/>
    <w:rsid w:val="008346A7"/>
    <w:rsid w:val="008365B6"/>
    <w:rsid w:val="008577A1"/>
    <w:rsid w:val="00894C2D"/>
    <w:rsid w:val="008C2C30"/>
    <w:rsid w:val="008C5C95"/>
    <w:rsid w:val="008D636E"/>
    <w:rsid w:val="008F3669"/>
    <w:rsid w:val="009636D6"/>
    <w:rsid w:val="00977CEB"/>
    <w:rsid w:val="009830E5"/>
    <w:rsid w:val="009A0374"/>
    <w:rsid w:val="009B72A4"/>
    <w:rsid w:val="00A429AC"/>
    <w:rsid w:val="00A57CB3"/>
    <w:rsid w:val="00A6188E"/>
    <w:rsid w:val="00A66267"/>
    <w:rsid w:val="00A876D8"/>
    <w:rsid w:val="00AB52F2"/>
    <w:rsid w:val="00AB629D"/>
    <w:rsid w:val="00AE240F"/>
    <w:rsid w:val="00AE3EDA"/>
    <w:rsid w:val="00B057B6"/>
    <w:rsid w:val="00B31BEC"/>
    <w:rsid w:val="00B430F7"/>
    <w:rsid w:val="00B45320"/>
    <w:rsid w:val="00B657DF"/>
    <w:rsid w:val="00B73ABC"/>
    <w:rsid w:val="00B827E9"/>
    <w:rsid w:val="00B8396B"/>
    <w:rsid w:val="00B84F37"/>
    <w:rsid w:val="00B931D7"/>
    <w:rsid w:val="00BA678C"/>
    <w:rsid w:val="00BA69E1"/>
    <w:rsid w:val="00BB13EE"/>
    <w:rsid w:val="00BD3699"/>
    <w:rsid w:val="00BD4400"/>
    <w:rsid w:val="00BD7C2D"/>
    <w:rsid w:val="00C002C8"/>
    <w:rsid w:val="00C06A9D"/>
    <w:rsid w:val="00C259EB"/>
    <w:rsid w:val="00C3684B"/>
    <w:rsid w:val="00C64A9D"/>
    <w:rsid w:val="00C91DE7"/>
    <w:rsid w:val="00C9668E"/>
    <w:rsid w:val="00CA3443"/>
    <w:rsid w:val="00CC1975"/>
    <w:rsid w:val="00CC3F24"/>
    <w:rsid w:val="00CE571E"/>
    <w:rsid w:val="00CF1C02"/>
    <w:rsid w:val="00D247DA"/>
    <w:rsid w:val="00D27A4D"/>
    <w:rsid w:val="00D33A83"/>
    <w:rsid w:val="00D41BAA"/>
    <w:rsid w:val="00D42269"/>
    <w:rsid w:val="00D5732E"/>
    <w:rsid w:val="00D64974"/>
    <w:rsid w:val="00D66D74"/>
    <w:rsid w:val="00D72F86"/>
    <w:rsid w:val="00D90A5C"/>
    <w:rsid w:val="00E3032C"/>
    <w:rsid w:val="00E737B8"/>
    <w:rsid w:val="00EA6B09"/>
    <w:rsid w:val="00EC3040"/>
    <w:rsid w:val="00EC54AD"/>
    <w:rsid w:val="00F03B03"/>
    <w:rsid w:val="00F3085B"/>
    <w:rsid w:val="00F343FF"/>
    <w:rsid w:val="00F7739C"/>
    <w:rsid w:val="00FB1DF5"/>
    <w:rsid w:val="00FF3A02"/>
    <w:rsid w:val="01611F49"/>
    <w:rsid w:val="016F48DB"/>
    <w:rsid w:val="02586610"/>
    <w:rsid w:val="10567981"/>
    <w:rsid w:val="19575F5C"/>
    <w:rsid w:val="196D36B1"/>
    <w:rsid w:val="1D890D69"/>
    <w:rsid w:val="1FF64F15"/>
    <w:rsid w:val="247E3D04"/>
    <w:rsid w:val="281A3A03"/>
    <w:rsid w:val="2CC2018E"/>
    <w:rsid w:val="2D257BD7"/>
    <w:rsid w:val="317D16FA"/>
    <w:rsid w:val="35670950"/>
    <w:rsid w:val="417E5CC1"/>
    <w:rsid w:val="429B0086"/>
    <w:rsid w:val="48E72FD4"/>
    <w:rsid w:val="4DFA3153"/>
    <w:rsid w:val="4E232FEC"/>
    <w:rsid w:val="51AC22C1"/>
    <w:rsid w:val="528A26B5"/>
    <w:rsid w:val="52A86205"/>
    <w:rsid w:val="53B4080E"/>
    <w:rsid w:val="56921A85"/>
    <w:rsid w:val="66F67E0E"/>
    <w:rsid w:val="68F021D6"/>
    <w:rsid w:val="693600AF"/>
    <w:rsid w:val="7F6F03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9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A69E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A69E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BA69E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A69E1"/>
    <w:rPr>
      <w:sz w:val="18"/>
      <w:szCs w:val="18"/>
    </w:rPr>
  </w:style>
  <w:style w:type="character" w:customStyle="1" w:styleId="Char">
    <w:name w:val="页脚 Char"/>
    <w:basedOn w:val="a0"/>
    <w:link w:val="a3"/>
    <w:uiPriority w:val="99"/>
    <w:semiHidden/>
    <w:qFormat/>
    <w:rsid w:val="00BA69E1"/>
    <w:rPr>
      <w:sz w:val="18"/>
      <w:szCs w:val="18"/>
    </w:rPr>
  </w:style>
  <w:style w:type="character" w:customStyle="1" w:styleId="NormalCharacter">
    <w:name w:val="NormalCharacter"/>
    <w:qFormat/>
    <w:rsid w:val="00BA69E1"/>
    <w:rPr>
      <w:rFonts w:asciiTheme="minorHAnsi" w:eastAsiaTheme="minorEastAsia" w:hAnsiTheme="minorHAnsi" w:cstheme="minorBidi"/>
      <w:kern w:val="2"/>
      <w:sz w:val="21"/>
      <w:szCs w:val="22"/>
      <w:lang w:val="en-US" w:eastAsia="zh-CN" w:bidi="ar-SA"/>
    </w:rPr>
  </w:style>
  <w:style w:type="character" w:customStyle="1" w:styleId="UserStyle0">
    <w:name w:val="UserStyle_0"/>
    <w:qFormat/>
    <w:rsid w:val="00BA69E1"/>
    <w:rPr>
      <w:rFonts w:ascii="宋体" w:eastAsia="宋体" w:hAnsi="宋体"/>
      <w:color w:val="000000"/>
      <w:sz w:val="20"/>
      <w:szCs w:val="20"/>
      <w:vertAlign w:val="superscript"/>
    </w:rPr>
  </w:style>
  <w:style w:type="paragraph" w:styleId="a6">
    <w:name w:val="List Paragraph"/>
    <w:basedOn w:val="a"/>
    <w:uiPriority w:val="99"/>
    <w:unhideWhenUsed/>
    <w:rsid w:val="00BA69E1"/>
    <w:pPr>
      <w:ind w:firstLineChars="200" w:firstLine="420"/>
    </w:pPr>
  </w:style>
  <w:style w:type="paragraph" w:styleId="a7">
    <w:name w:val="Normal Indent"/>
    <w:basedOn w:val="a"/>
    <w:next w:val="a"/>
    <w:link w:val="Char1"/>
    <w:qFormat/>
    <w:rsid w:val="006423A8"/>
    <w:pPr>
      <w:ind w:firstLine="420"/>
    </w:pPr>
    <w:rPr>
      <w:rFonts w:ascii="Times New Roman" w:eastAsia="宋体" w:hAnsi="Times New Roman" w:cs="Times New Roman"/>
      <w:szCs w:val="20"/>
    </w:rPr>
  </w:style>
  <w:style w:type="paragraph" w:styleId="a8">
    <w:name w:val="Balloon Text"/>
    <w:basedOn w:val="a"/>
    <w:link w:val="Char2"/>
    <w:uiPriority w:val="99"/>
    <w:semiHidden/>
    <w:unhideWhenUsed/>
    <w:rsid w:val="006423A8"/>
    <w:rPr>
      <w:sz w:val="18"/>
      <w:szCs w:val="18"/>
    </w:rPr>
  </w:style>
  <w:style w:type="character" w:customStyle="1" w:styleId="Char2">
    <w:name w:val="批注框文本 Char"/>
    <w:basedOn w:val="a0"/>
    <w:link w:val="a8"/>
    <w:uiPriority w:val="99"/>
    <w:semiHidden/>
    <w:rsid w:val="006423A8"/>
    <w:rPr>
      <w:kern w:val="2"/>
      <w:sz w:val="18"/>
      <w:szCs w:val="18"/>
    </w:rPr>
  </w:style>
  <w:style w:type="character" w:customStyle="1" w:styleId="Char1">
    <w:name w:val="正文缩进 Char"/>
    <w:link w:val="a7"/>
    <w:qFormat/>
    <w:rsid w:val="00BA678C"/>
    <w:rPr>
      <w:rFonts w:ascii="Times New Roman" w:eastAsia="宋体" w:hAnsi="Times New Roman" w:cs="Times New Roman"/>
      <w:kern w:val="2"/>
      <w:sz w:val="21"/>
    </w:rPr>
  </w:style>
  <w:style w:type="paragraph" w:styleId="a9">
    <w:name w:val="Body Text"/>
    <w:basedOn w:val="a"/>
    <w:next w:val="a"/>
    <w:link w:val="Char10"/>
    <w:qFormat/>
    <w:rsid w:val="00BA678C"/>
    <w:pPr>
      <w:autoSpaceDE w:val="0"/>
      <w:autoSpaceDN w:val="0"/>
      <w:adjustRightInd w:val="0"/>
      <w:spacing w:line="360" w:lineRule="auto"/>
    </w:pPr>
    <w:rPr>
      <w:rFonts w:ascii="宋体" w:eastAsia="宋体" w:hAnsi="宋体" w:cs="Times New Roman"/>
      <w:b/>
      <w:bCs/>
      <w:snapToGrid w:val="0"/>
      <w:kern w:val="0"/>
      <w:szCs w:val="21"/>
    </w:rPr>
  </w:style>
  <w:style w:type="character" w:customStyle="1" w:styleId="Char3">
    <w:name w:val="正文文本 Char"/>
    <w:basedOn w:val="a0"/>
    <w:link w:val="a9"/>
    <w:uiPriority w:val="99"/>
    <w:semiHidden/>
    <w:rsid w:val="00BA678C"/>
    <w:rPr>
      <w:kern w:val="2"/>
      <w:sz w:val="21"/>
      <w:szCs w:val="22"/>
    </w:rPr>
  </w:style>
  <w:style w:type="character" w:customStyle="1" w:styleId="Char10">
    <w:name w:val="正文文本 Char1"/>
    <w:link w:val="a9"/>
    <w:qFormat/>
    <w:rsid w:val="00BA678C"/>
    <w:rPr>
      <w:rFonts w:ascii="宋体" w:eastAsia="宋体" w:hAnsi="宋体" w:cs="Times New Roman"/>
      <w:b/>
      <w:bCs/>
      <w:snapToGrid w:val="0"/>
      <w:sz w:val="21"/>
      <w:szCs w:val="21"/>
    </w:rPr>
  </w:style>
  <w:style w:type="paragraph" w:customStyle="1" w:styleId="TableParagraph">
    <w:name w:val="Table Paragraph"/>
    <w:basedOn w:val="a"/>
    <w:uiPriority w:val="1"/>
    <w:qFormat/>
    <w:rsid w:val="00372D03"/>
    <w:rPr>
      <w:rFonts w:ascii="Times New Roman" w:eastAsia="宋体" w:hAnsi="Times New Roman" w:cs="Times New Roman"/>
      <w:szCs w:val="24"/>
    </w:rPr>
  </w:style>
  <w:style w:type="paragraph" w:styleId="aa">
    <w:name w:val="Plain Text"/>
    <w:basedOn w:val="a"/>
    <w:link w:val="Char4"/>
    <w:rsid w:val="00894C2D"/>
    <w:pPr>
      <w:spacing w:beforeLines="50" w:afterLines="50" w:line="400" w:lineRule="exact"/>
    </w:pPr>
    <w:rPr>
      <w:rFonts w:ascii="宋体" w:eastAsia="宋体" w:hAnsi="Courier New" w:cs="Times New Roman"/>
      <w:sz w:val="24"/>
      <w:szCs w:val="24"/>
    </w:rPr>
  </w:style>
  <w:style w:type="character" w:customStyle="1" w:styleId="Char4">
    <w:name w:val="纯文本 Char"/>
    <w:basedOn w:val="a0"/>
    <w:link w:val="aa"/>
    <w:rsid w:val="00894C2D"/>
    <w:rPr>
      <w:rFonts w:ascii="宋体" w:eastAsia="宋体" w:hAnsi="Courier New"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0C04-1B79-40AD-8B7B-06F9D284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6</Pages>
  <Words>2974</Words>
  <Characters>450</Characters>
  <Application>Microsoft Office Word</Application>
  <DocSecurity>0</DocSecurity>
  <Lines>3</Lines>
  <Paragraphs>6</Paragraphs>
  <ScaleCrop>false</ScaleCrop>
  <Company>Microsoft</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82</cp:revision>
  <dcterms:created xsi:type="dcterms:W3CDTF">2020-10-23T01:45:00Z</dcterms:created>
  <dcterms:modified xsi:type="dcterms:W3CDTF">2023-06-29T04:27:00Z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eyJoZGlkIjoiZWY0NTczZmEwZWJiZTA2MzA3OTdlYzgxNTg2MmRiMzkifQ==</vt:lpwstr>
  </property>
  <property fmtid="{D5CDD505-2E9C-101B-9397-08002B2CF9AE}" pid="3" name="KSOProductBuildVer">
    <vt:lpwstr>2052-11.1.0.12358</vt:lpwstr>
  </property>
  <property fmtid="{D5CDD505-2E9C-101B-9397-08002B2CF9AE}" pid="4" name="ICV">
    <vt:lpwstr>696CE3034CC947988871398076C25DA6</vt:lpwstr>
  </property>
</Properties>
</file>