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30" w:rsidRPr="00FF6474" w:rsidRDefault="00462E30" w:rsidP="00462E30">
      <w:pPr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 w:rsidRPr="00FF6474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信息机房UPS蓄电池更换</w:t>
      </w:r>
      <w:r w:rsidRPr="00FF6474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项目院内议标公告</w:t>
      </w:r>
    </w:p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</w:t>
      </w:r>
      <w:r w:rsidRPr="00C333BF">
        <w:rPr>
          <w:rFonts w:asciiTheme="minorEastAsia" w:hAnsiTheme="minorEastAsia" w:cs="宋体" w:hint="eastAsia"/>
          <w:kern w:val="0"/>
          <w:szCs w:val="21"/>
        </w:rPr>
        <w:t>议标品目</w:t>
      </w:r>
      <w:r w:rsidR="001031FE"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Ind w:w="420" w:type="dxa"/>
        <w:tblLook w:val="04A0"/>
      </w:tblPr>
      <w:tblGrid>
        <w:gridCol w:w="741"/>
        <w:gridCol w:w="1984"/>
        <w:gridCol w:w="932"/>
        <w:gridCol w:w="2644"/>
        <w:gridCol w:w="1559"/>
      </w:tblGrid>
      <w:tr w:rsidR="00462E30" w:rsidRPr="00C333BF" w:rsidTr="007F17BD">
        <w:tc>
          <w:tcPr>
            <w:tcW w:w="741" w:type="dxa"/>
          </w:tcPr>
          <w:p w:rsidR="00462E30" w:rsidRPr="00C333BF" w:rsidRDefault="00462E30" w:rsidP="00DF28C5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84" w:type="dxa"/>
          </w:tcPr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932" w:type="dxa"/>
          </w:tcPr>
          <w:p w:rsidR="00462E30" w:rsidRPr="00C333BF" w:rsidRDefault="00462E30" w:rsidP="00DF28C5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2644" w:type="dxa"/>
          </w:tcPr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559" w:type="dxa"/>
          </w:tcPr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（元）</w:t>
            </w:r>
          </w:p>
        </w:tc>
      </w:tr>
      <w:tr w:rsidR="00462E30" w:rsidRPr="00C333BF" w:rsidTr="007F17BD">
        <w:tc>
          <w:tcPr>
            <w:tcW w:w="741" w:type="dxa"/>
          </w:tcPr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</w:tcPr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医院信息机房UPS蓄电池更换项目</w:t>
            </w:r>
          </w:p>
        </w:tc>
        <w:tc>
          <w:tcPr>
            <w:tcW w:w="932" w:type="dxa"/>
          </w:tcPr>
          <w:p w:rsidR="00462E30" w:rsidRPr="00C333BF" w:rsidRDefault="00462E30" w:rsidP="007F17BD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>29节</w:t>
            </w:r>
          </w:p>
        </w:tc>
        <w:tc>
          <w:tcPr>
            <w:tcW w:w="2644" w:type="dxa"/>
          </w:tcPr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/>
                <w:kern w:val="0"/>
                <w:szCs w:val="21"/>
              </w:rPr>
              <w:t>12V/100AH高品质全密封阀控式免维护胶体蓄电池</w:t>
            </w:r>
          </w:p>
        </w:tc>
        <w:tc>
          <w:tcPr>
            <w:tcW w:w="1559" w:type="dxa"/>
          </w:tcPr>
          <w:p w:rsidR="00462E30" w:rsidRPr="00C333BF" w:rsidRDefault="00462E30" w:rsidP="007F17BD">
            <w:pPr>
              <w:widowControl/>
              <w:ind w:leftChars="150" w:left="315"/>
              <w:rPr>
                <w:rFonts w:asciiTheme="minorEastAsia" w:hAnsiTheme="minorEastAsia" w:cs="宋体"/>
                <w:kern w:val="0"/>
                <w:szCs w:val="21"/>
              </w:rPr>
            </w:pPr>
            <w:r w:rsidRPr="00C333BF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21750</w:t>
            </w:r>
          </w:p>
        </w:tc>
      </w:tr>
    </w:tbl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Pr="00C333BF">
        <w:rPr>
          <w:rFonts w:asciiTheme="minorEastAsia" w:hAnsiTheme="minorEastAsia" w:cs="宋体" w:hint="eastAsia"/>
          <w:kern w:val="0"/>
          <w:szCs w:val="21"/>
        </w:rPr>
        <w:t>宁波大学附属人民医院住院部信息机房UPS电池老化严重，</w:t>
      </w:r>
      <w:r>
        <w:rPr>
          <w:rFonts w:asciiTheme="minorEastAsia" w:hAnsiTheme="minorEastAsia" w:cs="宋体" w:hint="eastAsia"/>
          <w:kern w:val="0"/>
          <w:szCs w:val="21"/>
        </w:rPr>
        <w:t>需要更换，</w:t>
      </w:r>
      <w:r w:rsidRPr="00C333BF">
        <w:rPr>
          <w:rFonts w:asciiTheme="minorEastAsia" w:hAnsiTheme="minorEastAsia" w:cs="宋体" w:hint="eastAsia"/>
          <w:kern w:val="0"/>
          <w:szCs w:val="21"/>
        </w:rPr>
        <w:t>本次采购项目包括29节UPS蓄电池采购及安装、旧电池的拆除及收购。现就该项目进</w:t>
      </w:r>
      <w:proofErr w:type="gramStart"/>
      <w:r w:rsidRPr="00C333BF">
        <w:rPr>
          <w:rFonts w:asciiTheme="minorEastAsia" w:hAnsiTheme="minorEastAsia" w:cs="宋体" w:hint="eastAsia"/>
          <w:kern w:val="0"/>
          <w:szCs w:val="21"/>
        </w:rPr>
        <w:t>行院内议标</w:t>
      </w:r>
      <w:proofErr w:type="gramEnd"/>
      <w:r w:rsidRPr="00C333BF">
        <w:rPr>
          <w:rFonts w:asciiTheme="minorEastAsia" w:hAnsiTheme="minorEastAsia" w:cs="宋体" w:hint="eastAsia"/>
          <w:kern w:val="0"/>
          <w:szCs w:val="21"/>
        </w:rPr>
        <w:t>，特邀请各合格投标单位参与</w:t>
      </w:r>
      <w:r>
        <w:rPr>
          <w:rFonts w:asciiTheme="minorEastAsia" w:hAnsiTheme="minorEastAsia" w:cs="宋体" w:hint="eastAsia"/>
          <w:kern w:val="0"/>
          <w:szCs w:val="21"/>
        </w:rPr>
        <w:t>，技术要求</w:t>
      </w:r>
      <w:r w:rsidRPr="00C333BF">
        <w:rPr>
          <w:rFonts w:asciiTheme="minorEastAsia" w:hAnsiTheme="minorEastAsia" w:cs="宋体" w:hint="eastAsia"/>
          <w:kern w:val="0"/>
          <w:szCs w:val="21"/>
        </w:rPr>
        <w:t>详见附件</w:t>
      </w:r>
      <w:r>
        <w:rPr>
          <w:rFonts w:asciiTheme="minorEastAsia" w:hAnsiTheme="minorEastAsia" w:cs="宋体" w:hint="eastAsia"/>
          <w:kern w:val="0"/>
          <w:szCs w:val="21"/>
        </w:rPr>
        <w:t>一</w:t>
      </w:r>
      <w:r w:rsidRPr="00C333BF">
        <w:rPr>
          <w:rFonts w:asciiTheme="minorEastAsia" w:hAnsiTheme="minorEastAsia" w:cs="宋体" w:hint="eastAsia"/>
          <w:kern w:val="0"/>
          <w:szCs w:val="21"/>
        </w:rPr>
        <w:t>，</w:t>
      </w:r>
      <w:r w:rsidRPr="00E33EF1">
        <w:rPr>
          <w:rFonts w:asciiTheme="minorEastAsia" w:hAnsiTheme="minorEastAsia" w:cs="宋体" w:hint="eastAsia"/>
          <w:kern w:val="0"/>
          <w:szCs w:val="21"/>
        </w:rPr>
        <w:t>实地情况咨询：周老师 15958804958。</w:t>
      </w:r>
    </w:p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333BF">
        <w:rPr>
          <w:rFonts w:asciiTheme="minorEastAsia" w:hAnsiTheme="minorEastAsia" w:cs="宋体" w:hint="eastAsia"/>
          <w:kern w:val="0"/>
          <w:szCs w:val="21"/>
        </w:rPr>
        <w:t>（一）</w:t>
      </w:r>
      <w:r w:rsidRPr="00C333BF">
        <w:rPr>
          <w:rFonts w:asciiTheme="minorEastAsia" w:hAnsiTheme="minorEastAsia" w:cs="宋体"/>
          <w:kern w:val="0"/>
          <w:szCs w:val="21"/>
        </w:rPr>
        <w:t>投标人资格要求：</w:t>
      </w:r>
    </w:p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333BF">
        <w:rPr>
          <w:rFonts w:asciiTheme="minorEastAsia" w:hAnsiTheme="minorEastAsia" w:cs="宋体"/>
          <w:kern w:val="0"/>
          <w:szCs w:val="21"/>
        </w:rPr>
        <w:t>（</w:t>
      </w:r>
      <w:r w:rsidRPr="00C333BF">
        <w:rPr>
          <w:rFonts w:asciiTheme="minorEastAsia" w:hAnsiTheme="minorEastAsia" w:cs="宋体" w:hint="eastAsia"/>
          <w:kern w:val="0"/>
          <w:szCs w:val="21"/>
        </w:rPr>
        <w:t>1</w:t>
      </w:r>
      <w:r w:rsidRPr="00C333BF">
        <w:rPr>
          <w:rFonts w:asciiTheme="minorEastAsia" w:hAnsiTheme="minorEastAsia" w:cs="宋体"/>
          <w:kern w:val="0"/>
          <w:szCs w:val="21"/>
        </w:rPr>
        <w:t>）具有独立承担民事责任的能力；</w:t>
      </w:r>
    </w:p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333BF">
        <w:rPr>
          <w:rFonts w:asciiTheme="minorEastAsia" w:hAnsiTheme="minorEastAsia" w:cs="宋体"/>
          <w:kern w:val="0"/>
          <w:szCs w:val="21"/>
        </w:rPr>
        <w:t>（2）具有良好的商业信誉和健全的财务会计制度；</w:t>
      </w:r>
    </w:p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333BF">
        <w:rPr>
          <w:rFonts w:asciiTheme="minorEastAsia" w:hAnsiTheme="minorEastAsia" w:cs="宋体"/>
          <w:kern w:val="0"/>
          <w:szCs w:val="21"/>
        </w:rPr>
        <w:t>（3）具有履行合同所必需的设备和专业技术能力；</w:t>
      </w:r>
    </w:p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333BF">
        <w:rPr>
          <w:rFonts w:asciiTheme="minorEastAsia" w:hAnsiTheme="minorEastAsia" w:cs="宋体"/>
          <w:kern w:val="0"/>
          <w:szCs w:val="21"/>
        </w:rPr>
        <w:t>（4）有依法缴纳税收和社会保障资金的良好记录；</w:t>
      </w:r>
    </w:p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333BF">
        <w:rPr>
          <w:rFonts w:asciiTheme="minorEastAsia" w:hAnsiTheme="minorEastAsia" w:cs="宋体"/>
          <w:kern w:val="0"/>
          <w:szCs w:val="21"/>
        </w:rPr>
        <w:t>（5）参加政府采购活动前三年内，在经营活动中没有重大违法记录；</w:t>
      </w:r>
    </w:p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333BF">
        <w:rPr>
          <w:rFonts w:asciiTheme="minorEastAsia" w:hAnsiTheme="minorEastAsia" w:cs="宋体"/>
          <w:kern w:val="0"/>
          <w:szCs w:val="21"/>
        </w:rPr>
        <w:t>（6）法律、行政法规规定的其他条件。</w:t>
      </w:r>
    </w:p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333BF">
        <w:rPr>
          <w:rFonts w:asciiTheme="minorEastAsia" w:hAnsiTheme="minorEastAsia" w:cs="宋体"/>
          <w:kern w:val="0"/>
          <w:szCs w:val="21"/>
        </w:rPr>
        <w:t>（</w:t>
      </w:r>
      <w:r w:rsidRPr="00C333BF">
        <w:rPr>
          <w:rFonts w:asciiTheme="minorEastAsia" w:hAnsiTheme="minorEastAsia" w:cs="宋体" w:hint="eastAsia"/>
          <w:kern w:val="0"/>
          <w:szCs w:val="21"/>
        </w:rPr>
        <w:t>7</w:t>
      </w:r>
      <w:r w:rsidRPr="00C333BF">
        <w:rPr>
          <w:rFonts w:asciiTheme="minorEastAsia" w:hAnsiTheme="minorEastAsia" w:cs="宋体"/>
          <w:kern w:val="0"/>
          <w:szCs w:val="21"/>
        </w:rPr>
        <w:t>）本项目不接受联合体</w:t>
      </w:r>
      <w:r w:rsidRPr="00C333BF">
        <w:rPr>
          <w:rFonts w:asciiTheme="minorEastAsia" w:hAnsiTheme="minorEastAsia" w:cs="宋体" w:hint="eastAsia"/>
          <w:kern w:val="0"/>
          <w:szCs w:val="21"/>
        </w:rPr>
        <w:t>。</w:t>
      </w:r>
    </w:p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333BF">
        <w:rPr>
          <w:rFonts w:asciiTheme="minorEastAsia" w:hAnsiTheme="minorEastAsia" w:cs="宋体" w:hint="eastAsia"/>
          <w:kern w:val="0"/>
          <w:szCs w:val="21"/>
        </w:rPr>
        <w:t>（二）参与投标应提供以下资料（标书一正三副，正本须加盖红章）</w:t>
      </w:r>
    </w:p>
    <w:p w:rsidR="00462E30" w:rsidRPr="00C333BF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（1）营业执照复印件；</w:t>
      </w:r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（2）生产企业生产许可证、经营企业经营许可证；</w:t>
      </w:r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（3）相关品牌产品代理授权书（复印件）；</w:t>
      </w:r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（4）投标代表的法人授权书及身份证复印件，并带身份证原件；</w:t>
      </w:r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（5）有条件可提供参加投标各品牌产品的样品</w:t>
      </w:r>
      <w:r>
        <w:rPr>
          <w:rFonts w:asciiTheme="minorEastAsia" w:hAnsiTheme="minorEastAsia" w:cs="宋体" w:hint="eastAsia"/>
          <w:kern w:val="0"/>
          <w:szCs w:val="21"/>
        </w:rPr>
        <w:t>（彩页）</w:t>
      </w:r>
      <w:r w:rsidRPr="00FF6474">
        <w:rPr>
          <w:rFonts w:asciiTheme="minorEastAsia" w:hAnsiTheme="minorEastAsia" w:cs="宋体" w:hint="eastAsia"/>
          <w:kern w:val="0"/>
          <w:szCs w:val="21"/>
        </w:rPr>
        <w:t>；</w:t>
      </w:r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（6）产品质量保证书、廉洁承诺书；</w:t>
      </w:r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（7</w:t>
      </w:r>
      <w:r>
        <w:rPr>
          <w:rFonts w:asciiTheme="minorEastAsia" w:hAnsiTheme="minorEastAsia" w:cs="宋体" w:hint="eastAsia"/>
          <w:kern w:val="0"/>
          <w:szCs w:val="21"/>
        </w:rPr>
        <w:t>）投标一览表及投标报价表</w:t>
      </w:r>
      <w:r w:rsidRPr="00FF6474">
        <w:rPr>
          <w:rFonts w:asciiTheme="minorEastAsia" w:hAnsiTheme="minorEastAsia" w:cs="宋体" w:hint="eastAsia"/>
          <w:kern w:val="0"/>
          <w:szCs w:val="21"/>
        </w:rPr>
        <w:t>；</w:t>
      </w:r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（8）</w:t>
      </w:r>
      <w:r>
        <w:rPr>
          <w:rFonts w:asciiTheme="minorEastAsia" w:hAnsiTheme="minorEastAsia" w:cs="宋体" w:hint="eastAsia"/>
          <w:kern w:val="0"/>
          <w:szCs w:val="21"/>
        </w:rPr>
        <w:t>投标</w:t>
      </w:r>
      <w:r w:rsidRPr="00FF6474">
        <w:rPr>
          <w:rFonts w:asciiTheme="minorEastAsia" w:hAnsiTheme="minorEastAsia" w:cs="宋体" w:hint="eastAsia"/>
          <w:kern w:val="0"/>
          <w:szCs w:val="21"/>
        </w:rPr>
        <w:t>产品业绩（提供合同复印件）；</w:t>
      </w:r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（9）售后服务承诺及培训计划；</w:t>
      </w:r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（10）所投的标书应包含但不限于上述资料，装订成册，不接收活页形式或通过夹子成型的标书。</w:t>
      </w:r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</w:t>
      </w:r>
      <w:r w:rsidRPr="00FF6474">
        <w:rPr>
          <w:rFonts w:asciiTheme="minorEastAsia" w:hAnsiTheme="minorEastAsia" w:cs="宋体" w:hint="eastAsia"/>
          <w:kern w:val="0"/>
          <w:szCs w:val="21"/>
        </w:rPr>
        <w:t>、报名事项：</w:t>
      </w:r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（1）</w:t>
      </w:r>
      <w:proofErr w:type="gramStart"/>
      <w:r w:rsidRPr="00FF6474"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 w:rsidRPr="00FF6474"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资格的投标人到宁波大学附属人民医院采购中心（17-2号楼-201室）</w:t>
      </w:r>
      <w:r>
        <w:rPr>
          <w:rFonts w:asciiTheme="minorEastAsia" w:hAnsiTheme="minorEastAsia" w:cs="宋体" w:hint="eastAsia"/>
          <w:kern w:val="0"/>
          <w:szCs w:val="21"/>
        </w:rPr>
        <w:t>报名</w:t>
      </w:r>
      <w:r w:rsidRPr="00FF6474">
        <w:rPr>
          <w:rFonts w:asciiTheme="minorEastAsia" w:hAnsiTheme="minorEastAsia" w:cs="宋体" w:hint="eastAsia"/>
          <w:kern w:val="0"/>
          <w:szCs w:val="21"/>
        </w:rPr>
        <w:t>，联系人：蔡老师、肖老师，联系电话：0574-87016979。报名截止时间202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 w:rsidRPr="00FF6474">
        <w:rPr>
          <w:rFonts w:asciiTheme="minorEastAsia" w:hAnsiTheme="minorEastAsia" w:cs="宋体" w:hint="eastAsia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Pr="00FF6474">
        <w:rPr>
          <w:rFonts w:asciiTheme="minorEastAsia" w:hAnsiTheme="minorEastAsia" w:cs="宋体" w:hint="eastAsia"/>
          <w:kern w:val="0"/>
          <w:szCs w:val="21"/>
        </w:rPr>
        <w:t>月2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 w:rsidRPr="00FF6474">
        <w:rPr>
          <w:rFonts w:asciiTheme="minorEastAsia" w:hAnsiTheme="minorEastAsia" w:cs="宋体" w:hint="eastAsia"/>
          <w:kern w:val="0"/>
          <w:szCs w:val="21"/>
        </w:rPr>
        <w:t>日</w:t>
      </w:r>
      <w:r>
        <w:rPr>
          <w:rFonts w:asciiTheme="minorEastAsia" w:hAnsiTheme="minorEastAsia" w:cs="宋体" w:hint="eastAsia"/>
          <w:kern w:val="0"/>
          <w:szCs w:val="21"/>
        </w:rPr>
        <w:t>17</w:t>
      </w:r>
      <w:r w:rsidRPr="00FF6474">
        <w:rPr>
          <w:rFonts w:asciiTheme="minorEastAsia" w:hAnsiTheme="minorEastAsia" w:cs="宋体" w:hint="eastAsia"/>
          <w:kern w:val="0"/>
          <w:szCs w:val="21"/>
        </w:rPr>
        <w:t>时。</w:t>
      </w:r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（2）本次议标定于202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 w:rsidRPr="00FF6474">
        <w:rPr>
          <w:rFonts w:asciiTheme="minorEastAsia" w:hAnsiTheme="minorEastAsia" w:cs="宋体" w:hint="eastAsia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 w:rsidRPr="00FF6474">
        <w:rPr>
          <w:rFonts w:asciiTheme="minorEastAsia" w:hAnsiTheme="minorEastAsia" w:cs="宋体" w:hint="eastAsia"/>
          <w:kern w:val="0"/>
          <w:szCs w:val="21"/>
        </w:rPr>
        <w:t>月</w:t>
      </w:r>
      <w:r>
        <w:rPr>
          <w:rFonts w:asciiTheme="minorEastAsia" w:hAnsiTheme="minorEastAsia" w:cs="宋体" w:hint="eastAsia"/>
          <w:kern w:val="0"/>
          <w:szCs w:val="21"/>
        </w:rPr>
        <w:t>24</w:t>
      </w:r>
      <w:r w:rsidRPr="00FF6474">
        <w:rPr>
          <w:rFonts w:asciiTheme="minorEastAsia" w:hAnsiTheme="minorEastAsia" w:cs="宋体" w:hint="eastAsia"/>
          <w:kern w:val="0"/>
          <w:szCs w:val="21"/>
        </w:rPr>
        <w:t>日</w:t>
      </w:r>
      <w:r w:rsidRPr="00C333BF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 w:hint="eastAsia"/>
          <w:kern w:val="0"/>
          <w:szCs w:val="21"/>
        </w:rPr>
        <w:t>时</w:t>
      </w:r>
      <w:r w:rsidRPr="00FF6474">
        <w:rPr>
          <w:rFonts w:asciiTheme="minorEastAsia" w:hAnsiTheme="minorEastAsia" w:cs="宋体" w:hint="eastAsia"/>
          <w:kern w:val="0"/>
          <w:szCs w:val="21"/>
        </w:rPr>
        <w:t>，地点：16号楼</w:t>
      </w:r>
      <w:r>
        <w:rPr>
          <w:rFonts w:asciiTheme="minorEastAsia" w:hAnsiTheme="minorEastAsia" w:cs="宋体" w:hint="eastAsia"/>
          <w:kern w:val="0"/>
          <w:szCs w:val="21"/>
        </w:rPr>
        <w:t>1</w:t>
      </w:r>
      <w:r w:rsidRPr="00FF6474">
        <w:rPr>
          <w:rFonts w:asciiTheme="minorEastAsia" w:hAnsiTheme="minorEastAsia" w:cs="宋体" w:hint="eastAsia"/>
          <w:kern w:val="0"/>
          <w:szCs w:val="21"/>
        </w:rPr>
        <w:t>楼</w:t>
      </w:r>
      <w:r>
        <w:rPr>
          <w:rFonts w:asciiTheme="minorEastAsia" w:hAnsiTheme="minorEastAsia" w:cs="宋体" w:hint="eastAsia"/>
          <w:kern w:val="0"/>
          <w:szCs w:val="21"/>
        </w:rPr>
        <w:t>114</w:t>
      </w:r>
      <w:r w:rsidRPr="00FF6474">
        <w:rPr>
          <w:rFonts w:asciiTheme="minorEastAsia" w:hAnsiTheme="minorEastAsia" w:cs="宋体" w:hint="eastAsia"/>
          <w:kern w:val="0"/>
          <w:szCs w:val="21"/>
        </w:rPr>
        <w:t>会议室（具体时间地点将以现场报名登记时告知为准）。</w:t>
      </w:r>
      <w:bookmarkStart w:id="0" w:name="_GoBack"/>
      <w:bookmarkEnd w:id="0"/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（3）请参与议标的供应商代表做好个人防护，戴好口罩。</w:t>
      </w:r>
    </w:p>
    <w:p w:rsidR="00462E30" w:rsidRPr="00FF6474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（4）我院为无烟医院，文明单位，院区内严禁吸烟，并要求严格做好垃圾分类，请投标人自觉遵守。</w:t>
      </w:r>
    </w:p>
    <w:p w:rsidR="00462E30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四、</w:t>
      </w:r>
      <w:r w:rsidRPr="00C92D3C">
        <w:rPr>
          <w:rFonts w:asciiTheme="minorEastAsia" w:hAnsiTheme="minorEastAsia" w:cs="宋体" w:hint="eastAsia"/>
          <w:kern w:val="0"/>
          <w:szCs w:val="21"/>
        </w:rPr>
        <w:t>评标方法</w:t>
      </w:r>
      <w:r w:rsidRPr="00FF6474">
        <w:rPr>
          <w:rFonts w:asciiTheme="minorEastAsia" w:hAnsiTheme="minorEastAsia" w:cs="宋体" w:hint="eastAsia"/>
          <w:kern w:val="0"/>
          <w:szCs w:val="21"/>
        </w:rPr>
        <w:t>：</w:t>
      </w:r>
      <w:r w:rsidRPr="00C92D3C">
        <w:rPr>
          <w:rFonts w:asciiTheme="minorEastAsia" w:hAnsiTheme="minorEastAsia" w:cs="宋体" w:hint="eastAsia"/>
          <w:kern w:val="0"/>
          <w:szCs w:val="21"/>
        </w:rPr>
        <w:t>本次采购采用议标的方式，采用综合评分法，中标结果以宁波大学附属人民医院外网公示、电话通知为准。</w:t>
      </w:r>
    </w:p>
    <w:p w:rsidR="00462E30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五、</w:t>
      </w:r>
      <w:r w:rsidRPr="00C92D3C">
        <w:rPr>
          <w:rFonts w:asciiTheme="minorEastAsia" w:hAnsiTheme="minorEastAsia" w:cs="宋体" w:hint="eastAsia"/>
          <w:kern w:val="0"/>
          <w:szCs w:val="21"/>
        </w:rPr>
        <w:t>商务条款</w:t>
      </w:r>
      <w:r w:rsidR="001031FE">
        <w:rPr>
          <w:rFonts w:asciiTheme="minorEastAsia" w:hAnsiTheme="minorEastAsia" w:cs="宋体" w:hint="eastAsia"/>
          <w:kern w:val="0"/>
          <w:szCs w:val="21"/>
        </w:rPr>
        <w:t>：</w:t>
      </w:r>
    </w:p>
    <w:p w:rsidR="00462E30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t>（1）交货方式：按院方实际需要供货。</w:t>
      </w:r>
    </w:p>
    <w:p w:rsidR="00462E30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t>（2） 交货时间：中标后</w:t>
      </w:r>
      <w:r>
        <w:rPr>
          <w:rFonts w:asciiTheme="minorEastAsia" w:hAnsiTheme="minorEastAsia" w:cs="宋体" w:hint="eastAsia"/>
          <w:kern w:val="0"/>
          <w:szCs w:val="21"/>
        </w:rPr>
        <w:t>30</w:t>
      </w:r>
      <w:r w:rsidRPr="00C92D3C">
        <w:rPr>
          <w:rFonts w:asciiTheme="minorEastAsia" w:hAnsiTheme="minorEastAsia" w:cs="宋体" w:hint="eastAsia"/>
          <w:kern w:val="0"/>
          <w:szCs w:val="21"/>
        </w:rPr>
        <w:t>天内。</w:t>
      </w:r>
    </w:p>
    <w:p w:rsidR="00462E30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t>（3）付款方式：</w:t>
      </w:r>
      <w:r>
        <w:rPr>
          <w:rFonts w:asciiTheme="minorEastAsia" w:hAnsiTheme="minorEastAsia" w:cs="宋体" w:hint="eastAsia"/>
          <w:kern w:val="0"/>
          <w:szCs w:val="21"/>
        </w:rPr>
        <w:t>项目</w:t>
      </w:r>
      <w:r w:rsidRPr="00C92D3C">
        <w:rPr>
          <w:rFonts w:asciiTheme="minorEastAsia" w:hAnsiTheme="minorEastAsia" w:cs="宋体" w:hint="eastAsia"/>
          <w:kern w:val="0"/>
          <w:szCs w:val="21"/>
        </w:rPr>
        <w:t>验收合格</w:t>
      </w:r>
      <w:r>
        <w:rPr>
          <w:rFonts w:asciiTheme="minorEastAsia" w:hAnsiTheme="minorEastAsia" w:cs="宋体" w:hint="eastAsia"/>
          <w:kern w:val="0"/>
          <w:szCs w:val="21"/>
        </w:rPr>
        <w:t>后</w:t>
      </w:r>
      <w:r w:rsidRPr="00C92D3C">
        <w:rPr>
          <w:rFonts w:asciiTheme="minorEastAsia" w:hAnsiTheme="minorEastAsia" w:cs="宋体" w:hint="eastAsia"/>
          <w:kern w:val="0"/>
          <w:szCs w:val="21"/>
        </w:rPr>
        <w:t>3个月内。</w:t>
      </w:r>
    </w:p>
    <w:p w:rsidR="00462E30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t>（4） 售后服务：设备应有3年及以上的</w:t>
      </w:r>
      <w:r>
        <w:rPr>
          <w:rFonts w:asciiTheme="minorEastAsia" w:hAnsiTheme="minorEastAsia" w:cs="宋体" w:hint="eastAsia"/>
          <w:kern w:val="0"/>
          <w:szCs w:val="21"/>
        </w:rPr>
        <w:t>原厂质保期。</w:t>
      </w:r>
    </w:p>
    <w:p w:rsidR="00462E30" w:rsidRPr="00C92D3C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t>（</w:t>
      </w:r>
      <w:r>
        <w:rPr>
          <w:rFonts w:asciiTheme="minorEastAsia" w:hAnsiTheme="minorEastAsia" w:cs="宋体" w:hint="eastAsia"/>
          <w:kern w:val="0"/>
          <w:szCs w:val="21"/>
        </w:rPr>
        <w:t>5</w:t>
      </w:r>
      <w:r w:rsidRPr="00C92D3C">
        <w:rPr>
          <w:rFonts w:asciiTheme="minorEastAsia" w:hAnsiTheme="minorEastAsia" w:cs="宋体" w:hint="eastAsia"/>
          <w:kern w:val="0"/>
          <w:szCs w:val="21"/>
        </w:rPr>
        <w:t>）技术支持：</w:t>
      </w:r>
      <w:proofErr w:type="gramStart"/>
      <w:r w:rsidRPr="00C92D3C">
        <w:rPr>
          <w:rFonts w:asciiTheme="minorEastAsia" w:hAnsiTheme="minorEastAsia" w:cs="宋体" w:hint="eastAsia"/>
          <w:kern w:val="0"/>
          <w:szCs w:val="21"/>
        </w:rPr>
        <w:t>中标商</w:t>
      </w:r>
      <w:proofErr w:type="gramEnd"/>
      <w:r w:rsidRPr="00C92D3C">
        <w:rPr>
          <w:rFonts w:asciiTheme="minorEastAsia" w:hAnsiTheme="minorEastAsia" w:cs="宋体" w:hint="eastAsia"/>
          <w:kern w:val="0"/>
          <w:szCs w:val="21"/>
        </w:rPr>
        <w:t>应提供设备使用的技术支持或培训。</w:t>
      </w:r>
    </w:p>
    <w:p w:rsidR="00462E30" w:rsidRPr="00C92D3C" w:rsidRDefault="00462E30" w:rsidP="00462E30">
      <w:pPr>
        <w:widowControl/>
        <w:ind w:leftChars="150" w:left="315"/>
        <w:jc w:val="right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462E30" w:rsidRPr="00C92D3C" w:rsidRDefault="00462E30" w:rsidP="00462E30">
      <w:pPr>
        <w:widowControl/>
        <w:ind w:leftChars="150" w:left="315"/>
        <w:jc w:val="right"/>
        <w:rPr>
          <w:rFonts w:asciiTheme="minorEastAsia" w:hAnsiTheme="minorEastAsia" w:cs="宋体"/>
          <w:kern w:val="0"/>
          <w:szCs w:val="21"/>
        </w:rPr>
      </w:pPr>
      <w:r w:rsidRPr="00C92D3C">
        <w:rPr>
          <w:rFonts w:asciiTheme="minorEastAsia" w:hAnsiTheme="minorEastAsia" w:cs="宋体" w:hint="eastAsia"/>
          <w:kern w:val="0"/>
          <w:szCs w:val="21"/>
        </w:rPr>
        <w:t>202</w:t>
      </w:r>
      <w:r>
        <w:rPr>
          <w:rFonts w:asciiTheme="minorEastAsia" w:hAnsiTheme="minorEastAsia" w:cs="宋体" w:hint="eastAsia"/>
          <w:kern w:val="0"/>
          <w:szCs w:val="21"/>
        </w:rPr>
        <w:t>3年2</w:t>
      </w:r>
      <w:r w:rsidRPr="00C92D3C">
        <w:rPr>
          <w:rFonts w:asciiTheme="minorEastAsia" w:hAnsiTheme="minorEastAsia" w:cs="宋体" w:hint="eastAsia"/>
          <w:kern w:val="0"/>
          <w:szCs w:val="21"/>
        </w:rPr>
        <w:t>月</w:t>
      </w:r>
      <w:r>
        <w:rPr>
          <w:rFonts w:asciiTheme="minorEastAsia" w:hAnsiTheme="minorEastAsia" w:cs="宋体" w:hint="eastAsia"/>
          <w:kern w:val="0"/>
          <w:szCs w:val="21"/>
        </w:rPr>
        <w:t>21</w:t>
      </w:r>
      <w:r w:rsidRPr="00C92D3C">
        <w:rPr>
          <w:rFonts w:asciiTheme="minorEastAsia" w:hAnsiTheme="minorEastAsia" w:cs="宋体" w:hint="eastAsia"/>
          <w:kern w:val="0"/>
          <w:szCs w:val="21"/>
        </w:rPr>
        <w:t>日</w:t>
      </w:r>
    </w:p>
    <w:p w:rsidR="00462E30" w:rsidRPr="00462E30" w:rsidRDefault="00462E30" w:rsidP="00462E30">
      <w:pPr>
        <w:widowControl/>
        <w:ind w:leftChars="150" w:left="315"/>
        <w:rPr>
          <w:rFonts w:asciiTheme="minorEastAsia" w:hAnsiTheme="minorEastAsia" w:cs="宋体"/>
          <w:kern w:val="0"/>
          <w:szCs w:val="21"/>
        </w:rPr>
      </w:pPr>
    </w:p>
    <w:p w:rsidR="00C13BBA" w:rsidRDefault="00C13BBA">
      <w:pPr>
        <w:rPr>
          <w:rFonts w:asciiTheme="minorEastAsia" w:hAnsiTheme="minorEastAsia" w:cs="宋体"/>
          <w:kern w:val="0"/>
          <w:szCs w:val="21"/>
        </w:rPr>
      </w:pPr>
    </w:p>
    <w:p w:rsidR="00C13BBA" w:rsidRDefault="00C13BBA">
      <w:pPr>
        <w:rPr>
          <w:rFonts w:asciiTheme="minorEastAsia" w:hAnsiTheme="minorEastAsia" w:cs="宋体"/>
          <w:kern w:val="0"/>
          <w:szCs w:val="21"/>
        </w:rPr>
      </w:pPr>
    </w:p>
    <w:p w:rsidR="00C41C73" w:rsidRDefault="00C13BBA">
      <w:pPr>
        <w:rPr>
          <w:rFonts w:asciiTheme="minorEastAsia" w:hAnsiTheme="minorEastAsia" w:cs="宋体"/>
          <w:kern w:val="0"/>
          <w:szCs w:val="21"/>
        </w:rPr>
      </w:pPr>
      <w:r w:rsidRPr="008F322A">
        <w:rPr>
          <w:rFonts w:asciiTheme="minorEastAsia" w:hAnsiTheme="minorEastAsia" w:cs="宋体" w:hint="eastAsia"/>
          <w:kern w:val="0"/>
          <w:szCs w:val="21"/>
        </w:rPr>
        <w:t>附件一：</w:t>
      </w:r>
      <w:r w:rsidRPr="008F322A">
        <w:rPr>
          <w:rFonts w:asciiTheme="minorEastAsia" w:hAnsiTheme="minorEastAsia" w:cs="宋体"/>
          <w:kern w:val="0"/>
          <w:szCs w:val="21"/>
        </w:rPr>
        <w:t>UPS</w:t>
      </w:r>
      <w:r w:rsidRPr="008F322A">
        <w:rPr>
          <w:rFonts w:asciiTheme="minorEastAsia" w:hAnsiTheme="minorEastAsia" w:cs="宋体" w:hint="eastAsia"/>
          <w:kern w:val="0"/>
          <w:szCs w:val="21"/>
        </w:rPr>
        <w:t>蓄电池技术要求</w:t>
      </w:r>
    </w:p>
    <w:tbl>
      <w:tblPr>
        <w:tblStyle w:val="a5"/>
        <w:tblW w:w="0" w:type="auto"/>
        <w:tblLook w:val="04A0"/>
      </w:tblPr>
      <w:tblGrid>
        <w:gridCol w:w="1384"/>
        <w:gridCol w:w="7138"/>
      </w:tblGrid>
      <w:tr w:rsidR="00C13BBA" w:rsidTr="00C13BBA">
        <w:trPr>
          <w:trHeight w:val="6167"/>
        </w:trPr>
        <w:tc>
          <w:tcPr>
            <w:tcW w:w="1384" w:type="dxa"/>
          </w:tcPr>
          <w:p w:rsidR="00C13BBA" w:rsidRDefault="00C13BBA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C13BBA" w:rsidRDefault="00C13BBA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C13BBA" w:rsidRDefault="00C13BBA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C13BBA" w:rsidRDefault="00C13BBA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C13BBA" w:rsidRDefault="00C13BBA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C13BBA" w:rsidRDefault="00C13BBA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C13BBA" w:rsidRDefault="00C13BBA">
            <w:r w:rsidRPr="008F322A">
              <w:rPr>
                <w:rFonts w:asciiTheme="minorEastAsia" w:hAnsiTheme="minorEastAsia" w:cs="宋体"/>
                <w:kern w:val="0"/>
                <w:szCs w:val="21"/>
              </w:rPr>
              <w:t>UPS</w:t>
            </w:r>
            <w:r w:rsidRPr="008F322A">
              <w:rPr>
                <w:rFonts w:asciiTheme="minorEastAsia" w:hAnsiTheme="minorEastAsia" w:cs="宋体" w:hint="eastAsia"/>
                <w:kern w:val="0"/>
                <w:szCs w:val="21"/>
              </w:rPr>
              <w:t>蓄电池技术要求</w:t>
            </w:r>
          </w:p>
        </w:tc>
        <w:tc>
          <w:tcPr>
            <w:tcW w:w="7138" w:type="dxa"/>
          </w:tcPr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1、</w:t>
            </w:r>
            <w:r w:rsidRPr="008F322A">
              <w:rPr>
                <w:rFonts w:asciiTheme="minorEastAsia" w:hAnsiTheme="minorEastAsia" w:cs="宋体" w:hint="eastAsia"/>
                <w:kern w:val="0"/>
                <w:szCs w:val="21"/>
              </w:rPr>
              <w:t>电池规格：</w:t>
            </w:r>
            <w:r w:rsidRPr="008F322A">
              <w:rPr>
                <w:rFonts w:asciiTheme="minorEastAsia" w:hAnsiTheme="minorEastAsia" w:cs="宋体"/>
                <w:kern w:val="0"/>
                <w:szCs w:val="21"/>
              </w:rPr>
              <w:t>12V/100AH高品质全密封阀控式免维护胶体蓄电池。</w:t>
            </w:r>
          </w:p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2、</w:t>
            </w:r>
            <w:r w:rsidRPr="008F322A">
              <w:rPr>
                <w:rFonts w:asciiTheme="minorEastAsia" w:hAnsiTheme="minorEastAsia" w:cs="宋体" w:hint="eastAsia"/>
                <w:kern w:val="0"/>
                <w:szCs w:val="21"/>
              </w:rPr>
              <w:t>质保要求：</w:t>
            </w:r>
            <w:r w:rsidRPr="008F322A">
              <w:rPr>
                <w:rFonts w:asciiTheme="minorEastAsia" w:hAnsiTheme="minorEastAsia" w:cs="宋体"/>
                <w:kern w:val="0"/>
                <w:szCs w:val="21"/>
              </w:rPr>
              <w:t>提供</w:t>
            </w:r>
            <w:r w:rsidRPr="00123EE2">
              <w:rPr>
                <w:rFonts w:asciiTheme="minorEastAsia" w:hAnsiTheme="minorEastAsia" w:cs="宋体" w:hint="eastAsia"/>
                <w:kern w:val="0"/>
                <w:szCs w:val="21"/>
              </w:rPr>
              <w:t>≥</w:t>
            </w:r>
            <w:r w:rsidRPr="008F322A">
              <w:rPr>
                <w:rFonts w:asciiTheme="minorEastAsia" w:hAnsiTheme="minorEastAsia" w:cs="宋体"/>
                <w:kern w:val="0"/>
                <w:szCs w:val="21"/>
              </w:rPr>
              <w:t>3年原厂质保。</w:t>
            </w:r>
          </w:p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3、外观要求：蓄电池必须采用全密封防泄漏结构，外壳无异常变形、裂纹及污迹，上盖及端子无损伤，正常工作时无酸雾溢出</w:t>
            </w:r>
            <w:r w:rsidRPr="008F322A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4、设计寿命：浮充使用寿命≥10年</w:t>
            </w:r>
            <w:r w:rsidRPr="008F322A">
              <w:rPr>
                <w:rFonts w:asciiTheme="minorEastAsia" w:hAnsiTheme="minorEastAsia" w:cs="宋体" w:hint="eastAsia"/>
                <w:kern w:val="0"/>
                <w:szCs w:val="21"/>
              </w:rPr>
              <w:t>的</w:t>
            </w:r>
            <w:r w:rsidRPr="008F322A">
              <w:rPr>
                <w:rFonts w:asciiTheme="minorEastAsia" w:hAnsiTheme="minorEastAsia" w:cs="宋体"/>
                <w:kern w:val="0"/>
                <w:szCs w:val="21"/>
              </w:rPr>
              <w:t>长寿命系列电池，核对性充放电次数大于600次，并满足事故负荷供电所需时间。</w:t>
            </w:r>
          </w:p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5、容量一致性：蓄电池容量一致性，同组蓄电池10h率容量实验时，最大实际容量与最小实际容量差值≤5%。</w:t>
            </w:r>
          </w:p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6、气密性：应能承受50kPa的正压或负压而不破裂、</w:t>
            </w:r>
            <w:proofErr w:type="gramStart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不</w:t>
            </w:r>
            <w:proofErr w:type="gramEnd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开胶，压力释放后壳体无残余变形。</w:t>
            </w:r>
          </w:p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7、大电流放电：以30I10放电3min，极柱</w:t>
            </w:r>
            <w:proofErr w:type="gramStart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不</w:t>
            </w:r>
            <w:proofErr w:type="gramEnd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熔断、内部汇流排</w:t>
            </w:r>
            <w:proofErr w:type="gramStart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不</w:t>
            </w:r>
            <w:proofErr w:type="gramEnd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熔断，外观不出现异常。</w:t>
            </w:r>
          </w:p>
          <w:p w:rsidR="00C13BBA" w:rsidRPr="008F322A" w:rsidRDefault="00C13BBA" w:rsidP="00C13BBA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8F322A">
              <w:rPr>
                <w:rFonts w:asciiTheme="minorEastAsia" w:hAnsiTheme="minorEastAsia" w:cs="宋体"/>
                <w:kern w:val="0"/>
                <w:szCs w:val="21"/>
              </w:rPr>
              <w:t>8、安全阀要求：具有自动开启和自动关闭的功能，其开阀压力10kPa~35kPa范围内，闭</w:t>
            </w:r>
            <w:proofErr w:type="gramStart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阀压力</w:t>
            </w:r>
            <w:proofErr w:type="gramEnd"/>
            <w:r w:rsidRPr="008F322A">
              <w:rPr>
                <w:rFonts w:asciiTheme="minorEastAsia" w:hAnsiTheme="minorEastAsia" w:cs="宋体"/>
                <w:kern w:val="0"/>
                <w:szCs w:val="21"/>
              </w:rPr>
              <w:t>在3kPa~30kPa范围内。</w:t>
            </w:r>
          </w:p>
          <w:p w:rsidR="00C13BBA" w:rsidRPr="00C13BBA" w:rsidRDefault="00C13BBA"/>
        </w:tc>
      </w:tr>
    </w:tbl>
    <w:p w:rsidR="00C13BBA" w:rsidRDefault="00C13BBA"/>
    <w:p w:rsidR="00885CCF" w:rsidRDefault="00885CCF"/>
    <w:p w:rsidR="00885CCF" w:rsidRDefault="00885CCF"/>
    <w:p w:rsidR="00885CCF" w:rsidRDefault="00885CCF"/>
    <w:p w:rsidR="00885CCF" w:rsidRDefault="00885CCF"/>
    <w:p w:rsidR="00885CCF" w:rsidRDefault="00885CCF"/>
    <w:p w:rsidR="00885CCF" w:rsidRDefault="00885CCF"/>
    <w:p w:rsidR="00885CCF" w:rsidRDefault="00885CCF"/>
    <w:p w:rsidR="00885CCF" w:rsidRDefault="00885CCF"/>
    <w:p w:rsidR="00885CCF" w:rsidRDefault="00885CCF"/>
    <w:p w:rsidR="00885CCF" w:rsidRDefault="00885CCF"/>
    <w:p w:rsidR="00885CCF" w:rsidRDefault="00885CCF"/>
    <w:p w:rsidR="00885CCF" w:rsidRDefault="00885CCF" w:rsidP="00885CCF">
      <w:pPr>
        <w:widowControl/>
        <w:adjustRightInd w:val="0"/>
        <w:snapToGrid w:val="0"/>
        <w:rPr>
          <w:color w:val="000000"/>
        </w:rPr>
      </w:pPr>
    </w:p>
    <w:p w:rsidR="00885CCF" w:rsidRPr="00885CCF" w:rsidRDefault="00885CCF" w:rsidP="00885CCF">
      <w:pPr>
        <w:widowControl/>
        <w:adjustRightInd w:val="0"/>
        <w:snapToGrid w:val="0"/>
        <w:rPr>
          <w:color w:val="000000"/>
        </w:rPr>
      </w:pPr>
      <w:r w:rsidRPr="003101C9">
        <w:rPr>
          <w:rFonts w:hint="eastAsia"/>
          <w:color w:val="000000"/>
        </w:rPr>
        <w:lastRenderedPageBreak/>
        <w:t>附件二：</w:t>
      </w:r>
      <w:r>
        <w:rPr>
          <w:rFonts w:hint="eastAsia"/>
          <w:color w:val="000000"/>
        </w:rPr>
        <w:t>项目</w:t>
      </w:r>
      <w:r w:rsidRPr="003101C9">
        <w:rPr>
          <w:rFonts w:hint="eastAsia"/>
          <w:color w:val="000000"/>
        </w:rPr>
        <w:t>评分表</w:t>
      </w:r>
    </w:p>
    <w:tbl>
      <w:tblPr>
        <w:tblW w:w="85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"/>
        <w:gridCol w:w="6947"/>
        <w:gridCol w:w="816"/>
      </w:tblGrid>
      <w:tr w:rsidR="00885CCF" w:rsidTr="007F17BD">
        <w:trPr>
          <w:jc w:val="center"/>
        </w:trPr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6947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评分细则</w:t>
            </w:r>
          </w:p>
        </w:tc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分值</w:t>
            </w:r>
          </w:p>
        </w:tc>
      </w:tr>
      <w:tr w:rsidR="00885CCF" w:rsidTr="007F17BD">
        <w:trPr>
          <w:jc w:val="center"/>
        </w:trPr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6947" w:type="dxa"/>
            <w:vAlign w:val="center"/>
          </w:tcPr>
          <w:p w:rsidR="00885CCF" w:rsidRDefault="00885CCF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技术功能偏离：对应于招标文件技术指标的偏离度，每一项参数偏离扣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分，扣完为止。</w:t>
            </w:r>
          </w:p>
        </w:tc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</w:tr>
      <w:tr w:rsidR="00885CCF" w:rsidTr="007F17BD">
        <w:trPr>
          <w:jc w:val="center"/>
        </w:trPr>
        <w:tc>
          <w:tcPr>
            <w:tcW w:w="816" w:type="dxa"/>
            <w:vAlign w:val="center"/>
          </w:tcPr>
          <w:p w:rsidR="00885CCF" w:rsidRPr="003101C9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3101C9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947" w:type="dxa"/>
            <w:vAlign w:val="center"/>
          </w:tcPr>
          <w:p w:rsidR="00885CCF" w:rsidRPr="003101C9" w:rsidRDefault="00885CCF" w:rsidP="007F17BD">
            <w:pPr>
              <w:spacing w:line="360" w:lineRule="auto"/>
              <w:rPr>
                <w:color w:val="000000"/>
              </w:rPr>
            </w:pPr>
            <w:r w:rsidRPr="003101C9">
              <w:rPr>
                <w:rFonts w:hint="eastAsia"/>
                <w:color w:val="000000"/>
              </w:rPr>
              <w:t>根据投标产品的品牌、质量认可</w:t>
            </w:r>
            <w:proofErr w:type="gramStart"/>
            <w:r w:rsidRPr="003101C9">
              <w:rPr>
                <w:rFonts w:hint="eastAsia"/>
                <w:color w:val="000000"/>
              </w:rPr>
              <w:t>度综合</w:t>
            </w:r>
            <w:proofErr w:type="gramEnd"/>
            <w:r w:rsidRPr="003101C9">
              <w:rPr>
                <w:rFonts w:hint="eastAsia"/>
                <w:color w:val="000000"/>
              </w:rPr>
              <w:t>打分，最高得</w:t>
            </w:r>
            <w:r w:rsidRPr="003101C9">
              <w:rPr>
                <w:rFonts w:hint="eastAsia"/>
                <w:color w:val="000000"/>
              </w:rPr>
              <w:t>4</w:t>
            </w:r>
            <w:r w:rsidRPr="003101C9">
              <w:rPr>
                <w:rFonts w:hint="eastAsia"/>
                <w:color w:val="000000"/>
              </w:rPr>
              <w:t>分</w:t>
            </w:r>
          </w:p>
        </w:tc>
        <w:tc>
          <w:tcPr>
            <w:tcW w:w="816" w:type="dxa"/>
            <w:vAlign w:val="center"/>
          </w:tcPr>
          <w:p w:rsidR="00885CCF" w:rsidRPr="003101C9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3101C9">
              <w:rPr>
                <w:rFonts w:hint="eastAsia"/>
                <w:color w:val="000000"/>
                <w:szCs w:val="21"/>
              </w:rPr>
              <w:t>4</w:t>
            </w:r>
          </w:p>
        </w:tc>
      </w:tr>
      <w:tr w:rsidR="00885CCF" w:rsidTr="007F17BD">
        <w:trPr>
          <w:jc w:val="center"/>
        </w:trPr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6947" w:type="dxa"/>
            <w:vAlign w:val="center"/>
          </w:tcPr>
          <w:p w:rsidR="00885CCF" w:rsidRDefault="00885CCF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蓄电池的检测要求：每提供下列一个复印件得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分，最高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分。</w:t>
            </w:r>
          </w:p>
          <w:p w:rsidR="00885CCF" w:rsidRDefault="00885CCF" w:rsidP="007F17BD">
            <w:pPr>
              <w:rPr>
                <w:color w:val="000000"/>
              </w:rPr>
            </w:pPr>
            <w:r>
              <w:rPr>
                <w:color w:val="000000"/>
              </w:rPr>
              <w:t>ABS</w:t>
            </w:r>
            <w:r>
              <w:rPr>
                <w:color w:val="000000"/>
              </w:rPr>
              <w:t>塑料阻燃测试报告复印件</w:t>
            </w:r>
          </w:p>
          <w:p w:rsidR="00885CCF" w:rsidRDefault="00885CCF" w:rsidP="007F17BD">
            <w:pPr>
              <w:rPr>
                <w:color w:val="000000"/>
              </w:rPr>
            </w:pPr>
            <w:r>
              <w:rPr>
                <w:color w:val="000000"/>
              </w:rPr>
              <w:t>ISO 27001</w:t>
            </w:r>
            <w:r>
              <w:rPr>
                <w:color w:val="000000"/>
              </w:rPr>
              <w:t>认证证书复印件</w:t>
            </w:r>
          </w:p>
          <w:p w:rsidR="00885CCF" w:rsidRDefault="00885CCF" w:rsidP="007F17BD">
            <w:pPr>
              <w:rPr>
                <w:color w:val="000000"/>
              </w:rPr>
            </w:pPr>
            <w:r>
              <w:rPr>
                <w:color w:val="000000"/>
              </w:rPr>
              <w:t>ISO 9001</w:t>
            </w:r>
            <w:r>
              <w:rPr>
                <w:color w:val="000000"/>
              </w:rPr>
              <w:t>认证证书复印件</w:t>
            </w:r>
          </w:p>
          <w:p w:rsidR="00885CCF" w:rsidRDefault="00885CCF" w:rsidP="007F17BD">
            <w:pPr>
              <w:rPr>
                <w:color w:val="000000"/>
              </w:rPr>
            </w:pPr>
            <w:r>
              <w:rPr>
                <w:color w:val="000000"/>
              </w:rPr>
              <w:t>ISO 14001</w:t>
            </w:r>
            <w:r>
              <w:rPr>
                <w:color w:val="000000"/>
              </w:rPr>
              <w:t>认证证书复印件</w:t>
            </w:r>
          </w:p>
          <w:p w:rsidR="00885CCF" w:rsidRDefault="00885CCF" w:rsidP="007F17BD">
            <w:pPr>
              <w:rPr>
                <w:color w:val="000000"/>
              </w:rPr>
            </w:pPr>
            <w:r>
              <w:rPr>
                <w:color w:val="000000"/>
              </w:rPr>
              <w:t>OHSAS 18001</w:t>
            </w:r>
            <w:r>
              <w:rPr>
                <w:color w:val="000000"/>
              </w:rPr>
              <w:t>认证证书复印件</w:t>
            </w:r>
          </w:p>
          <w:p w:rsidR="00885CCF" w:rsidRDefault="00885CCF" w:rsidP="007F17BD">
            <w:pPr>
              <w:rPr>
                <w:color w:val="000000"/>
              </w:rPr>
            </w:pPr>
            <w:r>
              <w:rPr>
                <w:color w:val="000000"/>
              </w:rPr>
              <w:t>ISO 50001</w:t>
            </w:r>
            <w:r>
              <w:rPr>
                <w:color w:val="000000"/>
              </w:rPr>
              <w:t>认证证书复印件</w:t>
            </w:r>
          </w:p>
          <w:p w:rsidR="00885CCF" w:rsidRDefault="00885CCF" w:rsidP="007F17BD">
            <w:pPr>
              <w:rPr>
                <w:color w:val="000000"/>
              </w:rPr>
            </w:pPr>
            <w:r>
              <w:rPr>
                <w:color w:val="000000"/>
              </w:rPr>
              <w:t>UL</w:t>
            </w:r>
            <w:r>
              <w:rPr>
                <w:color w:val="000000"/>
              </w:rPr>
              <w:t>认证复印件</w:t>
            </w:r>
          </w:p>
          <w:p w:rsidR="00885CCF" w:rsidRDefault="00885CCF" w:rsidP="007F17BD">
            <w:pPr>
              <w:rPr>
                <w:color w:val="000000"/>
              </w:rPr>
            </w:pPr>
            <w:r>
              <w:rPr>
                <w:color w:val="000000"/>
              </w:rPr>
              <w:t>CNAS</w:t>
            </w:r>
            <w:r>
              <w:rPr>
                <w:color w:val="000000"/>
              </w:rPr>
              <w:t>国家实验室认可证书复印件</w:t>
            </w:r>
          </w:p>
        </w:tc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</w:tr>
      <w:tr w:rsidR="00885CCF" w:rsidTr="007F17BD">
        <w:trPr>
          <w:jc w:val="center"/>
        </w:trPr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6947" w:type="dxa"/>
            <w:vAlign w:val="center"/>
          </w:tcPr>
          <w:p w:rsidR="00885CCF" w:rsidRDefault="00885CCF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项目实施方案，根据投标人提供的项目实施流程、实施进度、安全性、对用户需求的理解程度等方面综合评</w:t>
            </w:r>
            <w:r>
              <w:rPr>
                <w:color w:val="000000"/>
              </w:rPr>
              <w:t>分</w:t>
            </w:r>
          </w:p>
        </w:tc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</w:tr>
      <w:tr w:rsidR="00885CCF" w:rsidTr="007F17BD">
        <w:trPr>
          <w:trHeight w:val="972"/>
          <w:jc w:val="center"/>
        </w:trPr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6947" w:type="dxa"/>
            <w:vAlign w:val="center"/>
          </w:tcPr>
          <w:p w:rsidR="00885CCF" w:rsidRDefault="00885CCF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业绩：提供</w:t>
            </w:r>
            <w:r>
              <w:rPr>
                <w:rFonts w:hint="eastAsia"/>
                <w:color w:val="000000"/>
                <w:szCs w:val="21"/>
              </w:rPr>
              <w:t>投标产品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日起（以合同签订时间为准）的销售合同。每个合同得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分，满分为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分。（提供合同复印件）</w:t>
            </w:r>
          </w:p>
        </w:tc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</w:tr>
      <w:tr w:rsidR="00885CCF" w:rsidTr="007F17BD">
        <w:trPr>
          <w:jc w:val="center"/>
        </w:trPr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6947" w:type="dxa"/>
            <w:vAlign w:val="center"/>
          </w:tcPr>
          <w:p w:rsidR="00885CCF" w:rsidRDefault="00885CCF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现场技术人员，评委根据投标人现场技术人员的数量，职称，专业技术能力综合评价</w:t>
            </w:r>
          </w:p>
        </w:tc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</w:tr>
      <w:tr w:rsidR="00885CCF" w:rsidTr="007F17BD">
        <w:trPr>
          <w:jc w:val="center"/>
        </w:trPr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6947" w:type="dxa"/>
            <w:vAlign w:val="center"/>
          </w:tcPr>
          <w:p w:rsidR="00885CCF" w:rsidRDefault="00885CCF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售后服务：</w:t>
            </w:r>
          </w:p>
          <w:p w:rsidR="00885CCF" w:rsidRDefault="00885CCF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售后服务方案，包括但不限于产品保修年限、服务响应时间、故障解决方案、售后服务机构技术服务人员情况，提供姓名、工作经验、资质证书情况等，综合评分。</w:t>
            </w:r>
          </w:p>
        </w:tc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</w:tr>
      <w:tr w:rsidR="00885CCF" w:rsidTr="007F17BD">
        <w:trPr>
          <w:jc w:val="center"/>
        </w:trPr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6947" w:type="dxa"/>
            <w:vAlign w:val="center"/>
          </w:tcPr>
          <w:p w:rsidR="00885CCF" w:rsidRDefault="00885CCF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环境标志产品、节能产品评审：</w:t>
            </w:r>
            <w:r>
              <w:rPr>
                <w:color w:val="000000"/>
              </w:rPr>
              <w:t>投标产品列入</w:t>
            </w:r>
            <w:r>
              <w:rPr>
                <w:rFonts w:hint="eastAsia"/>
                <w:color w:val="000000"/>
              </w:rPr>
              <w:t>节能产品目录清单得</w:t>
            </w:r>
            <w:r>
              <w:rPr>
                <w:rFonts w:hint="eastAsia"/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分、</w:t>
            </w:r>
            <w:r>
              <w:rPr>
                <w:color w:val="000000"/>
              </w:rPr>
              <w:t>投标产品列入</w:t>
            </w:r>
            <w:r>
              <w:rPr>
                <w:rFonts w:hint="eastAsia"/>
                <w:color w:val="000000"/>
              </w:rPr>
              <w:t>环境标志产品目录清单得</w:t>
            </w:r>
            <w:r>
              <w:rPr>
                <w:rFonts w:hint="eastAsia"/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分。</w:t>
            </w:r>
          </w:p>
        </w:tc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</w:tr>
      <w:tr w:rsidR="00885CCF" w:rsidTr="007F17BD">
        <w:trPr>
          <w:jc w:val="center"/>
        </w:trPr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6947" w:type="dxa"/>
            <w:vAlign w:val="center"/>
          </w:tcPr>
          <w:p w:rsidR="00885CCF" w:rsidRDefault="00885CCF" w:rsidP="007F17B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价格分（</w:t>
            </w:r>
            <w:r>
              <w:rPr>
                <w:rFonts w:hint="eastAsia"/>
                <w:color w:val="000000"/>
              </w:rPr>
              <w:t>30</w:t>
            </w:r>
            <w:r>
              <w:rPr>
                <w:rFonts w:hint="eastAsia"/>
                <w:color w:val="000000"/>
              </w:rPr>
              <w:t>分）</w:t>
            </w:r>
          </w:p>
          <w:p w:rsidR="00885CCF" w:rsidRDefault="00885CCF" w:rsidP="007F17BD">
            <w:pPr>
              <w:widowControl/>
              <w:snapToGrid w:val="0"/>
              <w:spacing w:line="360" w:lineRule="auto"/>
              <w:ind w:firstLineChars="200" w:firstLine="420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价格评分将在有效投标人范围内进行，最高得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hAnsi="宋体"/>
                <w:color w:val="000000"/>
                <w:kern w:val="0"/>
                <w:szCs w:val="21"/>
              </w:rPr>
              <w:t>分，（小数点后保留二位小数，第三位四舍五入）。满足采购文件要求且投标价格最低的</w:t>
            </w:r>
            <w:r>
              <w:rPr>
                <w:rFonts w:hAnsi="宋体"/>
                <w:b/>
                <w:color w:val="000000"/>
                <w:kern w:val="0"/>
                <w:szCs w:val="21"/>
                <w:u w:val="thick"/>
              </w:rPr>
              <w:t>投标报价</w:t>
            </w:r>
            <w:r>
              <w:rPr>
                <w:rFonts w:hAnsi="宋体"/>
                <w:color w:val="000000"/>
                <w:kern w:val="0"/>
                <w:szCs w:val="21"/>
              </w:rPr>
              <w:t>为</w:t>
            </w:r>
            <w:r>
              <w:rPr>
                <w:rFonts w:hAnsi="宋体"/>
                <w:b/>
                <w:color w:val="000000"/>
                <w:kern w:val="0"/>
                <w:szCs w:val="21"/>
                <w:u w:val="thick"/>
              </w:rPr>
              <w:t>评标基准价</w:t>
            </w:r>
            <w:r>
              <w:rPr>
                <w:rFonts w:hAnsi="宋体"/>
                <w:color w:val="000000"/>
                <w:kern w:val="0"/>
                <w:szCs w:val="21"/>
              </w:rPr>
              <w:t>，投标人的价格</w:t>
            </w:r>
            <w:proofErr w:type="gramStart"/>
            <w:r>
              <w:rPr>
                <w:rFonts w:hAnsi="宋体"/>
                <w:color w:val="000000"/>
                <w:kern w:val="0"/>
                <w:szCs w:val="21"/>
              </w:rPr>
              <w:t>分统一</w:t>
            </w:r>
            <w:proofErr w:type="gramEnd"/>
            <w:r>
              <w:rPr>
                <w:rFonts w:hAnsi="宋体"/>
                <w:color w:val="000000"/>
                <w:kern w:val="0"/>
                <w:szCs w:val="21"/>
              </w:rPr>
              <w:t>按照下列公式计算：</w:t>
            </w:r>
          </w:p>
          <w:p w:rsidR="00885CCF" w:rsidRPr="00FE57F6" w:rsidRDefault="00885CCF" w:rsidP="007F17BD">
            <w:pPr>
              <w:widowControl/>
              <w:snapToGrid w:val="0"/>
              <w:spacing w:line="360" w:lineRule="auto"/>
              <w:ind w:firstLineChars="200" w:firstLine="420"/>
            </w:pPr>
            <w:r>
              <w:rPr>
                <w:rFonts w:hAnsi="宋体"/>
                <w:color w:val="000000"/>
                <w:kern w:val="0"/>
                <w:szCs w:val="21"/>
              </w:rPr>
              <w:t>投标报价得分</w:t>
            </w:r>
            <w:r>
              <w:rPr>
                <w:color w:val="000000"/>
                <w:kern w:val="0"/>
                <w:szCs w:val="21"/>
              </w:rPr>
              <w:t>=</w:t>
            </w:r>
            <w:r>
              <w:rPr>
                <w:rFonts w:hAnsi="宋体"/>
                <w:color w:val="000000"/>
                <w:kern w:val="0"/>
                <w:szCs w:val="21"/>
              </w:rPr>
              <w:t>（</w:t>
            </w:r>
            <w:r>
              <w:rPr>
                <w:rFonts w:hAnsi="宋体"/>
                <w:b/>
                <w:color w:val="000000"/>
                <w:kern w:val="0"/>
                <w:szCs w:val="21"/>
                <w:u w:val="thick"/>
              </w:rPr>
              <w:t>评标基准价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b/>
                <w:color w:val="000000"/>
                <w:kern w:val="0"/>
                <w:szCs w:val="21"/>
                <w:u w:val="thick"/>
              </w:rPr>
              <w:t>投标报价</w:t>
            </w:r>
            <w:r>
              <w:rPr>
                <w:rFonts w:hAnsi="宋体"/>
                <w:color w:val="000000"/>
                <w:kern w:val="0"/>
                <w:szCs w:val="21"/>
              </w:rPr>
              <w:t>）</w:t>
            </w:r>
            <w:r>
              <w:rPr>
                <w:color w:val="000000"/>
                <w:kern w:val="0"/>
                <w:szCs w:val="21"/>
              </w:rPr>
              <w:t>×</w:t>
            </w:r>
            <w:r>
              <w:rPr>
                <w:rFonts w:hint="eastAsia"/>
                <w:color w:val="000000"/>
                <w:kern w:val="0"/>
                <w:szCs w:val="21"/>
              </w:rPr>
              <w:t>30</w:t>
            </w:r>
            <w:r>
              <w:rPr>
                <w:color w:val="000000"/>
                <w:kern w:val="0"/>
                <w:szCs w:val="21"/>
              </w:rPr>
              <w:t>%×100</w:t>
            </w:r>
          </w:p>
        </w:tc>
        <w:tc>
          <w:tcPr>
            <w:tcW w:w="816" w:type="dxa"/>
            <w:vAlign w:val="center"/>
          </w:tcPr>
          <w:p w:rsidR="00885CCF" w:rsidRDefault="00885CCF" w:rsidP="007F17BD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</w:tr>
    </w:tbl>
    <w:p w:rsidR="00885CCF" w:rsidRPr="00885CCF" w:rsidRDefault="00885CCF"/>
    <w:sectPr w:rsidR="00885CCF" w:rsidRPr="00885CCF" w:rsidSect="00C41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E30" w:rsidRDefault="00462E30" w:rsidP="00462E30">
      <w:r>
        <w:separator/>
      </w:r>
    </w:p>
  </w:endnote>
  <w:endnote w:type="continuationSeparator" w:id="1">
    <w:p w:rsidR="00462E30" w:rsidRDefault="00462E30" w:rsidP="00462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E30" w:rsidRDefault="00462E30" w:rsidP="00462E30">
      <w:r>
        <w:separator/>
      </w:r>
    </w:p>
  </w:footnote>
  <w:footnote w:type="continuationSeparator" w:id="1">
    <w:p w:rsidR="00462E30" w:rsidRDefault="00462E30" w:rsidP="00462E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E30"/>
    <w:rsid w:val="001031FE"/>
    <w:rsid w:val="00462E30"/>
    <w:rsid w:val="00520E40"/>
    <w:rsid w:val="00885CCF"/>
    <w:rsid w:val="00C13BBA"/>
    <w:rsid w:val="00C41C73"/>
    <w:rsid w:val="00CC7C2A"/>
    <w:rsid w:val="00DF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E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E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E30"/>
    <w:rPr>
      <w:sz w:val="18"/>
      <w:szCs w:val="18"/>
    </w:rPr>
  </w:style>
  <w:style w:type="table" w:styleId="a5">
    <w:name w:val="Table Grid"/>
    <w:basedOn w:val="a1"/>
    <w:uiPriority w:val="59"/>
    <w:rsid w:val="00462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333</Words>
  <Characters>1902</Characters>
  <Application>Microsoft Office Word</Application>
  <DocSecurity>0</DocSecurity>
  <Lines>15</Lines>
  <Paragraphs>4</Paragraphs>
  <ScaleCrop>false</ScaleCrop>
  <Company>Microsoft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2023-02-21T04:26:00Z</dcterms:created>
  <dcterms:modified xsi:type="dcterms:W3CDTF">2023-02-21T04:40:00Z</dcterms:modified>
</cp:coreProperties>
</file>