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7E2" w:rsidRPr="006F63E9" w:rsidRDefault="0014731A">
      <w:pPr>
        <w:widowControl/>
        <w:shd w:val="clear" w:color="auto" w:fill="FFFFFF"/>
        <w:spacing w:line="450" w:lineRule="atLeast"/>
        <w:jc w:val="center"/>
        <w:outlineLvl w:val="2"/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</w:pPr>
      <w:r w:rsidRPr="006F63E9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宁波</w:t>
      </w:r>
      <w:r w:rsidR="003F7FC5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大学附属</w:t>
      </w:r>
      <w:r w:rsidR="00351A64" w:rsidRPr="006F63E9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人民医院</w:t>
      </w:r>
      <w:r w:rsidR="00351A64" w:rsidRPr="006F63E9"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  <w:t>20</w:t>
      </w:r>
      <w:r w:rsidR="0028186E" w:rsidRPr="006F63E9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2</w:t>
      </w:r>
      <w:r w:rsidR="00B26767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3</w:t>
      </w:r>
      <w:r w:rsidR="00351A64" w:rsidRPr="006F63E9"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  <w:t>年春节工会生活用品</w:t>
      </w:r>
      <w:r w:rsidR="00410C70" w:rsidRPr="0097711B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入围</w:t>
      </w:r>
      <w:r w:rsidR="00410C70" w:rsidRPr="006F63E9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院内议标</w:t>
      </w:r>
      <w:r w:rsidR="00351A64" w:rsidRPr="006F63E9"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  <w:t>公告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一、采购项目基本信息</w:t>
      </w:r>
    </w:p>
    <w:p w:rsidR="001F6C4D" w:rsidRPr="00BB075F" w:rsidRDefault="001F6C4D" w:rsidP="001F6C4D">
      <w:pPr>
        <w:widowControl/>
        <w:shd w:val="clear" w:color="auto" w:fill="FFFFFF"/>
        <w:spacing w:line="400" w:lineRule="exact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1、项目名称：2023年春节生活用品采购项目；</w:t>
      </w:r>
    </w:p>
    <w:p w:rsidR="001F6C4D" w:rsidRPr="00BB075F" w:rsidRDefault="001F6C4D" w:rsidP="001F6C4D">
      <w:pPr>
        <w:widowControl/>
        <w:shd w:val="clear" w:color="auto" w:fill="FFFFFF"/>
        <w:spacing w:line="400" w:lineRule="exact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2、项目预算：200元*约1760份，具体以实际数量为准；</w:t>
      </w:r>
    </w:p>
    <w:p w:rsidR="001F6C4D" w:rsidRPr="00BB075F" w:rsidRDefault="001F6C4D" w:rsidP="001F6C4D">
      <w:pPr>
        <w:widowControl/>
        <w:shd w:val="clear" w:color="auto" w:fill="FFFFFF"/>
        <w:spacing w:line="400" w:lineRule="exact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3、项目说明：该项目为春节职工节日慰问品，应符合中国传统季节习惯的用品和职工群众必需的生活用品等；</w:t>
      </w:r>
    </w:p>
    <w:p w:rsidR="001F6C4D" w:rsidRPr="00BB075F" w:rsidRDefault="001F6C4D" w:rsidP="001F6C4D">
      <w:pPr>
        <w:widowControl/>
        <w:shd w:val="clear" w:color="auto" w:fill="FFFFFF"/>
        <w:spacing w:line="400" w:lineRule="exact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4、项目要求：要提供符合人均价物品清单，物品需要京东等网站可查询。</w:t>
      </w:r>
    </w:p>
    <w:p w:rsidR="007F5772" w:rsidRPr="00A202EF" w:rsidRDefault="007F5772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  <w:u w:val="single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5、</w:t>
      </w:r>
      <w:r w:rsidRPr="0097711B">
        <w:rPr>
          <w:rFonts w:asciiTheme="majorEastAsia" w:eastAsiaTheme="majorEastAsia" w:hAnsiTheme="majorEastAsia" w:hint="eastAsia"/>
          <w:color w:val="333333"/>
          <w:sz w:val="24"/>
          <w:szCs w:val="24"/>
        </w:rPr>
        <w:t>供货要求：</w:t>
      </w:r>
      <w:r w:rsidR="00300416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中标后半个月内供货或按需方要求时间供货</w:t>
      </w:r>
      <w:r w:rsidRPr="0097711B">
        <w:rPr>
          <w:rFonts w:asciiTheme="majorEastAsia" w:eastAsiaTheme="majorEastAsia" w:hAnsiTheme="majorEastAsia" w:hint="eastAsia"/>
          <w:color w:val="333333"/>
          <w:sz w:val="24"/>
          <w:szCs w:val="24"/>
        </w:rPr>
        <w:t>，</w:t>
      </w:r>
      <w:r w:rsidR="00A05291">
        <w:rPr>
          <w:rFonts w:asciiTheme="majorEastAsia" w:eastAsiaTheme="majorEastAsia" w:hAnsiTheme="majorEastAsia" w:hint="eastAsia"/>
          <w:color w:val="333333"/>
          <w:sz w:val="24"/>
          <w:szCs w:val="24"/>
        </w:rPr>
        <w:t>并要求</w:t>
      </w:r>
      <w:r w:rsidR="00DE7F88" w:rsidRPr="00A202EF">
        <w:rPr>
          <w:rFonts w:asciiTheme="majorEastAsia" w:eastAsiaTheme="majorEastAsia" w:hAnsiTheme="majorEastAsia" w:hint="eastAsia"/>
          <w:color w:val="333333"/>
          <w:sz w:val="24"/>
          <w:szCs w:val="24"/>
          <w:u w:val="single"/>
        </w:rPr>
        <w:t>产品</w:t>
      </w:r>
      <w:r w:rsidR="00A5438F" w:rsidRPr="00A202EF">
        <w:rPr>
          <w:rFonts w:asciiTheme="majorEastAsia" w:eastAsiaTheme="majorEastAsia" w:hAnsiTheme="majorEastAsia" w:hint="eastAsia"/>
          <w:color w:val="333333"/>
          <w:sz w:val="24"/>
          <w:szCs w:val="24"/>
          <w:u w:val="single"/>
        </w:rPr>
        <w:t>快递到家</w:t>
      </w:r>
      <w:r w:rsidRPr="00A202EF">
        <w:rPr>
          <w:rFonts w:asciiTheme="majorEastAsia" w:eastAsiaTheme="majorEastAsia" w:hAnsiTheme="majorEastAsia" w:hint="eastAsia"/>
          <w:color w:val="333333"/>
          <w:sz w:val="24"/>
          <w:szCs w:val="24"/>
          <w:u w:val="single"/>
        </w:rPr>
        <w:t>。</w:t>
      </w:r>
    </w:p>
    <w:p w:rsidR="00150BFF" w:rsidRPr="00150BFF" w:rsidRDefault="00150BFF" w:rsidP="00150BFF">
      <w:pPr>
        <w:widowControl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333333"/>
          <w:sz w:val="24"/>
          <w:szCs w:val="24"/>
        </w:rPr>
        <w:t>6、</w:t>
      </w:r>
      <w:r w:rsidRPr="00150BFF">
        <w:rPr>
          <w:rFonts w:asciiTheme="majorEastAsia" w:eastAsiaTheme="majorEastAsia" w:hAnsiTheme="majorEastAsia" w:hint="eastAsia"/>
          <w:color w:val="333333"/>
          <w:sz w:val="24"/>
          <w:szCs w:val="24"/>
        </w:rPr>
        <w:t>付款方式：项目完成后3个月内支付。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二、投标人资格要求：</w:t>
      </w:r>
      <w:bookmarkStart w:id="0" w:name="_GoBack"/>
      <w:bookmarkEnd w:id="0"/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（</w:t>
      </w:r>
      <w:r w:rsidRPr="00BF7BBB">
        <w:rPr>
          <w:rFonts w:asciiTheme="majorEastAsia" w:eastAsiaTheme="majorEastAsia" w:hAnsiTheme="majorEastAsia"/>
          <w:color w:val="333333"/>
          <w:sz w:val="24"/>
          <w:szCs w:val="24"/>
        </w:rPr>
        <w:t>1</w:t>
      </w: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）</w:t>
      </w:r>
      <w:r w:rsidRPr="00BF7BBB">
        <w:rPr>
          <w:rFonts w:asciiTheme="majorEastAsia" w:eastAsiaTheme="majorEastAsia" w:hAnsiTheme="majorEastAsia"/>
          <w:color w:val="333333"/>
          <w:sz w:val="24"/>
          <w:szCs w:val="24"/>
        </w:rPr>
        <w:t>企业法人营业执照（复印或扫描件加盖公章）</w:t>
      </w:r>
      <w:r w:rsid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；具有合法经营权；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（2</w:t>
      </w:r>
      <w:r w:rsidR="00300416">
        <w:rPr>
          <w:rFonts w:asciiTheme="majorEastAsia" w:eastAsiaTheme="majorEastAsia" w:hAnsiTheme="majorEastAsia" w:hint="eastAsia"/>
          <w:color w:val="333333"/>
          <w:sz w:val="24"/>
          <w:szCs w:val="24"/>
        </w:rPr>
        <w:t>）投标供应商必须具备《卫生许可证》</w:t>
      </w: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，《食品流通许可证》；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（3）投标供应商须具</w:t>
      </w:r>
      <w:r w:rsidR="002376F3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备</w:t>
      </w:r>
      <w:r w:rsidR="00500F62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所</w:t>
      </w: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需的资金、仓储、运输、配送及服务能力；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（4</w:t>
      </w:r>
      <w:r w:rsidR="00B54373">
        <w:rPr>
          <w:rFonts w:asciiTheme="majorEastAsia" w:eastAsiaTheme="majorEastAsia" w:hAnsiTheme="majorEastAsia" w:hint="eastAsia"/>
          <w:color w:val="333333"/>
          <w:sz w:val="24"/>
          <w:szCs w:val="24"/>
        </w:rPr>
        <w:t>）本项目不接受联合体投标；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（5）不得分包和转包。</w:t>
      </w:r>
    </w:p>
    <w:p w:rsidR="003F7FC5" w:rsidRPr="00BB075F" w:rsidRDefault="00351A64" w:rsidP="003F7FC5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三、</w:t>
      </w:r>
      <w:proofErr w:type="gramStart"/>
      <w:r w:rsidR="00924A59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请符合</w:t>
      </w:r>
      <w:proofErr w:type="gramEnd"/>
      <w:r w:rsidR="00924A59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资格的投标人到宁波大学附属人民医院采购中心电话报名，联系人：肖老师、</w:t>
      </w:r>
      <w:r w:rsidR="001F6C4D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蔡老师，联系电话：</w:t>
      </w:r>
      <w:r w:rsidR="001F6C4D" w:rsidRPr="00BB075F">
        <w:rPr>
          <w:rFonts w:asciiTheme="majorEastAsia" w:eastAsiaTheme="majorEastAsia" w:hAnsiTheme="majorEastAsia"/>
          <w:color w:val="333333"/>
          <w:sz w:val="24"/>
          <w:szCs w:val="24"/>
        </w:rPr>
        <w:t xml:space="preserve"> </w:t>
      </w:r>
      <w:r w:rsidR="00B54373">
        <w:rPr>
          <w:rFonts w:asciiTheme="majorEastAsia" w:eastAsiaTheme="majorEastAsia" w:hAnsiTheme="majorEastAsia" w:hint="eastAsia"/>
          <w:color w:val="333333"/>
          <w:sz w:val="24"/>
          <w:szCs w:val="24"/>
        </w:rPr>
        <w:t>0574-87016979</w:t>
      </w:r>
      <w:r w:rsidR="00924A59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。报名截止时间</w:t>
      </w:r>
      <w:r w:rsidR="00924A59" w:rsidRPr="00BB075F">
        <w:rPr>
          <w:rFonts w:asciiTheme="majorEastAsia" w:eastAsiaTheme="majorEastAsia" w:hAnsiTheme="majorEastAsia"/>
          <w:color w:val="333333"/>
          <w:sz w:val="24"/>
          <w:szCs w:val="24"/>
        </w:rPr>
        <w:t>202</w:t>
      </w:r>
      <w:r w:rsidR="001F6C4D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2</w:t>
      </w:r>
      <w:r w:rsidR="00924A59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年</w:t>
      </w:r>
      <w:r w:rsidR="00924A59" w:rsidRPr="00BB075F">
        <w:rPr>
          <w:rFonts w:asciiTheme="majorEastAsia" w:eastAsiaTheme="majorEastAsia" w:hAnsiTheme="majorEastAsia"/>
          <w:color w:val="333333"/>
          <w:sz w:val="24"/>
          <w:szCs w:val="24"/>
        </w:rPr>
        <w:t>12</w:t>
      </w:r>
      <w:r w:rsidR="00924A59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月</w:t>
      </w:r>
      <w:r w:rsidR="00BB43A7">
        <w:rPr>
          <w:rFonts w:asciiTheme="majorEastAsia" w:eastAsiaTheme="majorEastAsia" w:hAnsiTheme="majorEastAsia" w:hint="eastAsia"/>
          <w:color w:val="333333"/>
          <w:sz w:val="24"/>
          <w:szCs w:val="24"/>
        </w:rPr>
        <w:t>6</w:t>
      </w:r>
      <w:r w:rsidR="00924A59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日</w:t>
      </w:r>
      <w:r w:rsidR="00924A59" w:rsidRPr="00BB075F">
        <w:rPr>
          <w:rFonts w:asciiTheme="majorEastAsia" w:eastAsiaTheme="majorEastAsia" w:hAnsiTheme="majorEastAsia"/>
          <w:color w:val="333333"/>
          <w:sz w:val="24"/>
          <w:szCs w:val="24"/>
        </w:rPr>
        <w:t>1</w:t>
      </w:r>
      <w:r w:rsidR="00BB43A7">
        <w:rPr>
          <w:rFonts w:asciiTheme="majorEastAsia" w:eastAsiaTheme="majorEastAsia" w:hAnsiTheme="majorEastAsia" w:hint="eastAsia"/>
          <w:color w:val="333333"/>
          <w:sz w:val="24"/>
          <w:szCs w:val="24"/>
        </w:rPr>
        <w:t>1</w:t>
      </w:r>
      <w:r w:rsidR="00924A59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：</w:t>
      </w:r>
      <w:r w:rsidR="00924A59" w:rsidRPr="00BB075F">
        <w:rPr>
          <w:rFonts w:asciiTheme="majorEastAsia" w:eastAsiaTheme="majorEastAsia" w:hAnsiTheme="majorEastAsia"/>
          <w:color w:val="333333"/>
          <w:sz w:val="24"/>
          <w:szCs w:val="24"/>
        </w:rPr>
        <w:t>00</w:t>
      </w:r>
      <w:r w:rsidR="00924A59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。本次议标时间定于</w:t>
      </w:r>
      <w:r w:rsidR="00924A59" w:rsidRPr="00BB075F">
        <w:rPr>
          <w:rFonts w:asciiTheme="majorEastAsia" w:eastAsiaTheme="majorEastAsia" w:hAnsiTheme="majorEastAsia"/>
          <w:color w:val="333333"/>
          <w:sz w:val="24"/>
          <w:szCs w:val="24"/>
        </w:rPr>
        <w:t>202</w:t>
      </w:r>
      <w:r w:rsidR="001F6C4D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2</w:t>
      </w:r>
      <w:r w:rsidR="00924A59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年</w:t>
      </w:r>
      <w:r w:rsidR="00924A59" w:rsidRPr="00BB075F">
        <w:rPr>
          <w:rFonts w:asciiTheme="majorEastAsia" w:eastAsiaTheme="majorEastAsia" w:hAnsiTheme="majorEastAsia"/>
          <w:color w:val="333333"/>
          <w:sz w:val="24"/>
          <w:szCs w:val="24"/>
        </w:rPr>
        <w:t>12</w:t>
      </w:r>
      <w:r w:rsidR="00924A59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月</w:t>
      </w:r>
      <w:r w:rsidR="00BB43A7">
        <w:rPr>
          <w:rFonts w:asciiTheme="majorEastAsia" w:eastAsiaTheme="majorEastAsia" w:hAnsiTheme="majorEastAsia" w:hint="eastAsia"/>
          <w:color w:val="333333"/>
          <w:sz w:val="24"/>
          <w:szCs w:val="24"/>
        </w:rPr>
        <w:t>6</w:t>
      </w:r>
      <w:r w:rsidR="00924A59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日</w:t>
      </w:r>
      <w:r w:rsidR="00BB43A7">
        <w:rPr>
          <w:rFonts w:asciiTheme="majorEastAsia" w:eastAsiaTheme="majorEastAsia" w:hAnsiTheme="majorEastAsia" w:hint="eastAsia"/>
          <w:color w:val="333333"/>
          <w:sz w:val="24"/>
          <w:szCs w:val="24"/>
        </w:rPr>
        <w:t>14</w:t>
      </w:r>
      <w:r w:rsidR="00924A59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：</w:t>
      </w:r>
      <w:r w:rsidR="003F5D54">
        <w:rPr>
          <w:rFonts w:asciiTheme="majorEastAsia" w:eastAsiaTheme="majorEastAsia" w:hAnsiTheme="majorEastAsia" w:hint="eastAsia"/>
          <w:color w:val="333333"/>
          <w:sz w:val="24"/>
          <w:szCs w:val="24"/>
        </w:rPr>
        <w:t>4</w:t>
      </w:r>
      <w:r w:rsidR="00924A59" w:rsidRPr="00BB075F">
        <w:rPr>
          <w:rFonts w:asciiTheme="majorEastAsia" w:eastAsiaTheme="majorEastAsia" w:hAnsiTheme="majorEastAsia"/>
          <w:color w:val="333333"/>
          <w:sz w:val="24"/>
          <w:szCs w:val="24"/>
        </w:rPr>
        <w:t>0</w:t>
      </w:r>
      <w:r w:rsidR="00924A59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，地点：</w:t>
      </w:r>
      <w:r w:rsidR="00924A59" w:rsidRPr="00BB075F">
        <w:rPr>
          <w:rFonts w:asciiTheme="majorEastAsia" w:eastAsiaTheme="majorEastAsia" w:hAnsiTheme="majorEastAsia"/>
          <w:color w:val="333333"/>
          <w:sz w:val="24"/>
          <w:szCs w:val="24"/>
        </w:rPr>
        <w:t>16</w:t>
      </w:r>
      <w:r w:rsidR="00924A59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号楼</w:t>
      </w:r>
      <w:r w:rsidR="00924A59" w:rsidRPr="00BB075F">
        <w:rPr>
          <w:rFonts w:asciiTheme="majorEastAsia" w:eastAsiaTheme="majorEastAsia" w:hAnsiTheme="majorEastAsia"/>
          <w:color w:val="333333"/>
          <w:sz w:val="24"/>
          <w:szCs w:val="24"/>
        </w:rPr>
        <w:t>1</w:t>
      </w:r>
      <w:r w:rsidR="00924A59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楼</w:t>
      </w:r>
      <w:r w:rsidR="00924A59" w:rsidRPr="00BB075F">
        <w:rPr>
          <w:rFonts w:asciiTheme="majorEastAsia" w:eastAsiaTheme="majorEastAsia" w:hAnsiTheme="majorEastAsia"/>
          <w:color w:val="333333"/>
          <w:sz w:val="24"/>
          <w:szCs w:val="24"/>
        </w:rPr>
        <w:t>114</w:t>
      </w:r>
      <w:r w:rsidR="00924A59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会议室。</w:t>
      </w:r>
    </w:p>
    <w:p w:rsidR="00924A59" w:rsidRPr="00BB075F" w:rsidRDefault="00924A59" w:rsidP="00924A5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疫情期间请参与议标的供应商代表（一家单位限一个代表）做好个人防护，全程戴好口罩，并请出示行程卡、健康码的绿码</w:t>
      </w:r>
      <w:r w:rsidR="00BB075F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，同时需持有</w:t>
      </w:r>
      <w:r w:rsidR="00BB075F" w:rsidRPr="00B54373">
        <w:rPr>
          <w:rFonts w:asciiTheme="majorEastAsia" w:eastAsiaTheme="majorEastAsia" w:hAnsiTheme="majorEastAsia" w:hint="eastAsia"/>
          <w:color w:val="333333"/>
          <w:sz w:val="24"/>
          <w:szCs w:val="24"/>
        </w:rPr>
        <w:t>72小</w:t>
      </w:r>
      <w:r w:rsidR="00BB075F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时内核酸检测阴性证明。</w:t>
      </w:r>
      <w:r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我院为无烟医院，文明单位，院区内严禁吸烟，并要求严格做好垃圾分类，请投标人自觉遵守。</w:t>
      </w:r>
    </w:p>
    <w:p w:rsidR="00924A59" w:rsidRPr="00BB075F" w:rsidRDefault="00924A59" w:rsidP="00924A59">
      <w:pPr>
        <w:widowControl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四、评标方法：本项目采用综合评分法，中标结果以宁波大学附属人民医院外网公示、电话通知为准。</w:t>
      </w:r>
    </w:p>
    <w:p w:rsidR="003F7FC5" w:rsidRPr="00BB075F" w:rsidRDefault="003F7FC5" w:rsidP="003F7FC5">
      <w:pPr>
        <w:widowControl/>
        <w:shd w:val="clear" w:color="auto" w:fill="FFFFFF"/>
        <w:spacing w:line="360" w:lineRule="auto"/>
        <w:jc w:val="righ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宁波大学附属人民医院</w:t>
      </w:r>
    </w:p>
    <w:p w:rsidR="003F7FC5" w:rsidRPr="00BB075F" w:rsidRDefault="003F7FC5" w:rsidP="003F7FC5">
      <w:pPr>
        <w:widowControl/>
        <w:shd w:val="clear" w:color="auto" w:fill="FFFFFF"/>
        <w:spacing w:line="360" w:lineRule="auto"/>
        <w:jc w:val="righ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B075F">
        <w:rPr>
          <w:rFonts w:asciiTheme="majorEastAsia" w:eastAsiaTheme="majorEastAsia" w:hAnsiTheme="majorEastAsia"/>
          <w:color w:val="333333"/>
          <w:sz w:val="24"/>
          <w:szCs w:val="24"/>
        </w:rPr>
        <w:t>20</w:t>
      </w:r>
      <w:r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2</w:t>
      </w:r>
      <w:r w:rsidR="001F6C4D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2</w:t>
      </w:r>
      <w:r w:rsidRPr="00BB075F">
        <w:rPr>
          <w:rFonts w:asciiTheme="majorEastAsia" w:eastAsiaTheme="majorEastAsia" w:hAnsiTheme="majorEastAsia"/>
          <w:color w:val="333333"/>
          <w:sz w:val="24"/>
          <w:szCs w:val="24"/>
        </w:rPr>
        <w:t>年</w:t>
      </w:r>
      <w:r w:rsidR="00BB43A7">
        <w:rPr>
          <w:rFonts w:asciiTheme="majorEastAsia" w:eastAsiaTheme="majorEastAsia" w:hAnsiTheme="majorEastAsia" w:hint="eastAsia"/>
          <w:color w:val="333333"/>
          <w:sz w:val="24"/>
          <w:szCs w:val="24"/>
        </w:rPr>
        <w:t>12</w:t>
      </w:r>
      <w:r w:rsidRPr="00BB075F">
        <w:rPr>
          <w:rFonts w:asciiTheme="majorEastAsia" w:eastAsiaTheme="majorEastAsia" w:hAnsiTheme="majorEastAsia"/>
          <w:color w:val="333333"/>
          <w:sz w:val="24"/>
          <w:szCs w:val="24"/>
        </w:rPr>
        <w:t>月</w:t>
      </w:r>
      <w:r w:rsidR="00BB43A7">
        <w:rPr>
          <w:rFonts w:asciiTheme="majorEastAsia" w:eastAsiaTheme="majorEastAsia" w:hAnsiTheme="majorEastAsia" w:hint="eastAsia"/>
          <w:color w:val="333333"/>
          <w:sz w:val="24"/>
          <w:szCs w:val="24"/>
        </w:rPr>
        <w:t>1</w:t>
      </w:r>
      <w:r w:rsidRPr="00BB075F">
        <w:rPr>
          <w:rFonts w:asciiTheme="majorEastAsia" w:eastAsiaTheme="majorEastAsia" w:hAnsiTheme="majorEastAsia"/>
          <w:color w:val="333333"/>
          <w:sz w:val="24"/>
          <w:szCs w:val="24"/>
        </w:rPr>
        <w:t>日</w:t>
      </w:r>
    </w:p>
    <w:p w:rsidR="00BF7BBB" w:rsidRDefault="00BF7BBB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A41CA5" w:rsidRPr="00BF7BBB" w:rsidRDefault="00A41CA5" w:rsidP="00A41CA5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F7BBB">
        <w:rPr>
          <w:rFonts w:asciiTheme="majorEastAsia" w:eastAsiaTheme="majorEastAsia" w:hAnsiTheme="majorEastAsia" w:hint="eastAsia"/>
          <w:b/>
          <w:sz w:val="28"/>
          <w:szCs w:val="28"/>
        </w:rPr>
        <w:t>附件： 工会生活用品议标评分表</w:t>
      </w:r>
    </w:p>
    <w:p w:rsidR="00A41CA5" w:rsidRPr="00BF7BBB" w:rsidRDefault="00A41CA5" w:rsidP="00A41CA5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W w:w="93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"/>
        <w:gridCol w:w="1507"/>
        <w:gridCol w:w="3969"/>
        <w:gridCol w:w="1134"/>
        <w:gridCol w:w="1134"/>
        <w:gridCol w:w="987"/>
        <w:gridCol w:w="8"/>
      </w:tblGrid>
      <w:tr w:rsidR="00A41CA5" w:rsidRPr="00BF7BBB" w:rsidTr="0014731A">
        <w:trPr>
          <w:gridAfter w:val="1"/>
          <w:wAfter w:w="8" w:type="dxa"/>
          <w:trHeight w:val="41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序号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评议内容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评分细则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b/>
                <w:szCs w:val="21"/>
              </w:rPr>
              <w:t>公司名称</w:t>
            </w:r>
          </w:p>
        </w:tc>
      </w:tr>
      <w:tr w:rsidR="00A41CA5" w:rsidRPr="00BF7BBB" w:rsidTr="0014731A">
        <w:trPr>
          <w:gridAfter w:val="1"/>
          <w:wAfter w:w="8" w:type="dxa"/>
          <w:trHeight w:val="72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widowControl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widowControl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widowControl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  <w:trHeight w:val="122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企业综合实力（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25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0BFF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根据投标人的注册资金、生产能力、生产人员配置、公司财务实力、生产场所大小等进行</w:t>
            </w:r>
            <w:r w:rsidR="00150BFF" w:rsidRPr="00BF7BBB">
              <w:rPr>
                <w:rFonts w:asciiTheme="majorEastAsia" w:eastAsiaTheme="majorEastAsia" w:hAnsiTheme="majorEastAsia" w:hint="eastAsia"/>
                <w:szCs w:val="21"/>
              </w:rPr>
              <w:t>综合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评议</w:t>
            </w:r>
            <w:r w:rsidR="00150BFF">
              <w:rPr>
                <w:rFonts w:asciiTheme="majorEastAsia" w:eastAsiaTheme="majorEastAsia" w:hAnsiTheme="majorEastAsia" w:hint="eastAsia"/>
                <w:szCs w:val="21"/>
              </w:rPr>
              <w:t>，酌情得分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产品有效期期限（5分）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8A2CE2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proofErr w:type="gramStart"/>
            <w:r w:rsidRPr="00BF7BBB">
              <w:rPr>
                <w:rFonts w:asciiTheme="majorEastAsia" w:eastAsiaTheme="majorEastAsia" w:hAnsiTheme="majorEastAsia" w:hint="eastAsia"/>
                <w:szCs w:val="21"/>
              </w:rPr>
              <w:t>被评为优得</w:t>
            </w:r>
            <w:proofErr w:type="gramEnd"/>
            <w:r w:rsidRPr="00BF7BBB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-</w:t>
            </w:r>
            <w:r w:rsidR="008A2CE2">
              <w:rPr>
                <w:rFonts w:asciiTheme="majorEastAsia" w:eastAsiaTheme="majorEastAsia" w:hAnsiTheme="majorEastAsia" w:hint="eastAsia"/>
                <w:szCs w:val="21"/>
              </w:rPr>
              <w:t>4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分，一般</w:t>
            </w:r>
            <w:r w:rsidR="008A2CE2"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-</w:t>
            </w:r>
            <w:r w:rsidR="008A2CE2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生产厂家直接供货（2分）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8A2CE2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生产厂家直接供货2分，经销商供货</w:t>
            </w:r>
            <w:r w:rsidR="008A2CE2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产品知名度（口碑、市场覆盖率）（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150BFF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根据产品知名度、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口碑、市场覆盖率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进行综合评议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，酌情得分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BB075F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产品搭配方案、外观包装等（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2</w:t>
            </w:r>
            <w:r w:rsidR="00BB075F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实物样本进行评价</w:t>
            </w:r>
          </w:p>
          <w:p w:rsidR="00A41CA5" w:rsidRPr="00150BFF" w:rsidRDefault="00A41CA5" w:rsidP="00B5437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BF7BBB">
              <w:rPr>
                <w:rFonts w:asciiTheme="majorEastAsia" w:eastAsiaTheme="majorEastAsia" w:hAnsiTheme="majorEastAsia" w:hint="eastAsia"/>
                <w:szCs w:val="21"/>
              </w:rPr>
              <w:t>被评为优得</w:t>
            </w:r>
            <w:proofErr w:type="gramEnd"/>
            <w:r w:rsidRPr="00BF7BBB">
              <w:rPr>
                <w:rFonts w:asciiTheme="majorEastAsia" w:eastAsiaTheme="majorEastAsia" w:hAnsiTheme="majorEastAsia"/>
                <w:szCs w:val="21"/>
              </w:rPr>
              <w:t>2</w:t>
            </w:r>
            <w:r w:rsidR="00BB075F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-1</w:t>
            </w:r>
            <w:r w:rsidR="00B54373">
              <w:rPr>
                <w:rFonts w:asciiTheme="majorEastAsia" w:eastAsiaTheme="majorEastAsia" w:hAnsiTheme="majorEastAsia" w:hint="eastAsia"/>
                <w:szCs w:val="21"/>
              </w:rPr>
              <w:t>7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分，良</w:t>
            </w:r>
            <w:r w:rsidR="00BB075F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B54373">
              <w:rPr>
                <w:rFonts w:asciiTheme="majorEastAsia" w:eastAsiaTheme="majorEastAsia" w:hAnsiTheme="majorEastAsia" w:hint="eastAsia"/>
                <w:szCs w:val="21"/>
              </w:rPr>
              <w:t>6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-</w:t>
            </w:r>
            <w:r w:rsidR="00BB075F">
              <w:rPr>
                <w:rFonts w:asciiTheme="majorEastAsia" w:eastAsiaTheme="majorEastAsia" w:hAnsiTheme="majorEastAsia" w:hint="eastAsia"/>
                <w:szCs w:val="21"/>
              </w:rPr>
              <w:t>9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分，一般</w:t>
            </w:r>
            <w:r w:rsidR="00BB075F">
              <w:rPr>
                <w:rFonts w:asciiTheme="majorEastAsia" w:eastAsiaTheme="majorEastAsia" w:hAnsiTheme="majorEastAsia" w:hint="eastAsia"/>
                <w:szCs w:val="21"/>
              </w:rPr>
              <w:t>8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-</w:t>
            </w:r>
            <w:r w:rsidR="00BB075F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项目业绩（3分）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0BFF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投标人</w:t>
            </w:r>
            <w:r w:rsidR="00634A94">
              <w:rPr>
                <w:rFonts w:asciiTheme="majorEastAsia" w:eastAsiaTheme="majorEastAsia" w:hAnsiTheme="majorEastAsia" w:hint="eastAsia"/>
                <w:bCs/>
                <w:szCs w:val="21"/>
              </w:rPr>
              <w:t>自2019-1-1以来</w:t>
            </w:r>
            <w:r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同类项目业绩（提供合同复印件或订单加盖公章）每份合同</w:t>
            </w:r>
            <w:r w:rsidR="00634A94"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或订单</w:t>
            </w:r>
            <w:r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得</w:t>
            </w:r>
            <w:r w:rsidRPr="00BF7BBB">
              <w:rPr>
                <w:rFonts w:asciiTheme="majorEastAsia" w:eastAsiaTheme="majorEastAsia" w:hAnsiTheme="majorEastAsia"/>
                <w:bCs/>
                <w:szCs w:val="21"/>
              </w:rPr>
              <w:t>1</w:t>
            </w:r>
            <w:r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分，最高3分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634A94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服务</w:t>
            </w:r>
            <w:r w:rsidR="008A2CE2">
              <w:rPr>
                <w:rFonts w:asciiTheme="majorEastAsia" w:eastAsiaTheme="majorEastAsia" w:hAnsiTheme="majorEastAsia" w:hint="eastAsia"/>
                <w:szCs w:val="21"/>
              </w:rPr>
              <w:t>方案、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质量等优惠承诺（</w:t>
            </w:r>
            <w:r w:rsidR="00634A94"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8A2CE2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根据</w:t>
            </w:r>
            <w:r w:rsidR="00A41CA5" w:rsidRPr="00BF7BBB">
              <w:rPr>
                <w:rFonts w:asciiTheme="majorEastAsia" w:eastAsiaTheme="majorEastAsia" w:hAnsiTheme="majorEastAsia" w:hint="eastAsia"/>
                <w:szCs w:val="21"/>
              </w:rPr>
              <w:t>提供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的</w:t>
            </w:r>
            <w:r w:rsidR="00A41CA5" w:rsidRPr="00BF7BBB">
              <w:rPr>
                <w:rFonts w:asciiTheme="majorEastAsia" w:eastAsiaTheme="majorEastAsia" w:hAnsiTheme="majorEastAsia" w:hint="eastAsia"/>
                <w:szCs w:val="21"/>
              </w:rPr>
              <w:t>服务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方案、</w:t>
            </w:r>
            <w:r w:rsidR="00A41CA5" w:rsidRPr="00BF7BBB">
              <w:rPr>
                <w:rFonts w:asciiTheme="majorEastAsia" w:eastAsiaTheme="majorEastAsia" w:hAnsiTheme="majorEastAsia" w:hint="eastAsia"/>
                <w:szCs w:val="21"/>
              </w:rPr>
              <w:t>质量承诺</w:t>
            </w:r>
          </w:p>
          <w:p w:rsidR="00A41CA5" w:rsidRPr="00BF7BBB" w:rsidRDefault="00A41CA5" w:rsidP="00634A94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proofErr w:type="gramStart"/>
            <w:r w:rsidRPr="00BF7BBB">
              <w:rPr>
                <w:rFonts w:asciiTheme="majorEastAsia" w:eastAsiaTheme="majorEastAsia" w:hAnsiTheme="majorEastAsia" w:hint="eastAsia"/>
                <w:szCs w:val="21"/>
              </w:rPr>
              <w:t>优得</w:t>
            </w:r>
            <w:proofErr w:type="gramEnd"/>
            <w:r w:rsidR="00634A94"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-</w:t>
            </w:r>
            <w:r w:rsidR="00634A94">
              <w:rPr>
                <w:rFonts w:asciiTheme="majorEastAsia" w:eastAsiaTheme="majorEastAsia" w:hAnsiTheme="majorEastAsia" w:hint="eastAsia"/>
                <w:szCs w:val="21"/>
              </w:rPr>
              <w:t>8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分，</w:t>
            </w:r>
            <w:r w:rsidR="007A3480" w:rsidRPr="00BF7BBB">
              <w:rPr>
                <w:rFonts w:asciiTheme="majorEastAsia" w:eastAsiaTheme="majorEastAsia" w:hAnsiTheme="majorEastAsia" w:hint="eastAsia"/>
                <w:szCs w:val="21"/>
              </w:rPr>
              <w:t>良</w:t>
            </w:r>
            <w:r w:rsidR="007A3480">
              <w:rPr>
                <w:rFonts w:asciiTheme="majorEastAsia" w:eastAsiaTheme="majorEastAsia" w:hAnsiTheme="majorEastAsia" w:hint="eastAsia"/>
                <w:szCs w:val="21"/>
              </w:rPr>
              <w:t>7</w:t>
            </w:r>
            <w:r w:rsidR="007A3480" w:rsidRPr="00BF7BBB">
              <w:rPr>
                <w:rFonts w:asciiTheme="majorEastAsia" w:eastAsiaTheme="majorEastAsia" w:hAnsiTheme="majorEastAsia"/>
                <w:szCs w:val="21"/>
              </w:rPr>
              <w:t>-5</w:t>
            </w:r>
            <w:r w:rsidR="007A3480" w:rsidRPr="00BF7BBB">
              <w:rPr>
                <w:rFonts w:asciiTheme="majorEastAsia" w:eastAsiaTheme="majorEastAsia" w:hAnsiTheme="majorEastAsia" w:hint="eastAsia"/>
                <w:szCs w:val="21"/>
              </w:rPr>
              <w:t>分</w:t>
            </w:r>
            <w:r w:rsidR="007A3480">
              <w:rPr>
                <w:rFonts w:asciiTheme="majorEastAsia" w:eastAsiaTheme="majorEastAsia" w:hAnsiTheme="majorEastAsia" w:hint="eastAsia"/>
                <w:szCs w:val="21"/>
              </w:rPr>
              <w:t>,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一般得</w:t>
            </w:r>
            <w:r w:rsidR="007A3480">
              <w:rPr>
                <w:rFonts w:asciiTheme="majorEastAsia" w:eastAsiaTheme="majorEastAsia" w:hAnsiTheme="majorEastAsia" w:hint="eastAsia"/>
                <w:szCs w:val="21"/>
              </w:rPr>
              <w:t>4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-0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634A94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C4D" w:rsidRPr="00BF7BBB" w:rsidRDefault="001F6C4D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26767">
              <w:rPr>
                <w:rFonts w:asciiTheme="majorEastAsia" w:eastAsiaTheme="majorEastAsia" w:hAnsiTheme="majorEastAsia" w:hint="eastAsia"/>
                <w:szCs w:val="21"/>
              </w:rPr>
              <w:t>价格优惠力度</w:t>
            </w:r>
            <w:r w:rsidR="00BB075F" w:rsidRPr="00BF7BBB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BB075F" w:rsidRPr="00BF7BBB">
              <w:rPr>
                <w:rFonts w:asciiTheme="majorEastAsia" w:eastAsiaTheme="majorEastAsia" w:hAnsiTheme="majorEastAsia"/>
                <w:szCs w:val="21"/>
              </w:rPr>
              <w:t>2</w:t>
            </w:r>
            <w:r w:rsidR="00BB075F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="00BB075F" w:rsidRPr="00BF7BBB">
              <w:rPr>
                <w:rFonts w:asciiTheme="majorEastAsia" w:eastAsiaTheme="majorEastAsia" w:hAnsiTheme="majorEastAsia" w:hint="eastAsia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BFF" w:rsidRPr="00BF7BBB" w:rsidRDefault="00BB075F" w:rsidP="00B5437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26767">
              <w:rPr>
                <w:rFonts w:asciiTheme="majorEastAsia" w:eastAsiaTheme="majorEastAsia" w:hAnsiTheme="majorEastAsia" w:hint="eastAsia"/>
                <w:szCs w:val="21"/>
              </w:rPr>
              <w:t>根据提供的价格优惠力度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进行综合评议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，</w:t>
            </w:r>
            <w:r w:rsidR="008A2CE2" w:rsidRPr="00BF7BBB">
              <w:rPr>
                <w:rFonts w:asciiTheme="majorEastAsia" w:eastAsiaTheme="majorEastAsia" w:hAnsiTheme="majorEastAsia" w:hint="eastAsia"/>
                <w:szCs w:val="21"/>
              </w:rPr>
              <w:t>优得</w:t>
            </w:r>
            <w:r w:rsidR="008A2CE2" w:rsidRPr="00BF7BBB">
              <w:rPr>
                <w:rFonts w:asciiTheme="majorEastAsia" w:eastAsiaTheme="majorEastAsia" w:hAnsiTheme="majorEastAsia"/>
                <w:szCs w:val="21"/>
              </w:rPr>
              <w:t>2</w:t>
            </w:r>
            <w:r w:rsidR="008A2CE2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="008A2CE2" w:rsidRPr="00BF7BBB">
              <w:rPr>
                <w:rFonts w:asciiTheme="majorEastAsia" w:eastAsiaTheme="majorEastAsia" w:hAnsiTheme="majorEastAsia"/>
                <w:szCs w:val="21"/>
              </w:rPr>
              <w:t>-1</w:t>
            </w:r>
            <w:r w:rsidR="00B54373">
              <w:rPr>
                <w:rFonts w:asciiTheme="majorEastAsia" w:eastAsiaTheme="majorEastAsia" w:hAnsiTheme="majorEastAsia" w:hint="eastAsia"/>
                <w:szCs w:val="21"/>
              </w:rPr>
              <w:t>7</w:t>
            </w:r>
            <w:r w:rsidR="008A2CE2" w:rsidRPr="00BF7BBB">
              <w:rPr>
                <w:rFonts w:asciiTheme="majorEastAsia" w:eastAsiaTheme="majorEastAsia" w:hAnsiTheme="majorEastAsia" w:hint="eastAsia"/>
                <w:szCs w:val="21"/>
              </w:rPr>
              <w:t>分，良</w:t>
            </w:r>
            <w:r w:rsidR="008A2CE2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B54373">
              <w:rPr>
                <w:rFonts w:asciiTheme="majorEastAsia" w:eastAsiaTheme="majorEastAsia" w:hAnsiTheme="majorEastAsia" w:hint="eastAsia"/>
                <w:szCs w:val="21"/>
              </w:rPr>
              <w:t>6</w:t>
            </w:r>
            <w:r w:rsidR="008A2CE2" w:rsidRPr="00BF7BBB">
              <w:rPr>
                <w:rFonts w:asciiTheme="majorEastAsia" w:eastAsiaTheme="majorEastAsia" w:hAnsiTheme="majorEastAsia"/>
                <w:szCs w:val="21"/>
              </w:rPr>
              <w:t>-</w:t>
            </w:r>
            <w:r w:rsidR="008A2CE2">
              <w:rPr>
                <w:rFonts w:asciiTheme="majorEastAsia" w:eastAsiaTheme="majorEastAsia" w:hAnsiTheme="majorEastAsia" w:hint="eastAsia"/>
                <w:szCs w:val="21"/>
              </w:rPr>
              <w:t>9</w:t>
            </w:r>
            <w:r w:rsidR="008A2CE2" w:rsidRPr="00BF7BBB">
              <w:rPr>
                <w:rFonts w:asciiTheme="majorEastAsia" w:eastAsiaTheme="majorEastAsia" w:hAnsiTheme="majorEastAsia" w:hint="eastAsia"/>
                <w:szCs w:val="21"/>
              </w:rPr>
              <w:t>分，一般</w:t>
            </w:r>
            <w:r w:rsidR="008A2CE2">
              <w:rPr>
                <w:rFonts w:asciiTheme="majorEastAsia" w:eastAsiaTheme="majorEastAsia" w:hAnsiTheme="majorEastAsia" w:hint="eastAsia"/>
                <w:szCs w:val="21"/>
              </w:rPr>
              <w:t>8</w:t>
            </w:r>
            <w:r w:rsidR="008A2CE2" w:rsidRPr="00BF7BBB">
              <w:rPr>
                <w:rFonts w:asciiTheme="majorEastAsia" w:eastAsiaTheme="majorEastAsia" w:hAnsiTheme="majorEastAsia"/>
                <w:szCs w:val="21"/>
              </w:rPr>
              <w:t>-</w:t>
            </w:r>
            <w:r w:rsidR="008A2CE2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8A2CE2" w:rsidRPr="00BF7BBB">
              <w:rPr>
                <w:rFonts w:asciiTheme="majorEastAsia" w:eastAsiaTheme="majorEastAsia" w:hAnsiTheme="majorEastAsia" w:hint="eastAsia"/>
                <w:szCs w:val="21"/>
              </w:rPr>
              <w:t>分。</w:t>
            </w:r>
            <w:r w:rsidR="008A2CE2" w:rsidRPr="00BF7BBB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b/>
                <w:szCs w:val="21"/>
              </w:rPr>
              <w:t>总分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410C70" w:rsidRPr="00BF7BBB" w:rsidTr="004E43C1">
        <w:tc>
          <w:tcPr>
            <w:tcW w:w="9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C70" w:rsidRPr="00BF7BBB" w:rsidRDefault="00410C70" w:rsidP="00D22BCE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入围原则：根据综合评分从高到低选择，</w:t>
            </w:r>
            <w:r w:rsidRPr="0097711B">
              <w:rPr>
                <w:rFonts w:asciiTheme="majorEastAsia" w:eastAsiaTheme="majorEastAsia" w:hAnsiTheme="majorEastAsia" w:hint="eastAsia"/>
                <w:szCs w:val="21"/>
              </w:rPr>
              <w:t>入围数量2</w:t>
            </w:r>
            <w:r w:rsidR="00D22BCE">
              <w:rPr>
                <w:rFonts w:asciiTheme="majorEastAsia" w:eastAsiaTheme="majorEastAsia" w:hAnsiTheme="majorEastAsia" w:hint="eastAsia"/>
                <w:szCs w:val="21"/>
              </w:rPr>
              <w:t>-3</w:t>
            </w:r>
            <w:r w:rsidRPr="0097711B">
              <w:rPr>
                <w:rFonts w:asciiTheme="majorEastAsia" w:eastAsiaTheme="majorEastAsia" w:hAnsiTheme="majorEastAsia" w:hint="eastAsia"/>
                <w:szCs w:val="21"/>
              </w:rPr>
              <w:t>家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，具体由院方根据投标方案决定。</w:t>
            </w:r>
          </w:p>
        </w:tc>
      </w:tr>
    </w:tbl>
    <w:p w:rsidR="001147E2" w:rsidRPr="00BF7BBB" w:rsidRDefault="001147E2">
      <w:pPr>
        <w:widowControl/>
        <w:shd w:val="clear" w:color="auto" w:fill="FFFFFF"/>
        <w:jc w:val="right"/>
        <w:rPr>
          <w:rFonts w:asciiTheme="majorEastAsia" w:eastAsiaTheme="majorEastAsia" w:hAnsiTheme="majorEastAsia"/>
          <w:color w:val="333333"/>
          <w:sz w:val="24"/>
          <w:szCs w:val="24"/>
        </w:rPr>
      </w:pPr>
    </w:p>
    <w:sectPr w:rsidR="001147E2" w:rsidRPr="00BF7BBB" w:rsidSect="00114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464" w:rsidRDefault="00B31464" w:rsidP="00706251">
      <w:r>
        <w:separator/>
      </w:r>
    </w:p>
  </w:endnote>
  <w:endnote w:type="continuationSeparator" w:id="1">
    <w:p w:rsidR="00B31464" w:rsidRDefault="00B31464" w:rsidP="00706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464" w:rsidRDefault="00B31464" w:rsidP="00706251">
      <w:r>
        <w:separator/>
      </w:r>
    </w:p>
  </w:footnote>
  <w:footnote w:type="continuationSeparator" w:id="1">
    <w:p w:rsidR="00B31464" w:rsidRDefault="00B31464" w:rsidP="007062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F97"/>
    <w:rsid w:val="00046B94"/>
    <w:rsid w:val="00054BBB"/>
    <w:rsid w:val="000F7493"/>
    <w:rsid w:val="00102DE5"/>
    <w:rsid w:val="001147E2"/>
    <w:rsid w:val="00130D67"/>
    <w:rsid w:val="0014731A"/>
    <w:rsid w:val="00150BFF"/>
    <w:rsid w:val="001E7698"/>
    <w:rsid w:val="001F126B"/>
    <w:rsid w:val="001F27A1"/>
    <w:rsid w:val="001F6C4D"/>
    <w:rsid w:val="002376F3"/>
    <w:rsid w:val="00271F1F"/>
    <w:rsid w:val="0028186E"/>
    <w:rsid w:val="002D0403"/>
    <w:rsid w:val="00300416"/>
    <w:rsid w:val="00351A64"/>
    <w:rsid w:val="00393F7C"/>
    <w:rsid w:val="003D616A"/>
    <w:rsid w:val="003E5966"/>
    <w:rsid w:val="003F5D54"/>
    <w:rsid w:val="003F7FC5"/>
    <w:rsid w:val="00410C70"/>
    <w:rsid w:val="00416F91"/>
    <w:rsid w:val="004903FF"/>
    <w:rsid w:val="004F12EC"/>
    <w:rsid w:val="004F2B51"/>
    <w:rsid w:val="00500F62"/>
    <w:rsid w:val="005270CE"/>
    <w:rsid w:val="005D5F5A"/>
    <w:rsid w:val="00607D68"/>
    <w:rsid w:val="00634A94"/>
    <w:rsid w:val="00656F14"/>
    <w:rsid w:val="006829D4"/>
    <w:rsid w:val="006B3610"/>
    <w:rsid w:val="006B4BC1"/>
    <w:rsid w:val="006F215F"/>
    <w:rsid w:val="006F63E9"/>
    <w:rsid w:val="00706251"/>
    <w:rsid w:val="00723F97"/>
    <w:rsid w:val="0076637E"/>
    <w:rsid w:val="00776AF8"/>
    <w:rsid w:val="00782100"/>
    <w:rsid w:val="007A3480"/>
    <w:rsid w:val="007C0712"/>
    <w:rsid w:val="007F5772"/>
    <w:rsid w:val="00887D8C"/>
    <w:rsid w:val="008917AD"/>
    <w:rsid w:val="008A2CE2"/>
    <w:rsid w:val="008B4506"/>
    <w:rsid w:val="00924A59"/>
    <w:rsid w:val="00933C0C"/>
    <w:rsid w:val="009603E2"/>
    <w:rsid w:val="0097711B"/>
    <w:rsid w:val="009800DC"/>
    <w:rsid w:val="009D6A4D"/>
    <w:rsid w:val="009E2265"/>
    <w:rsid w:val="009F3264"/>
    <w:rsid w:val="00A05291"/>
    <w:rsid w:val="00A0674F"/>
    <w:rsid w:val="00A202EF"/>
    <w:rsid w:val="00A41CA5"/>
    <w:rsid w:val="00A43B9C"/>
    <w:rsid w:val="00A5438F"/>
    <w:rsid w:val="00A55C58"/>
    <w:rsid w:val="00AB71EE"/>
    <w:rsid w:val="00AC2E72"/>
    <w:rsid w:val="00B002A6"/>
    <w:rsid w:val="00B26767"/>
    <w:rsid w:val="00B31464"/>
    <w:rsid w:val="00B54373"/>
    <w:rsid w:val="00B801C1"/>
    <w:rsid w:val="00BB075F"/>
    <w:rsid w:val="00BB43A7"/>
    <w:rsid w:val="00BE24CD"/>
    <w:rsid w:val="00BF4D17"/>
    <w:rsid w:val="00BF7BBB"/>
    <w:rsid w:val="00C01A59"/>
    <w:rsid w:val="00C57E47"/>
    <w:rsid w:val="00C63421"/>
    <w:rsid w:val="00C75554"/>
    <w:rsid w:val="00C75FF2"/>
    <w:rsid w:val="00D055DC"/>
    <w:rsid w:val="00D22BCE"/>
    <w:rsid w:val="00D51DDD"/>
    <w:rsid w:val="00DB2FD8"/>
    <w:rsid w:val="00DB77F7"/>
    <w:rsid w:val="00DC5478"/>
    <w:rsid w:val="00DE3E06"/>
    <w:rsid w:val="00DE7F88"/>
    <w:rsid w:val="00E62297"/>
    <w:rsid w:val="00EF03E0"/>
    <w:rsid w:val="00FA2016"/>
    <w:rsid w:val="00FE1EB2"/>
    <w:rsid w:val="1FAF28E5"/>
    <w:rsid w:val="2AAD6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7E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147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qFormat/>
    <w:rsid w:val="001147E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14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14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1147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147E2"/>
    <w:rPr>
      <w:b/>
      <w:bCs/>
    </w:rPr>
  </w:style>
  <w:style w:type="character" w:customStyle="1" w:styleId="3Char">
    <w:name w:val="标题 3 Char"/>
    <w:basedOn w:val="a0"/>
    <w:link w:val="3"/>
    <w:uiPriority w:val="9"/>
    <w:qFormat/>
    <w:rsid w:val="001147E2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Char">
    <w:name w:val="标题 1 Char"/>
    <w:basedOn w:val="a0"/>
    <w:link w:val="1"/>
    <w:uiPriority w:val="9"/>
    <w:rsid w:val="001147E2"/>
    <w:rPr>
      <w:b/>
      <w:bCs/>
      <w:kern w:val="44"/>
      <w:sz w:val="44"/>
      <w:szCs w:val="44"/>
    </w:rPr>
  </w:style>
  <w:style w:type="character" w:customStyle="1" w:styleId="apple-converted-space">
    <w:name w:val="apple-converted-space"/>
    <w:basedOn w:val="a0"/>
    <w:rsid w:val="001147E2"/>
  </w:style>
  <w:style w:type="character" w:customStyle="1" w:styleId="Char0">
    <w:name w:val="页眉 Char"/>
    <w:basedOn w:val="a0"/>
    <w:link w:val="a4"/>
    <w:uiPriority w:val="99"/>
    <w:rsid w:val="001147E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147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58AEBF-D723-433D-9861-50FFE04CA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183</Words>
  <Characters>1047</Characters>
  <Application>Microsoft Office Word</Application>
  <DocSecurity>0</DocSecurity>
  <Lines>8</Lines>
  <Paragraphs>2</Paragraphs>
  <ScaleCrop>false</ScaleCrop>
  <Company>china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76</cp:revision>
  <dcterms:created xsi:type="dcterms:W3CDTF">2018-11-14T08:07:00Z</dcterms:created>
  <dcterms:modified xsi:type="dcterms:W3CDTF">2022-12-01T08:15:00Z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