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F1" w:rsidRPr="00E818F1" w:rsidRDefault="00E818F1" w:rsidP="00E818F1">
      <w:pPr>
        <w:widowControl/>
        <w:jc w:val="center"/>
        <w:rPr>
          <w:b/>
          <w:sz w:val="30"/>
          <w:szCs w:val="30"/>
        </w:rPr>
      </w:pPr>
      <w:r w:rsidRPr="00E818F1">
        <w:rPr>
          <w:rFonts w:ascii="宋体" w:hAnsi="宋体" w:hint="eastAsia"/>
          <w:b/>
          <w:sz w:val="30"/>
          <w:szCs w:val="30"/>
        </w:rPr>
        <w:t>宁波大学附属人民医院信息安全改造和外网改造项目要求</w:t>
      </w:r>
    </w:p>
    <w:p w:rsidR="007909BA"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特别说明：</w:t>
      </w:r>
    </w:p>
    <w:p w:rsidR="007909BA" w:rsidRDefault="00D713D8" w:rsidP="00CD4A65">
      <w:pPr>
        <w:spacing w:beforeLines="50" w:afterLines="50" w:line="360" w:lineRule="auto"/>
        <w:ind w:left="315" w:hangingChars="150" w:hanging="315"/>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、招标方案中，投标产品的质量性能指标及服务内容不应低于技术指标</w:t>
      </w:r>
      <w:proofErr w:type="gramStart"/>
      <w:r>
        <w:rPr>
          <w:rFonts w:asciiTheme="minorEastAsia" w:hAnsiTheme="minorEastAsia" w:hint="eastAsia"/>
          <w:szCs w:val="21"/>
        </w:rPr>
        <w:t>之质量</w:t>
      </w:r>
      <w:proofErr w:type="gramEnd"/>
      <w:r>
        <w:rPr>
          <w:rFonts w:asciiTheme="minorEastAsia" w:hAnsiTheme="minorEastAsia" w:hint="eastAsia"/>
          <w:szCs w:val="21"/>
        </w:rPr>
        <w:t>性能指标和服务内容。</w:t>
      </w:r>
    </w:p>
    <w:p w:rsidR="007909BA" w:rsidRDefault="00D713D8" w:rsidP="00CD4A65">
      <w:pPr>
        <w:spacing w:beforeLines="50" w:afterLines="50" w:line="360" w:lineRule="auto"/>
        <w:ind w:left="315" w:hangingChars="150" w:hanging="315"/>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、设备的技术指标为单套物理技术指标，非虚拟或集群方式实现。</w:t>
      </w:r>
    </w:p>
    <w:p w:rsidR="007909BA" w:rsidRDefault="00D713D8" w:rsidP="00CD4A65">
      <w:pPr>
        <w:spacing w:beforeLines="50" w:afterLines="50" w:line="360" w:lineRule="auto"/>
        <w:ind w:left="315" w:hangingChars="150" w:hanging="315"/>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、网络设备的技术指标以</w:t>
      </w:r>
      <w:proofErr w:type="gramStart"/>
      <w:r>
        <w:rPr>
          <w:rFonts w:asciiTheme="minorEastAsia" w:hAnsiTheme="minorEastAsia" w:hint="eastAsia"/>
          <w:szCs w:val="21"/>
        </w:rPr>
        <w:t>制造商官网发布</w:t>
      </w:r>
      <w:proofErr w:type="gramEnd"/>
      <w:r>
        <w:rPr>
          <w:rFonts w:asciiTheme="minorEastAsia" w:hAnsiTheme="minorEastAsia" w:hint="eastAsia"/>
          <w:szCs w:val="21"/>
        </w:rPr>
        <w:t>为准，如果网络产品某一性能指标中有多个数值表示，以最小的数值为准。</w:t>
      </w:r>
    </w:p>
    <w:p w:rsidR="007909BA" w:rsidRDefault="00D713D8" w:rsidP="00CD4A65">
      <w:pPr>
        <w:spacing w:beforeLines="50" w:afterLines="50" w:line="360" w:lineRule="auto"/>
        <w:ind w:left="315" w:hangingChars="150" w:hanging="315"/>
        <w:rPr>
          <w:rFonts w:asciiTheme="minorEastAsia" w:hAnsiTheme="minorEastAsia"/>
          <w:szCs w:val="21"/>
        </w:rPr>
      </w:pPr>
      <w:r>
        <w:rPr>
          <w:rFonts w:asciiTheme="minorEastAsia" w:hAnsiTheme="minorEastAsia" w:hint="eastAsia"/>
          <w:szCs w:val="21"/>
        </w:rPr>
        <w:t>4、投标设备必须提供详细的配置清单，清单中包含投标产品各个组成部件的规格、数量、型号等主要配置描述，否则视为不满足招标要求。</w:t>
      </w:r>
    </w:p>
    <w:p w:rsidR="007909BA" w:rsidRDefault="00D713D8" w:rsidP="00CD4A65">
      <w:pPr>
        <w:spacing w:beforeLines="50" w:afterLines="50" w:line="360" w:lineRule="auto"/>
        <w:ind w:left="315" w:hangingChars="150" w:hanging="315"/>
        <w:rPr>
          <w:rFonts w:asciiTheme="minorEastAsia" w:hAnsiTheme="minorEastAsia"/>
          <w:szCs w:val="21"/>
        </w:rPr>
      </w:pPr>
      <w:r>
        <w:rPr>
          <w:rFonts w:asciiTheme="minorEastAsia" w:hAnsiTheme="minorEastAsia"/>
          <w:szCs w:val="21"/>
        </w:rPr>
        <w:t>5</w:t>
      </w:r>
      <w:r>
        <w:rPr>
          <w:rFonts w:asciiTheme="minorEastAsia" w:hAnsiTheme="minorEastAsia" w:hint="eastAsia"/>
          <w:szCs w:val="21"/>
        </w:rPr>
        <w:t>、招标文件中商品数量为最小（少）参考数量，请投标人根据投标品牌、方案自行补全。</w:t>
      </w:r>
    </w:p>
    <w:p w:rsidR="007909BA" w:rsidRDefault="00D713D8" w:rsidP="00CD4A65">
      <w:pPr>
        <w:spacing w:beforeLines="50" w:afterLines="50" w:line="360" w:lineRule="auto"/>
        <w:ind w:left="315" w:hangingChars="150" w:hanging="315"/>
        <w:rPr>
          <w:rFonts w:asciiTheme="minorEastAsia" w:hAnsiTheme="minorEastAsia"/>
          <w:szCs w:val="21"/>
        </w:rPr>
      </w:pPr>
      <w:r>
        <w:rPr>
          <w:rFonts w:asciiTheme="minorEastAsia" w:hAnsiTheme="minorEastAsia"/>
          <w:szCs w:val="21"/>
        </w:rPr>
        <w:t>6</w:t>
      </w:r>
      <w:r>
        <w:rPr>
          <w:rFonts w:asciiTheme="minorEastAsia" w:hAnsiTheme="minorEastAsia" w:hint="eastAsia"/>
          <w:szCs w:val="21"/>
        </w:rPr>
        <w:t>、供货设备产品序列号的相关信息对应最终用户名为“宁波大学附属人民</w:t>
      </w:r>
      <w:r>
        <w:rPr>
          <w:rFonts w:asciiTheme="minorEastAsia" w:hAnsiTheme="minorEastAsia"/>
          <w:szCs w:val="21"/>
        </w:rPr>
        <w:t>医院</w:t>
      </w:r>
      <w:r>
        <w:rPr>
          <w:rFonts w:asciiTheme="minorEastAsia" w:hAnsiTheme="minorEastAsia" w:hint="eastAsia"/>
          <w:szCs w:val="21"/>
        </w:rPr>
        <w:t>”。</w:t>
      </w:r>
    </w:p>
    <w:p w:rsidR="007909BA"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一、项目概述</w:t>
      </w:r>
    </w:p>
    <w:p w:rsidR="007909BA"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1.1、项目背景</w:t>
      </w:r>
    </w:p>
    <w:p w:rsidR="007909BA" w:rsidRDefault="00D713D8" w:rsidP="00CD4A65">
      <w:pPr>
        <w:spacing w:beforeLines="50" w:afterLines="50" w:line="360" w:lineRule="auto"/>
        <w:ind w:firstLineChars="200" w:firstLine="420"/>
        <w:jc w:val="left"/>
      </w:pPr>
      <w:r>
        <w:rPr>
          <w:rFonts w:hint="eastAsia"/>
        </w:rPr>
        <w:t>医院网络是医院正常运营的基础保障，宁波大学附属人民</w:t>
      </w:r>
      <w:r>
        <w:t>医院</w:t>
      </w:r>
      <w:r>
        <w:rPr>
          <w:rFonts w:hint="eastAsia"/>
        </w:rPr>
        <w:t>（简称“医院”）外网网络服务于全院对外服务和办公应用，自</w:t>
      </w:r>
      <w:r>
        <w:rPr>
          <w:rFonts w:hint="eastAsia"/>
        </w:rPr>
        <w:t>2005</w:t>
      </w:r>
      <w:r>
        <w:rPr>
          <w:rFonts w:hint="eastAsia"/>
        </w:rPr>
        <w:t>年医院东迁和</w:t>
      </w:r>
      <w:r>
        <w:rPr>
          <w:rFonts w:hint="eastAsia"/>
        </w:rPr>
        <w:t>20</w:t>
      </w:r>
      <w:r>
        <w:t>09</w:t>
      </w:r>
      <w:r>
        <w:rPr>
          <w:rFonts w:hint="eastAsia"/>
        </w:rPr>
        <w:t>年信息中心机房扩建改造，设备老化、故障率高、无法满足全院对外服务和办公应用要求。</w:t>
      </w:r>
    </w:p>
    <w:p w:rsidR="007909BA" w:rsidRDefault="00D713D8" w:rsidP="00CD4A65">
      <w:pPr>
        <w:spacing w:beforeLines="50" w:afterLines="50" w:line="360" w:lineRule="auto"/>
        <w:ind w:firstLineChars="200" w:firstLine="420"/>
        <w:jc w:val="left"/>
      </w:pPr>
      <w:r>
        <w:rPr>
          <w:rFonts w:hint="eastAsia"/>
        </w:rPr>
        <w:t>随着医院对外的业务增多，增加了对互联网的依赖。当前医院有</w:t>
      </w:r>
      <w:r>
        <w:rPr>
          <w:rFonts w:hint="eastAsia"/>
        </w:rPr>
        <w:t>2</w:t>
      </w:r>
      <w:r>
        <w:rPr>
          <w:rFonts w:hint="eastAsia"/>
        </w:rPr>
        <w:t>条外网线路各自承担着不同业务，且不为互备。医院内部未明确划分网络区域，增加日常运维难度。</w:t>
      </w:r>
      <w:r>
        <w:t>《中华人民共和国数据安全法》于</w:t>
      </w:r>
      <w:r>
        <w:t>2021</w:t>
      </w:r>
      <w:r>
        <w:t>年</w:t>
      </w:r>
      <w:r>
        <w:t>9</w:t>
      </w:r>
      <w:r>
        <w:t>月</w:t>
      </w:r>
      <w:r>
        <w:t>1</w:t>
      </w:r>
      <w:r>
        <w:t>日起施行</w:t>
      </w:r>
      <w:r>
        <w:rPr>
          <w:rFonts w:hint="eastAsia"/>
        </w:rPr>
        <w:t>，明确要求加强数据安全。由于医院使用的是</w:t>
      </w:r>
      <w:r>
        <w:rPr>
          <w:rFonts w:hint="eastAsia"/>
        </w:rPr>
        <w:t>Cach</w:t>
      </w:r>
      <w:r>
        <w:rPr>
          <w:rFonts w:hint="eastAsia"/>
        </w:rPr>
        <w:t>é数据库，一直未找到与之匹配的数据库审计设备，至今未部署。</w:t>
      </w:r>
    </w:p>
    <w:p w:rsidR="007909BA" w:rsidRDefault="00D713D8" w:rsidP="00CD4A65">
      <w:pPr>
        <w:spacing w:beforeLines="50" w:afterLines="50" w:line="360" w:lineRule="auto"/>
        <w:ind w:firstLineChars="200" w:firstLine="420"/>
        <w:jc w:val="center"/>
      </w:pPr>
      <w:r>
        <w:rPr>
          <w:noProof/>
        </w:rPr>
        <w:lastRenderedPageBreak/>
        <w:drawing>
          <wp:inline distT="0" distB="0" distL="0" distR="0">
            <wp:extent cx="3632200" cy="3334871"/>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648411" cy="3349755"/>
                    </a:xfrm>
                    <a:prstGeom prst="rect">
                      <a:avLst/>
                    </a:prstGeom>
                    <a:noFill/>
                    <a:ln>
                      <a:noFill/>
                    </a:ln>
                  </pic:spPr>
                </pic:pic>
              </a:graphicData>
            </a:graphic>
          </wp:inline>
        </w:drawing>
      </w:r>
    </w:p>
    <w:p w:rsidR="007909BA" w:rsidRDefault="00D713D8">
      <w:pPr>
        <w:jc w:val="center"/>
      </w:pPr>
      <w:r>
        <w:rPr>
          <w:rFonts w:hint="eastAsia"/>
        </w:rPr>
        <w:t>图</w:t>
      </w:r>
      <w:r>
        <w:rPr>
          <w:rFonts w:hint="eastAsia"/>
        </w:rPr>
        <w:t>1</w:t>
      </w:r>
      <w:r>
        <w:rPr>
          <w:rFonts w:hint="eastAsia"/>
        </w:rPr>
        <w:t>：当前外网拓扑图</w:t>
      </w:r>
    </w:p>
    <w:p w:rsidR="007909BA" w:rsidRDefault="00D713D8">
      <w:pPr>
        <w:jc w:val="center"/>
      </w:pPr>
      <w:r>
        <w:rPr>
          <w:noProof/>
        </w:rPr>
        <w:drawing>
          <wp:inline distT="0" distB="0" distL="0" distR="0">
            <wp:extent cx="5608320" cy="2903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5608320" cy="2903806"/>
                    </a:xfrm>
                    <a:prstGeom prst="rect">
                      <a:avLst/>
                    </a:prstGeom>
                  </pic:spPr>
                </pic:pic>
              </a:graphicData>
            </a:graphic>
          </wp:inline>
        </w:drawing>
      </w:r>
    </w:p>
    <w:p w:rsidR="007909BA" w:rsidRDefault="00D713D8">
      <w:pPr>
        <w:jc w:val="center"/>
      </w:pPr>
      <w:r>
        <w:rPr>
          <w:rFonts w:hint="eastAsia"/>
        </w:rPr>
        <w:t>图</w:t>
      </w:r>
      <w:r>
        <w:rPr>
          <w:rFonts w:hint="eastAsia"/>
        </w:rPr>
        <w:t>2</w:t>
      </w:r>
      <w:r>
        <w:rPr>
          <w:rFonts w:hint="eastAsia"/>
        </w:rPr>
        <w:t>：改造后全院整体网络拓扑图</w:t>
      </w:r>
    </w:p>
    <w:p w:rsidR="007909BA"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1.2、建设目标</w:t>
      </w:r>
    </w:p>
    <w:p w:rsidR="007909BA" w:rsidRDefault="00D713D8" w:rsidP="00CD4A65">
      <w:pPr>
        <w:spacing w:beforeLines="50" w:line="360" w:lineRule="auto"/>
        <w:ind w:left="2"/>
        <w:rPr>
          <w:rFonts w:ascii="宋体" w:eastAsia="宋体" w:hAnsi="宋体" w:cs="Times New Roman"/>
        </w:rPr>
      </w:pPr>
      <w:r>
        <w:rPr>
          <w:rFonts w:ascii="宋体" w:eastAsia="宋体" w:hAnsi="宋体" w:cs="Times New Roman"/>
        </w:rPr>
        <w:t>1</w:t>
      </w:r>
      <w:r>
        <w:rPr>
          <w:rFonts w:ascii="宋体" w:eastAsia="宋体" w:hAnsi="宋体" w:cs="Times New Roman" w:hint="eastAsia"/>
        </w:rPr>
        <w:t>、为医院信息化建设和应用提供保障性基础支撑网络平台。</w:t>
      </w:r>
    </w:p>
    <w:p w:rsidR="007909BA" w:rsidRDefault="00D713D8" w:rsidP="00CD4A65">
      <w:pPr>
        <w:spacing w:beforeLines="50" w:line="360" w:lineRule="auto"/>
        <w:ind w:leftChars="-1" w:left="284" w:hangingChars="136" w:hanging="286"/>
        <w:rPr>
          <w:rFonts w:ascii="宋体" w:eastAsia="宋体" w:hAnsi="宋体" w:cs="Times New Roman"/>
        </w:rPr>
      </w:pPr>
      <w:r>
        <w:rPr>
          <w:rFonts w:ascii="宋体" w:eastAsia="宋体" w:hAnsi="宋体" w:cs="Times New Roman"/>
        </w:rPr>
        <w:t>2</w:t>
      </w:r>
      <w:r>
        <w:rPr>
          <w:rFonts w:ascii="宋体" w:eastAsia="宋体" w:hAnsi="宋体" w:cs="Times New Roman" w:hint="eastAsia"/>
        </w:rPr>
        <w:t>、整体架构设计符合三层网络架构要求，满足现有业务服务要求和未来3-5年发展趋势，具有灵活的适应、扩展能力，为提供一体化全网运</w:t>
      </w:r>
      <w:proofErr w:type="gramStart"/>
      <w:r>
        <w:rPr>
          <w:rFonts w:ascii="宋体" w:eastAsia="宋体" w:hAnsi="宋体" w:cs="Times New Roman" w:hint="eastAsia"/>
        </w:rPr>
        <w:t>维管理</w:t>
      </w:r>
      <w:proofErr w:type="gramEnd"/>
      <w:r>
        <w:rPr>
          <w:rFonts w:ascii="宋体" w:eastAsia="宋体" w:hAnsi="宋体" w:cs="Times New Roman" w:hint="eastAsia"/>
        </w:rPr>
        <w:t>奠定基础。</w:t>
      </w:r>
    </w:p>
    <w:p w:rsidR="007909BA" w:rsidRDefault="00D713D8" w:rsidP="00CD4A65">
      <w:pPr>
        <w:spacing w:beforeLines="50" w:line="360" w:lineRule="auto"/>
        <w:ind w:leftChars="-1" w:left="284" w:hangingChars="136" w:hanging="286"/>
        <w:rPr>
          <w:rFonts w:ascii="宋体" w:eastAsia="宋体" w:hAnsi="宋体" w:cs="Times New Roman"/>
        </w:rPr>
      </w:pPr>
      <w:r>
        <w:rPr>
          <w:rFonts w:ascii="宋体" w:eastAsia="宋体" w:hAnsi="宋体" w:cs="Times New Roman" w:hint="eastAsia"/>
        </w:rPr>
        <w:t>3、进一步健全和完善信息安全保障措施，提高信息安全防护能力，符合</w:t>
      </w:r>
      <w:proofErr w:type="gramStart"/>
      <w:r>
        <w:rPr>
          <w:rFonts w:ascii="宋体" w:eastAsia="宋体" w:hAnsi="宋体" w:cs="Times New Roman" w:hint="eastAsia"/>
        </w:rPr>
        <w:t>三级等保等</w:t>
      </w:r>
      <w:proofErr w:type="gramEnd"/>
      <w:r w:rsidR="001B0EAC">
        <w:rPr>
          <w:rFonts w:ascii="宋体" w:eastAsia="宋体" w:hAnsi="宋体" w:cs="Times New Roman" w:hint="eastAsia"/>
        </w:rPr>
        <w:t>安全</w:t>
      </w:r>
      <w:r>
        <w:rPr>
          <w:rFonts w:ascii="宋体" w:eastAsia="宋体" w:hAnsi="宋体" w:cs="Times New Roman" w:hint="eastAsia"/>
        </w:rPr>
        <w:t>规范要求。</w:t>
      </w:r>
    </w:p>
    <w:p w:rsidR="007909BA"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lastRenderedPageBreak/>
        <w:t>二、设备清单</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995"/>
        <w:gridCol w:w="2271"/>
      </w:tblGrid>
      <w:tr w:rsidR="007909BA" w:rsidTr="004844F8">
        <w:trPr>
          <w:trHeight w:val="427"/>
        </w:trPr>
        <w:tc>
          <w:tcPr>
            <w:tcW w:w="2943" w:type="dxa"/>
            <w:noWrap/>
            <w:vAlign w:val="center"/>
          </w:tcPr>
          <w:p w:rsidR="007909BA" w:rsidRDefault="00D713D8">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3995" w:type="dxa"/>
            <w:noWrap/>
            <w:vAlign w:val="center"/>
          </w:tcPr>
          <w:p w:rsidR="007909BA" w:rsidRDefault="00D713D8">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产品规格</w:t>
            </w:r>
          </w:p>
        </w:tc>
        <w:tc>
          <w:tcPr>
            <w:tcW w:w="2271" w:type="dxa"/>
            <w:vAlign w:val="center"/>
          </w:tcPr>
          <w:p w:rsidR="007909BA" w:rsidRDefault="00D713D8">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数量</w:t>
            </w:r>
          </w:p>
        </w:tc>
      </w:tr>
      <w:tr w:rsidR="007909BA" w:rsidTr="004844F8">
        <w:trPr>
          <w:trHeight w:val="402"/>
        </w:trPr>
        <w:tc>
          <w:tcPr>
            <w:tcW w:w="2943" w:type="dxa"/>
            <w:noWrap/>
            <w:vAlign w:val="center"/>
          </w:tcPr>
          <w:p w:rsidR="007909BA" w:rsidRDefault="00D713D8">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核心交换机</w:t>
            </w:r>
          </w:p>
        </w:tc>
        <w:tc>
          <w:tcPr>
            <w:tcW w:w="3995" w:type="dxa"/>
            <w:noWrap/>
            <w:vAlign w:val="center"/>
          </w:tcPr>
          <w:p w:rsidR="007909BA" w:rsidRDefault="00D713D8">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.1</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2套</w:t>
            </w:r>
          </w:p>
        </w:tc>
      </w:tr>
      <w:tr w:rsidR="007909BA" w:rsidTr="004844F8">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D</w:t>
            </w:r>
            <w:r>
              <w:rPr>
                <w:rFonts w:ascii="宋体" w:eastAsia="宋体" w:hAnsi="宋体" w:cs="宋体"/>
                <w:kern w:val="0"/>
                <w:sz w:val="18"/>
                <w:szCs w:val="18"/>
              </w:rPr>
              <w:t>MZ</w:t>
            </w:r>
            <w:r>
              <w:rPr>
                <w:rFonts w:ascii="宋体" w:eastAsia="宋体" w:hAnsi="宋体" w:cs="宋体" w:hint="eastAsia"/>
                <w:kern w:val="0"/>
                <w:sz w:val="18"/>
                <w:szCs w:val="18"/>
              </w:rPr>
              <w:t>区汇聚交换机</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2</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2套</w:t>
            </w:r>
          </w:p>
        </w:tc>
      </w:tr>
      <w:tr w:rsidR="007909BA" w:rsidTr="004844F8">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院内（楼宇）汇聚交换机</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3</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4套</w:t>
            </w:r>
          </w:p>
        </w:tc>
      </w:tr>
      <w:tr w:rsidR="007909BA" w:rsidTr="004844F8">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4</w:t>
            </w:r>
            <w:r>
              <w:rPr>
                <w:rFonts w:ascii="宋体" w:eastAsia="宋体" w:hAnsi="宋体" w:cs="宋体" w:hint="eastAsia"/>
                <w:kern w:val="0"/>
                <w:sz w:val="18"/>
                <w:szCs w:val="18"/>
              </w:rPr>
              <w:t>口接入层交换机</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4</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3</w:t>
            </w:r>
            <w:r>
              <w:rPr>
                <w:rFonts w:ascii="宋体" w:eastAsia="宋体" w:hAnsi="宋体" w:cs="宋体" w:hint="eastAsia"/>
                <w:kern w:val="0"/>
                <w:sz w:val="18"/>
                <w:szCs w:val="18"/>
              </w:rPr>
              <w:t>套</w:t>
            </w:r>
          </w:p>
        </w:tc>
      </w:tr>
      <w:tr w:rsidR="007909BA" w:rsidTr="004844F8">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48</w:t>
            </w:r>
            <w:r>
              <w:rPr>
                <w:rFonts w:ascii="宋体" w:eastAsia="宋体" w:hAnsi="宋体" w:cs="宋体" w:hint="eastAsia"/>
                <w:kern w:val="0"/>
                <w:sz w:val="18"/>
                <w:szCs w:val="18"/>
              </w:rPr>
              <w:t>口接入层交换机A</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5</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5套</w:t>
            </w:r>
          </w:p>
        </w:tc>
      </w:tr>
      <w:tr w:rsidR="007909BA" w:rsidTr="004844F8">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48</w:t>
            </w:r>
            <w:r>
              <w:rPr>
                <w:rFonts w:ascii="宋体" w:eastAsia="宋体" w:hAnsi="宋体" w:cs="宋体" w:hint="eastAsia"/>
                <w:kern w:val="0"/>
                <w:sz w:val="18"/>
                <w:szCs w:val="18"/>
              </w:rPr>
              <w:t>口接入层交换机B</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6</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3套</w:t>
            </w:r>
          </w:p>
        </w:tc>
      </w:tr>
      <w:tr w:rsidR="007909BA" w:rsidTr="004844F8">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负载均衡</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.7</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2台</w:t>
            </w:r>
          </w:p>
        </w:tc>
      </w:tr>
      <w:tr w:rsidR="007909BA" w:rsidTr="004844F8">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入侵防御系统</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.8</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2</w:t>
            </w:r>
            <w:r>
              <w:rPr>
                <w:rFonts w:ascii="宋体" w:eastAsia="宋体" w:hAnsi="宋体" w:cs="宋体" w:hint="eastAsia"/>
                <w:kern w:val="0"/>
                <w:sz w:val="18"/>
                <w:szCs w:val="18"/>
              </w:rPr>
              <w:t>台</w:t>
            </w:r>
          </w:p>
        </w:tc>
      </w:tr>
      <w:tr w:rsidR="007909BA" w:rsidTr="004844F8">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web应用防火墙</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.9</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2</w:t>
            </w:r>
            <w:r>
              <w:rPr>
                <w:rFonts w:ascii="宋体" w:eastAsia="宋体" w:hAnsi="宋体" w:cs="宋体" w:hint="eastAsia"/>
                <w:kern w:val="0"/>
                <w:sz w:val="18"/>
                <w:szCs w:val="18"/>
              </w:rPr>
              <w:t>台</w:t>
            </w:r>
          </w:p>
        </w:tc>
      </w:tr>
      <w:tr w:rsidR="007909BA" w:rsidTr="004844F8">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数据库审计</w:t>
            </w:r>
          </w:p>
        </w:tc>
        <w:tc>
          <w:tcPr>
            <w:tcW w:w="3995"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详见3</w:t>
            </w:r>
            <w:r>
              <w:rPr>
                <w:rFonts w:ascii="宋体" w:eastAsia="宋体" w:hAnsi="宋体" w:cs="宋体"/>
                <w:kern w:val="0"/>
                <w:sz w:val="18"/>
                <w:szCs w:val="18"/>
              </w:rPr>
              <w:t>.10</w:t>
            </w:r>
            <w:r>
              <w:rPr>
                <w:rFonts w:ascii="宋体" w:eastAsia="宋体" w:hAnsi="宋体" w:cs="宋体" w:hint="eastAsia"/>
                <w:kern w:val="0"/>
                <w:sz w:val="18"/>
                <w:szCs w:val="18"/>
              </w:rPr>
              <w:t>章节技术指标</w:t>
            </w:r>
          </w:p>
        </w:tc>
        <w:tc>
          <w:tcPr>
            <w:tcW w:w="2271"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1台</w:t>
            </w:r>
          </w:p>
        </w:tc>
      </w:tr>
    </w:tbl>
    <w:p w:rsidR="007909BA"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三、技术指标及数量要求</w:t>
      </w:r>
    </w:p>
    <w:p w:rsidR="005314D8"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3.1、核心交换机技术指标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7"/>
        <w:gridCol w:w="7547"/>
      </w:tblGrid>
      <w:tr w:rsidR="005314D8" w:rsidRPr="000017C2" w:rsidTr="005314D8">
        <w:trPr>
          <w:trHeight w:val="445"/>
        </w:trPr>
        <w:tc>
          <w:tcPr>
            <w:tcW w:w="1667" w:type="dxa"/>
            <w:shd w:val="clear" w:color="auto" w:fill="FFFFFF" w:themeFill="background1"/>
            <w:tcMar>
              <w:top w:w="0" w:type="dxa"/>
              <w:left w:w="108" w:type="dxa"/>
              <w:bottom w:w="0" w:type="dxa"/>
              <w:right w:w="108" w:type="dxa"/>
            </w:tcMar>
            <w:vAlign w:val="center"/>
            <w:hideMark/>
          </w:tcPr>
          <w:p w:rsidR="005314D8" w:rsidRPr="000017C2" w:rsidRDefault="005314D8" w:rsidP="00886FEC">
            <w:pPr>
              <w:widowControl/>
              <w:jc w:val="center"/>
              <w:rPr>
                <w:rFonts w:asciiTheme="minorEastAsia" w:hAnsiTheme="minorEastAsia" w:cs="宋体"/>
                <w:b/>
                <w:bCs/>
                <w:kern w:val="0"/>
                <w:sz w:val="18"/>
                <w:szCs w:val="18"/>
              </w:rPr>
            </w:pPr>
            <w:r w:rsidRPr="000017C2">
              <w:rPr>
                <w:rFonts w:asciiTheme="minorEastAsia" w:hAnsiTheme="minorEastAsia" w:cs="宋体" w:hint="eastAsia"/>
                <w:b/>
                <w:bCs/>
                <w:kern w:val="0"/>
                <w:sz w:val="18"/>
                <w:szCs w:val="18"/>
              </w:rPr>
              <w:t>指标项</w:t>
            </w:r>
          </w:p>
        </w:tc>
        <w:tc>
          <w:tcPr>
            <w:tcW w:w="7547" w:type="dxa"/>
            <w:shd w:val="clear" w:color="auto" w:fill="FFFFFF" w:themeFill="background1"/>
            <w:tcMar>
              <w:top w:w="0" w:type="dxa"/>
              <w:left w:w="108" w:type="dxa"/>
              <w:bottom w:w="0" w:type="dxa"/>
              <w:right w:w="108" w:type="dxa"/>
            </w:tcMar>
            <w:vAlign w:val="center"/>
            <w:hideMark/>
          </w:tcPr>
          <w:p w:rsidR="005314D8" w:rsidRPr="000017C2" w:rsidRDefault="005314D8" w:rsidP="00886FEC">
            <w:pPr>
              <w:widowControl/>
              <w:jc w:val="center"/>
              <w:rPr>
                <w:rFonts w:asciiTheme="minorEastAsia" w:hAnsiTheme="minorEastAsia" w:cs="宋体"/>
                <w:b/>
                <w:bCs/>
                <w:kern w:val="0"/>
                <w:sz w:val="18"/>
                <w:szCs w:val="18"/>
              </w:rPr>
            </w:pPr>
            <w:r w:rsidRPr="000017C2">
              <w:rPr>
                <w:rFonts w:asciiTheme="minorEastAsia" w:hAnsiTheme="minorEastAsia" w:cs="宋体" w:hint="eastAsia"/>
                <w:b/>
                <w:bCs/>
                <w:kern w:val="0"/>
                <w:sz w:val="18"/>
                <w:szCs w:val="18"/>
              </w:rPr>
              <w:t>技术规格</w:t>
            </w:r>
          </w:p>
        </w:tc>
      </w:tr>
      <w:tr w:rsidR="005314D8" w:rsidRPr="000017C2" w:rsidTr="005314D8">
        <w:trPr>
          <w:trHeight w:val="285"/>
        </w:trPr>
        <w:tc>
          <w:tcPr>
            <w:tcW w:w="1667" w:type="dxa"/>
            <w:vAlign w:val="center"/>
          </w:tcPr>
          <w:p w:rsidR="005314D8" w:rsidRDefault="005314D8" w:rsidP="00886FEC">
            <w:pPr>
              <w:jc w:val="center"/>
              <w:rPr>
                <w:rFonts w:asciiTheme="minorEastAsia" w:hAnsiTheme="minorEastAsia"/>
                <w:sz w:val="18"/>
                <w:szCs w:val="18"/>
              </w:rPr>
            </w:pPr>
            <w:r>
              <w:rPr>
                <w:rFonts w:asciiTheme="minorEastAsia" w:hAnsiTheme="minorEastAsia" w:hint="eastAsia"/>
                <w:sz w:val="18"/>
                <w:szCs w:val="18"/>
              </w:rPr>
              <w:t>数量</w:t>
            </w:r>
          </w:p>
        </w:tc>
        <w:tc>
          <w:tcPr>
            <w:tcW w:w="7547" w:type="dxa"/>
            <w:tcMar>
              <w:top w:w="0" w:type="dxa"/>
              <w:left w:w="108" w:type="dxa"/>
              <w:bottom w:w="0" w:type="dxa"/>
              <w:right w:w="108" w:type="dxa"/>
            </w:tcMar>
            <w:vAlign w:val="center"/>
          </w:tcPr>
          <w:p w:rsidR="005314D8" w:rsidRDefault="005314D8" w:rsidP="00886FEC">
            <w:pPr>
              <w:rPr>
                <w:rFonts w:asciiTheme="minorEastAsia" w:hAnsiTheme="minorEastAsia"/>
                <w:sz w:val="18"/>
                <w:szCs w:val="18"/>
              </w:rPr>
            </w:pPr>
            <w:r>
              <w:rPr>
                <w:rFonts w:asciiTheme="minorEastAsia" w:hAnsiTheme="minorEastAsia" w:hint="eastAsia"/>
                <w:sz w:val="18"/>
                <w:szCs w:val="18"/>
              </w:rPr>
              <w:t>2套，</w:t>
            </w:r>
            <w:r w:rsidRPr="001E29ED">
              <w:rPr>
                <w:rFonts w:asciiTheme="minorEastAsia" w:hAnsiTheme="minorEastAsia" w:hint="eastAsia"/>
                <w:sz w:val="18"/>
                <w:szCs w:val="18"/>
              </w:rPr>
              <w:t>以下是单套（台）技术</w:t>
            </w:r>
            <w:r>
              <w:rPr>
                <w:rFonts w:asciiTheme="minorEastAsia" w:hAnsiTheme="minorEastAsia" w:hint="eastAsia"/>
                <w:sz w:val="18"/>
                <w:szCs w:val="18"/>
              </w:rPr>
              <w:t>规格</w:t>
            </w:r>
            <w:r w:rsidRPr="001E29ED">
              <w:rPr>
                <w:rFonts w:asciiTheme="minorEastAsia" w:hAnsiTheme="minorEastAsia" w:hint="eastAsia"/>
                <w:sz w:val="18"/>
                <w:szCs w:val="18"/>
              </w:rPr>
              <w:t>要求</w:t>
            </w:r>
            <w:r>
              <w:rPr>
                <w:rFonts w:asciiTheme="minorEastAsia" w:hAnsiTheme="minorEastAsia" w:hint="eastAsia"/>
                <w:sz w:val="18"/>
                <w:szCs w:val="18"/>
              </w:rPr>
              <w:t>。</w:t>
            </w:r>
          </w:p>
        </w:tc>
      </w:tr>
      <w:tr w:rsidR="005314D8" w:rsidRPr="000017C2" w:rsidTr="005314D8">
        <w:trPr>
          <w:trHeight w:val="285"/>
        </w:trPr>
        <w:tc>
          <w:tcPr>
            <w:tcW w:w="1667" w:type="dxa"/>
            <w:vMerge w:val="restart"/>
            <w:vAlign w:val="center"/>
          </w:tcPr>
          <w:p w:rsidR="005314D8" w:rsidRDefault="009F065C" w:rsidP="005314D8">
            <w:pPr>
              <w:jc w:val="center"/>
              <w:rPr>
                <w:rFonts w:asciiTheme="minorEastAsia" w:hAnsiTheme="minorEastAsia"/>
                <w:sz w:val="18"/>
                <w:szCs w:val="18"/>
              </w:rPr>
            </w:pPr>
            <w:r>
              <w:rPr>
                <w:rFonts w:asciiTheme="minorEastAsia" w:hAnsiTheme="minorEastAsia" w:cs="宋体" w:hint="eastAsia"/>
                <w:sz w:val="18"/>
                <w:szCs w:val="18"/>
              </w:rPr>
              <w:t>▲</w:t>
            </w:r>
            <w:r w:rsidR="005314D8" w:rsidRPr="000017C2">
              <w:rPr>
                <w:rFonts w:asciiTheme="minorEastAsia" w:hAnsiTheme="minorEastAsia" w:hint="eastAsia"/>
                <w:sz w:val="18"/>
                <w:szCs w:val="18"/>
              </w:rPr>
              <w:t>整机要求</w:t>
            </w:r>
          </w:p>
        </w:tc>
        <w:tc>
          <w:tcPr>
            <w:tcW w:w="7547" w:type="dxa"/>
            <w:tcMar>
              <w:top w:w="0" w:type="dxa"/>
              <w:left w:w="108" w:type="dxa"/>
              <w:bottom w:w="0" w:type="dxa"/>
              <w:right w:w="108" w:type="dxa"/>
            </w:tcMar>
          </w:tcPr>
          <w:p w:rsidR="005314D8" w:rsidRDefault="005314D8" w:rsidP="00886FEC">
            <w:pPr>
              <w:rPr>
                <w:rFonts w:asciiTheme="minorEastAsia" w:hAnsiTheme="minorEastAsia"/>
                <w:sz w:val="18"/>
                <w:szCs w:val="18"/>
              </w:rPr>
            </w:pPr>
            <w:r w:rsidRPr="000017C2">
              <w:rPr>
                <w:rFonts w:asciiTheme="minorEastAsia" w:hAnsiTheme="minorEastAsia" w:hint="eastAsia"/>
                <w:sz w:val="18"/>
                <w:szCs w:val="18"/>
              </w:rPr>
              <w:t>交换容量≥19Tbps，</w:t>
            </w:r>
            <w:r w:rsidRPr="00BC6166">
              <w:rPr>
                <w:rFonts w:asciiTheme="minorEastAsia" w:hAnsiTheme="minorEastAsia" w:hint="eastAsia"/>
                <w:sz w:val="18"/>
                <w:szCs w:val="18"/>
              </w:rPr>
              <w:t>包转发率≥28</w:t>
            </w:r>
            <w:r>
              <w:rPr>
                <w:rFonts w:asciiTheme="minorEastAsia" w:hAnsiTheme="minorEastAsia"/>
                <w:sz w:val="18"/>
                <w:szCs w:val="18"/>
              </w:rPr>
              <w:t>00</w:t>
            </w:r>
            <w:r w:rsidRPr="00BC6166">
              <w:rPr>
                <w:rFonts w:asciiTheme="minorEastAsia" w:hAnsiTheme="minorEastAsia" w:hint="eastAsia"/>
                <w:sz w:val="18"/>
                <w:szCs w:val="18"/>
              </w:rPr>
              <w:t>Mpps，</w:t>
            </w:r>
            <w:proofErr w:type="gramStart"/>
            <w:r w:rsidRPr="000017C2">
              <w:rPr>
                <w:rFonts w:asciiTheme="minorEastAsia" w:hAnsiTheme="minorEastAsia" w:hint="eastAsia"/>
                <w:sz w:val="18"/>
                <w:szCs w:val="18"/>
              </w:rPr>
              <w:t>官网有</w:t>
            </w:r>
            <w:proofErr w:type="gramEnd"/>
            <w:r w:rsidRPr="000017C2">
              <w:rPr>
                <w:rFonts w:asciiTheme="minorEastAsia" w:hAnsiTheme="minorEastAsia" w:hint="eastAsia"/>
                <w:sz w:val="18"/>
                <w:szCs w:val="18"/>
              </w:rPr>
              <w:t xml:space="preserve">两个指标的，以小的为准, </w:t>
            </w:r>
            <w:r w:rsidR="007770C5">
              <w:rPr>
                <w:rFonts w:asciiTheme="minorEastAsia" w:hAnsiTheme="minorEastAsia" w:hint="eastAsia"/>
                <w:sz w:val="18"/>
                <w:szCs w:val="18"/>
              </w:rPr>
              <w:t>提供相关证明和官方链接</w:t>
            </w:r>
            <w:r w:rsidRPr="000017C2">
              <w:rPr>
                <w:rFonts w:asciiTheme="minorEastAsia" w:hAnsiTheme="minorEastAsia" w:hint="eastAsia"/>
                <w:sz w:val="18"/>
                <w:szCs w:val="18"/>
              </w:rPr>
              <w:t>；</w:t>
            </w:r>
          </w:p>
        </w:tc>
      </w:tr>
      <w:tr w:rsidR="000E34B7" w:rsidRPr="000017C2" w:rsidTr="005314D8">
        <w:trPr>
          <w:trHeight w:val="285"/>
        </w:trPr>
        <w:tc>
          <w:tcPr>
            <w:tcW w:w="1667" w:type="dxa"/>
            <w:vMerge/>
            <w:vAlign w:val="center"/>
          </w:tcPr>
          <w:p w:rsidR="000E34B7" w:rsidRPr="000017C2" w:rsidRDefault="000E34B7" w:rsidP="005314D8">
            <w:pPr>
              <w:jc w:val="center"/>
              <w:rPr>
                <w:rFonts w:asciiTheme="minorEastAsia" w:hAnsiTheme="minorEastAsia"/>
                <w:sz w:val="18"/>
                <w:szCs w:val="18"/>
              </w:rPr>
            </w:pPr>
          </w:p>
        </w:tc>
        <w:tc>
          <w:tcPr>
            <w:tcW w:w="7547" w:type="dxa"/>
            <w:tcMar>
              <w:top w:w="0" w:type="dxa"/>
              <w:left w:w="108" w:type="dxa"/>
              <w:bottom w:w="0" w:type="dxa"/>
              <w:right w:w="108" w:type="dxa"/>
            </w:tcMar>
          </w:tcPr>
          <w:p w:rsidR="000E34B7" w:rsidRPr="0070563B" w:rsidRDefault="000E34B7" w:rsidP="00886FEC">
            <w:pPr>
              <w:rPr>
                <w:rFonts w:asciiTheme="minorEastAsia" w:hAnsiTheme="minorEastAsia"/>
                <w:sz w:val="18"/>
                <w:szCs w:val="18"/>
              </w:rPr>
            </w:pPr>
            <w:r w:rsidRPr="0070563B">
              <w:rPr>
                <w:rFonts w:asciiTheme="minorEastAsia" w:hAnsiTheme="minorEastAsia" w:hint="eastAsia"/>
                <w:sz w:val="18"/>
                <w:szCs w:val="18"/>
              </w:rPr>
              <w:t>支持100G接口</w:t>
            </w:r>
            <w:r w:rsidRPr="0070563B">
              <w:rPr>
                <w:rFonts w:asciiTheme="minorEastAsia" w:hAnsiTheme="minorEastAsia"/>
                <w:sz w:val="18"/>
                <w:szCs w:val="18"/>
              </w:rPr>
              <w:t>，单板密度</w:t>
            </w:r>
            <w:r w:rsidRPr="0070563B">
              <w:rPr>
                <w:rFonts w:asciiTheme="minorEastAsia" w:hAnsiTheme="minorEastAsia" w:hint="eastAsia"/>
                <w:sz w:val="18"/>
                <w:szCs w:val="18"/>
              </w:rPr>
              <w:t>≥4个</w:t>
            </w:r>
            <w:r w:rsidRPr="0070563B">
              <w:rPr>
                <w:rFonts w:asciiTheme="minorEastAsia" w:hAnsiTheme="minorEastAsia"/>
                <w:sz w:val="18"/>
                <w:szCs w:val="18"/>
              </w:rPr>
              <w:t>；</w:t>
            </w:r>
            <w:r w:rsidRPr="0070563B">
              <w:rPr>
                <w:rFonts w:asciiTheme="minorEastAsia" w:hAnsiTheme="minorEastAsia" w:hint="eastAsia"/>
                <w:sz w:val="18"/>
                <w:szCs w:val="18"/>
              </w:rPr>
              <w:t>支持</w:t>
            </w:r>
            <w:r w:rsidRPr="0070563B">
              <w:rPr>
                <w:rFonts w:asciiTheme="minorEastAsia" w:hAnsiTheme="minorEastAsia"/>
                <w:sz w:val="18"/>
                <w:szCs w:val="18"/>
              </w:rPr>
              <w:t>40G</w:t>
            </w:r>
            <w:r w:rsidRPr="0070563B">
              <w:rPr>
                <w:rFonts w:asciiTheme="minorEastAsia" w:hAnsiTheme="minorEastAsia" w:hint="eastAsia"/>
                <w:sz w:val="18"/>
                <w:szCs w:val="18"/>
              </w:rPr>
              <w:t>接口，单板密度</w:t>
            </w:r>
            <w:r w:rsidRPr="0070563B">
              <w:rPr>
                <w:rFonts w:asciiTheme="minorEastAsia" w:hAnsiTheme="minorEastAsia"/>
                <w:sz w:val="18"/>
                <w:szCs w:val="18"/>
              </w:rPr>
              <w:t>≥24</w:t>
            </w:r>
            <w:r w:rsidRPr="0070563B">
              <w:rPr>
                <w:rFonts w:asciiTheme="minorEastAsia" w:hAnsiTheme="minorEastAsia" w:hint="eastAsia"/>
                <w:sz w:val="18"/>
                <w:szCs w:val="18"/>
              </w:rPr>
              <w:t>个；支持万兆接口，单板密度</w:t>
            </w:r>
            <w:r w:rsidRPr="0070563B">
              <w:rPr>
                <w:rFonts w:asciiTheme="minorEastAsia" w:hAnsiTheme="minorEastAsia"/>
                <w:sz w:val="18"/>
                <w:szCs w:val="18"/>
              </w:rPr>
              <w:t>≥48个</w:t>
            </w:r>
            <w:r w:rsidRPr="0070563B">
              <w:rPr>
                <w:rFonts w:asciiTheme="minorEastAsia" w:hAnsiTheme="minorEastAsia" w:hint="eastAsia"/>
                <w:sz w:val="18"/>
                <w:szCs w:val="18"/>
              </w:rPr>
              <w:t>, 提供</w:t>
            </w:r>
            <w:proofErr w:type="gramStart"/>
            <w:r w:rsidRPr="0070563B">
              <w:rPr>
                <w:rFonts w:asciiTheme="minorEastAsia" w:hAnsiTheme="minorEastAsia" w:hint="eastAsia"/>
                <w:sz w:val="18"/>
                <w:szCs w:val="18"/>
              </w:rPr>
              <w:t>官网截</w:t>
            </w:r>
            <w:proofErr w:type="gramEnd"/>
            <w:r w:rsidRPr="0070563B">
              <w:rPr>
                <w:rFonts w:asciiTheme="minorEastAsia" w:hAnsiTheme="minorEastAsia" w:hint="eastAsia"/>
                <w:sz w:val="18"/>
                <w:szCs w:val="18"/>
              </w:rPr>
              <w:t>图和链接；</w:t>
            </w:r>
          </w:p>
        </w:tc>
      </w:tr>
      <w:tr w:rsidR="005314D8" w:rsidRPr="000017C2" w:rsidTr="005314D8">
        <w:trPr>
          <w:trHeight w:val="285"/>
        </w:trPr>
        <w:tc>
          <w:tcPr>
            <w:tcW w:w="1667" w:type="dxa"/>
            <w:vMerge/>
            <w:vAlign w:val="center"/>
            <w:hideMark/>
          </w:tcPr>
          <w:p w:rsidR="005314D8" w:rsidRPr="000017C2" w:rsidRDefault="005314D8" w:rsidP="005314D8">
            <w:pPr>
              <w:jc w:val="center"/>
              <w:rPr>
                <w:rFonts w:asciiTheme="minorEastAsia" w:hAnsiTheme="minorEastAsia"/>
                <w:sz w:val="18"/>
                <w:szCs w:val="18"/>
              </w:rPr>
            </w:pPr>
          </w:p>
        </w:tc>
        <w:tc>
          <w:tcPr>
            <w:tcW w:w="7547" w:type="dxa"/>
            <w:tcMar>
              <w:top w:w="0" w:type="dxa"/>
              <w:left w:w="108" w:type="dxa"/>
              <w:bottom w:w="0" w:type="dxa"/>
              <w:right w:w="108" w:type="dxa"/>
            </w:tcMar>
            <w:hideMark/>
          </w:tcPr>
          <w:p w:rsidR="005314D8" w:rsidRPr="000017C2" w:rsidRDefault="005314D8" w:rsidP="00886FEC">
            <w:pPr>
              <w:rPr>
                <w:rFonts w:asciiTheme="minorEastAsia" w:hAnsiTheme="minorEastAsia"/>
                <w:sz w:val="18"/>
                <w:szCs w:val="18"/>
              </w:rPr>
            </w:pPr>
            <w:r w:rsidRPr="000017C2">
              <w:rPr>
                <w:rFonts w:asciiTheme="minorEastAsia" w:hAnsiTheme="minorEastAsia" w:hint="eastAsia"/>
                <w:sz w:val="18"/>
                <w:szCs w:val="18"/>
              </w:rPr>
              <w:t>整机槽位数≥</w:t>
            </w:r>
            <w:r w:rsidRPr="000017C2">
              <w:rPr>
                <w:rFonts w:asciiTheme="minorEastAsia" w:hAnsiTheme="minorEastAsia"/>
                <w:sz w:val="18"/>
                <w:szCs w:val="18"/>
              </w:rPr>
              <w:t>3</w:t>
            </w:r>
            <w:r w:rsidRPr="000017C2">
              <w:rPr>
                <w:rFonts w:asciiTheme="minorEastAsia" w:hAnsiTheme="minorEastAsia" w:hint="eastAsia"/>
                <w:sz w:val="18"/>
                <w:szCs w:val="18"/>
              </w:rPr>
              <w:t>；</w:t>
            </w:r>
            <w:proofErr w:type="gramStart"/>
            <w:r w:rsidRPr="000017C2">
              <w:rPr>
                <w:rFonts w:asciiTheme="minorEastAsia" w:hAnsiTheme="minorEastAsia" w:hint="eastAsia"/>
                <w:sz w:val="18"/>
                <w:szCs w:val="18"/>
              </w:rPr>
              <w:t>主控槽数</w:t>
            </w:r>
            <w:proofErr w:type="gramEnd"/>
            <w:r w:rsidRPr="000017C2">
              <w:rPr>
                <w:rFonts w:asciiTheme="minorEastAsia" w:hAnsiTheme="minorEastAsia" w:hint="eastAsia"/>
                <w:sz w:val="18"/>
                <w:szCs w:val="18"/>
              </w:rPr>
              <w:t xml:space="preserve">≥2,满足1+1冗余； </w:t>
            </w:r>
          </w:p>
        </w:tc>
      </w:tr>
      <w:tr w:rsidR="005314D8" w:rsidRPr="000017C2" w:rsidTr="005314D8">
        <w:trPr>
          <w:trHeight w:val="335"/>
        </w:trPr>
        <w:tc>
          <w:tcPr>
            <w:tcW w:w="1667" w:type="dxa"/>
            <w:vMerge/>
            <w:vAlign w:val="center"/>
            <w:hideMark/>
          </w:tcPr>
          <w:p w:rsidR="005314D8" w:rsidRPr="000017C2" w:rsidRDefault="005314D8" w:rsidP="005314D8">
            <w:pPr>
              <w:jc w:val="center"/>
              <w:rPr>
                <w:rFonts w:asciiTheme="minorEastAsia" w:hAnsiTheme="minorEastAsia"/>
                <w:sz w:val="18"/>
                <w:szCs w:val="18"/>
              </w:rPr>
            </w:pPr>
          </w:p>
        </w:tc>
        <w:tc>
          <w:tcPr>
            <w:tcW w:w="7547" w:type="dxa"/>
            <w:tcMar>
              <w:top w:w="0" w:type="dxa"/>
              <w:left w:w="108" w:type="dxa"/>
              <w:bottom w:w="0" w:type="dxa"/>
              <w:right w:w="108" w:type="dxa"/>
            </w:tcMar>
            <w:hideMark/>
          </w:tcPr>
          <w:p w:rsidR="005314D8" w:rsidRPr="000017C2" w:rsidRDefault="005314D8" w:rsidP="00886FEC">
            <w:pPr>
              <w:rPr>
                <w:rFonts w:asciiTheme="minorEastAsia" w:hAnsiTheme="minorEastAsia"/>
                <w:sz w:val="18"/>
                <w:szCs w:val="18"/>
              </w:rPr>
            </w:pPr>
            <w:r w:rsidRPr="000017C2">
              <w:rPr>
                <w:rFonts w:asciiTheme="minorEastAsia" w:hAnsiTheme="minorEastAsia" w:hint="eastAsia"/>
                <w:sz w:val="18"/>
                <w:szCs w:val="18"/>
              </w:rPr>
              <w:t>单槽位能够同时提供</w:t>
            </w:r>
            <w:proofErr w:type="gramStart"/>
            <w:r w:rsidRPr="000017C2">
              <w:rPr>
                <w:rFonts w:asciiTheme="minorEastAsia" w:hAnsiTheme="minorEastAsia" w:hint="eastAsia"/>
                <w:sz w:val="18"/>
                <w:szCs w:val="18"/>
              </w:rPr>
              <w:t>千兆光口、千兆电口</w:t>
            </w:r>
            <w:proofErr w:type="gramEnd"/>
            <w:r w:rsidRPr="000017C2">
              <w:rPr>
                <w:rFonts w:asciiTheme="minorEastAsia" w:hAnsiTheme="minorEastAsia" w:hint="eastAsia"/>
                <w:sz w:val="18"/>
                <w:szCs w:val="18"/>
              </w:rPr>
              <w:t xml:space="preserve">、万兆光口，且实际可用端口总数≥48, </w:t>
            </w:r>
            <w:r w:rsidR="007770C5">
              <w:rPr>
                <w:rFonts w:asciiTheme="minorEastAsia" w:hAnsiTheme="minorEastAsia" w:hint="eastAsia"/>
                <w:sz w:val="18"/>
                <w:szCs w:val="18"/>
              </w:rPr>
              <w:t>提供相关证明和官方链接</w:t>
            </w:r>
            <w:r>
              <w:rPr>
                <w:rFonts w:asciiTheme="minorEastAsia" w:hAnsiTheme="minorEastAsia" w:hint="eastAsia"/>
                <w:sz w:val="18"/>
                <w:szCs w:val="18"/>
              </w:rPr>
              <w:t>。</w:t>
            </w:r>
          </w:p>
        </w:tc>
      </w:tr>
      <w:tr w:rsidR="00E2144A" w:rsidRPr="000017C2" w:rsidTr="005314D8">
        <w:trPr>
          <w:trHeight w:val="335"/>
        </w:trPr>
        <w:tc>
          <w:tcPr>
            <w:tcW w:w="1667" w:type="dxa"/>
            <w:vMerge w:val="restart"/>
            <w:vAlign w:val="center"/>
          </w:tcPr>
          <w:p w:rsidR="00E2144A" w:rsidRPr="000017C2" w:rsidRDefault="008774EE" w:rsidP="00E2144A">
            <w:pPr>
              <w:jc w:val="center"/>
              <w:rPr>
                <w:rFonts w:asciiTheme="minorEastAsia" w:hAnsiTheme="minorEastAsia"/>
                <w:sz w:val="18"/>
                <w:szCs w:val="18"/>
              </w:rPr>
            </w:pPr>
            <w:r>
              <w:rPr>
                <w:rFonts w:asciiTheme="minorEastAsia" w:hAnsiTheme="minorEastAsia" w:cs="宋体" w:hint="eastAsia"/>
                <w:sz w:val="18"/>
                <w:szCs w:val="18"/>
              </w:rPr>
              <w:t>▲</w:t>
            </w:r>
            <w:r w:rsidR="00E2144A" w:rsidRPr="000017C2">
              <w:rPr>
                <w:rFonts w:asciiTheme="minorEastAsia" w:hAnsiTheme="minorEastAsia" w:hint="eastAsia"/>
                <w:sz w:val="18"/>
                <w:szCs w:val="18"/>
              </w:rPr>
              <w:t>配置要求</w:t>
            </w:r>
          </w:p>
        </w:tc>
        <w:tc>
          <w:tcPr>
            <w:tcW w:w="7547" w:type="dxa"/>
            <w:tcMar>
              <w:top w:w="0" w:type="dxa"/>
              <w:left w:w="108" w:type="dxa"/>
              <w:bottom w:w="0" w:type="dxa"/>
              <w:right w:w="108" w:type="dxa"/>
            </w:tcMar>
          </w:tcPr>
          <w:p w:rsidR="00E2144A" w:rsidRPr="000017C2" w:rsidRDefault="00E2144A" w:rsidP="00E2144A">
            <w:pPr>
              <w:widowControl/>
              <w:rPr>
                <w:rFonts w:asciiTheme="minorEastAsia" w:hAnsiTheme="minorEastAsia"/>
                <w:sz w:val="18"/>
                <w:szCs w:val="18"/>
              </w:rPr>
            </w:pPr>
            <w:r w:rsidRPr="000017C2">
              <w:rPr>
                <w:rFonts w:asciiTheme="minorEastAsia" w:hAnsiTheme="minorEastAsia" w:hint="eastAsia"/>
                <w:sz w:val="18"/>
                <w:szCs w:val="18"/>
              </w:rPr>
              <w:t>1、</w:t>
            </w:r>
            <w:proofErr w:type="gramStart"/>
            <w:r w:rsidRPr="000017C2">
              <w:rPr>
                <w:rFonts w:asciiTheme="minorEastAsia" w:hAnsiTheme="minorEastAsia" w:hint="eastAsia"/>
                <w:sz w:val="18"/>
                <w:szCs w:val="18"/>
              </w:rPr>
              <w:t>实配双</w:t>
            </w:r>
            <w:proofErr w:type="gramEnd"/>
            <w:r w:rsidRPr="000017C2">
              <w:rPr>
                <w:rFonts w:asciiTheme="minorEastAsia" w:hAnsiTheme="minorEastAsia" w:hint="eastAsia"/>
                <w:sz w:val="18"/>
                <w:szCs w:val="18"/>
              </w:rPr>
              <w:t>主控引擎；</w:t>
            </w:r>
          </w:p>
        </w:tc>
      </w:tr>
      <w:tr w:rsidR="00E2144A" w:rsidRPr="000017C2" w:rsidTr="005314D8">
        <w:trPr>
          <w:trHeight w:val="335"/>
        </w:trPr>
        <w:tc>
          <w:tcPr>
            <w:tcW w:w="1667" w:type="dxa"/>
            <w:vMerge/>
            <w:vAlign w:val="center"/>
          </w:tcPr>
          <w:p w:rsidR="00E2144A" w:rsidRPr="000017C2" w:rsidRDefault="00E2144A" w:rsidP="00E2144A">
            <w:pPr>
              <w:jc w:val="center"/>
              <w:rPr>
                <w:rFonts w:asciiTheme="minorEastAsia" w:hAnsiTheme="minorEastAsia"/>
                <w:sz w:val="18"/>
                <w:szCs w:val="18"/>
              </w:rPr>
            </w:pPr>
          </w:p>
        </w:tc>
        <w:tc>
          <w:tcPr>
            <w:tcW w:w="7547" w:type="dxa"/>
            <w:tcMar>
              <w:top w:w="0" w:type="dxa"/>
              <w:left w:w="108" w:type="dxa"/>
              <w:bottom w:w="0" w:type="dxa"/>
              <w:right w:w="108" w:type="dxa"/>
            </w:tcMar>
          </w:tcPr>
          <w:p w:rsidR="00E2144A" w:rsidRPr="000017C2" w:rsidRDefault="00E2144A" w:rsidP="00E2144A">
            <w:pPr>
              <w:rPr>
                <w:rFonts w:asciiTheme="minorEastAsia" w:hAnsiTheme="minorEastAsia"/>
                <w:sz w:val="18"/>
                <w:szCs w:val="18"/>
              </w:rPr>
            </w:pPr>
            <w:r w:rsidRPr="000017C2">
              <w:rPr>
                <w:rFonts w:asciiTheme="minorEastAsia" w:hAnsiTheme="minorEastAsia" w:hint="eastAsia"/>
                <w:sz w:val="18"/>
                <w:szCs w:val="18"/>
              </w:rPr>
              <w:t>2、配置电源模块数量≥</w:t>
            </w:r>
            <w:r w:rsidR="009F2508">
              <w:rPr>
                <w:rFonts w:asciiTheme="minorEastAsia" w:hAnsiTheme="minorEastAsia" w:hint="eastAsia"/>
                <w:sz w:val="18"/>
                <w:szCs w:val="18"/>
              </w:rPr>
              <w:t>2</w:t>
            </w:r>
            <w:r w:rsidRPr="000017C2">
              <w:rPr>
                <w:rFonts w:asciiTheme="minorEastAsia" w:hAnsiTheme="minorEastAsia" w:hint="eastAsia"/>
                <w:sz w:val="18"/>
                <w:szCs w:val="18"/>
              </w:rPr>
              <w:t>；</w:t>
            </w:r>
          </w:p>
        </w:tc>
      </w:tr>
      <w:tr w:rsidR="00E2144A" w:rsidRPr="000017C2" w:rsidTr="005314D8">
        <w:trPr>
          <w:trHeight w:val="335"/>
        </w:trPr>
        <w:tc>
          <w:tcPr>
            <w:tcW w:w="1667" w:type="dxa"/>
            <w:vMerge/>
            <w:vAlign w:val="center"/>
          </w:tcPr>
          <w:p w:rsidR="00E2144A" w:rsidRPr="000017C2" w:rsidRDefault="00E2144A" w:rsidP="00E2144A">
            <w:pPr>
              <w:jc w:val="center"/>
              <w:rPr>
                <w:rFonts w:asciiTheme="minorEastAsia" w:hAnsiTheme="minorEastAsia"/>
                <w:sz w:val="18"/>
                <w:szCs w:val="18"/>
              </w:rPr>
            </w:pPr>
          </w:p>
        </w:tc>
        <w:tc>
          <w:tcPr>
            <w:tcW w:w="7547" w:type="dxa"/>
            <w:tcMar>
              <w:top w:w="0" w:type="dxa"/>
              <w:left w:w="108" w:type="dxa"/>
              <w:bottom w:w="0" w:type="dxa"/>
              <w:right w:w="108" w:type="dxa"/>
            </w:tcMar>
          </w:tcPr>
          <w:p w:rsidR="00E2144A" w:rsidRPr="000017C2" w:rsidRDefault="00E2144A" w:rsidP="009F065C">
            <w:pPr>
              <w:rPr>
                <w:rFonts w:asciiTheme="minorEastAsia" w:hAnsiTheme="minorEastAsia"/>
                <w:sz w:val="18"/>
                <w:szCs w:val="18"/>
              </w:rPr>
            </w:pPr>
            <w:r w:rsidRPr="000017C2">
              <w:rPr>
                <w:rFonts w:asciiTheme="minorEastAsia" w:hAnsiTheme="minorEastAsia" w:hint="eastAsia"/>
                <w:sz w:val="18"/>
                <w:szCs w:val="18"/>
              </w:rPr>
              <w:t>3、配置</w:t>
            </w:r>
            <w:r>
              <w:rPr>
                <w:rFonts w:asciiTheme="minorEastAsia" w:hAnsiTheme="minorEastAsia" w:hint="eastAsia"/>
                <w:sz w:val="18"/>
                <w:szCs w:val="18"/>
              </w:rPr>
              <w:t>独立非复用</w:t>
            </w:r>
            <w:proofErr w:type="gramStart"/>
            <w:r w:rsidRPr="000017C2">
              <w:rPr>
                <w:rFonts w:asciiTheme="minorEastAsia" w:hAnsiTheme="minorEastAsia" w:hint="eastAsia"/>
                <w:sz w:val="18"/>
                <w:szCs w:val="18"/>
              </w:rPr>
              <w:t>万兆光口</w:t>
            </w:r>
            <w:proofErr w:type="gramEnd"/>
            <w:r w:rsidRPr="000017C2">
              <w:rPr>
                <w:rFonts w:asciiTheme="minorEastAsia" w:hAnsiTheme="minorEastAsia" w:hint="eastAsia"/>
                <w:sz w:val="18"/>
                <w:szCs w:val="18"/>
              </w:rPr>
              <w:t>≥</w:t>
            </w:r>
            <w:r w:rsidRPr="000017C2">
              <w:rPr>
                <w:rFonts w:asciiTheme="minorEastAsia" w:hAnsiTheme="minorEastAsia"/>
                <w:sz w:val="18"/>
                <w:szCs w:val="18"/>
              </w:rPr>
              <w:t>8</w:t>
            </w:r>
            <w:r w:rsidRPr="000017C2">
              <w:rPr>
                <w:rFonts w:asciiTheme="minorEastAsia" w:hAnsiTheme="minorEastAsia" w:hint="eastAsia"/>
                <w:sz w:val="18"/>
                <w:szCs w:val="18"/>
              </w:rPr>
              <w:t>个,</w:t>
            </w:r>
            <w:proofErr w:type="gramStart"/>
            <w:r w:rsidRPr="000017C2">
              <w:rPr>
                <w:rFonts w:asciiTheme="minorEastAsia" w:hAnsiTheme="minorEastAsia" w:hint="eastAsia"/>
                <w:sz w:val="18"/>
                <w:szCs w:val="18"/>
              </w:rPr>
              <w:t>千兆光口</w:t>
            </w:r>
            <w:proofErr w:type="gramEnd"/>
            <w:r w:rsidRPr="009F065C">
              <w:rPr>
                <w:rFonts w:asciiTheme="minorEastAsia" w:hAnsiTheme="minorEastAsia" w:hint="eastAsia"/>
                <w:sz w:val="18"/>
                <w:szCs w:val="18"/>
              </w:rPr>
              <w:t>≥</w:t>
            </w:r>
            <w:r w:rsidR="000E34B7" w:rsidRPr="009F065C">
              <w:rPr>
                <w:rFonts w:asciiTheme="minorEastAsia" w:hAnsiTheme="minorEastAsia" w:hint="eastAsia"/>
                <w:sz w:val="18"/>
                <w:szCs w:val="18"/>
              </w:rPr>
              <w:t>24</w:t>
            </w:r>
            <w:r w:rsidRPr="009F065C">
              <w:rPr>
                <w:rFonts w:asciiTheme="minorEastAsia" w:hAnsiTheme="minorEastAsia" w:hint="eastAsia"/>
                <w:sz w:val="18"/>
                <w:szCs w:val="18"/>
              </w:rPr>
              <w:t>个</w:t>
            </w:r>
            <w:r w:rsidRPr="000017C2">
              <w:rPr>
                <w:rFonts w:asciiTheme="minorEastAsia" w:hAnsiTheme="minorEastAsia" w:hint="eastAsia"/>
                <w:sz w:val="18"/>
                <w:szCs w:val="18"/>
              </w:rPr>
              <w:t>，</w:t>
            </w:r>
            <w:proofErr w:type="gramStart"/>
            <w:r w:rsidRPr="000017C2">
              <w:rPr>
                <w:rFonts w:asciiTheme="minorEastAsia" w:hAnsiTheme="minorEastAsia" w:hint="eastAsia"/>
                <w:sz w:val="18"/>
                <w:szCs w:val="18"/>
              </w:rPr>
              <w:t>千兆电口</w:t>
            </w:r>
            <w:proofErr w:type="gramEnd"/>
            <w:r w:rsidRPr="000017C2">
              <w:rPr>
                <w:rFonts w:asciiTheme="minorEastAsia" w:hAnsiTheme="minorEastAsia" w:hint="eastAsia"/>
                <w:sz w:val="18"/>
                <w:szCs w:val="18"/>
              </w:rPr>
              <w:t>≥</w:t>
            </w:r>
            <w:r w:rsidRPr="000017C2">
              <w:rPr>
                <w:rFonts w:asciiTheme="minorEastAsia" w:hAnsiTheme="minorEastAsia"/>
                <w:sz w:val="18"/>
                <w:szCs w:val="18"/>
              </w:rPr>
              <w:t>24</w:t>
            </w:r>
            <w:r w:rsidRPr="000017C2">
              <w:rPr>
                <w:rFonts w:asciiTheme="minorEastAsia" w:hAnsiTheme="minorEastAsia" w:hint="eastAsia"/>
                <w:sz w:val="18"/>
                <w:szCs w:val="18"/>
              </w:rPr>
              <w:t>个；</w:t>
            </w:r>
          </w:p>
        </w:tc>
      </w:tr>
      <w:tr w:rsidR="00E2144A" w:rsidRPr="000017C2" w:rsidTr="005314D8">
        <w:trPr>
          <w:trHeight w:val="335"/>
        </w:trPr>
        <w:tc>
          <w:tcPr>
            <w:tcW w:w="1667" w:type="dxa"/>
            <w:vMerge/>
            <w:vAlign w:val="center"/>
          </w:tcPr>
          <w:p w:rsidR="00E2144A" w:rsidRPr="000017C2" w:rsidRDefault="00E2144A" w:rsidP="00E2144A">
            <w:pPr>
              <w:jc w:val="center"/>
              <w:rPr>
                <w:rFonts w:asciiTheme="minorEastAsia" w:hAnsiTheme="minorEastAsia"/>
                <w:sz w:val="18"/>
                <w:szCs w:val="18"/>
              </w:rPr>
            </w:pPr>
          </w:p>
        </w:tc>
        <w:tc>
          <w:tcPr>
            <w:tcW w:w="7547" w:type="dxa"/>
            <w:tcMar>
              <w:top w:w="0" w:type="dxa"/>
              <w:left w:w="108" w:type="dxa"/>
              <w:bottom w:w="0" w:type="dxa"/>
              <w:right w:w="108" w:type="dxa"/>
            </w:tcMar>
          </w:tcPr>
          <w:p w:rsidR="00E2144A" w:rsidRPr="000017C2" w:rsidRDefault="00E2144A" w:rsidP="00E2144A">
            <w:pPr>
              <w:rPr>
                <w:rFonts w:asciiTheme="minorEastAsia" w:hAnsiTheme="minorEastAsia"/>
                <w:sz w:val="18"/>
                <w:szCs w:val="18"/>
              </w:rPr>
            </w:pPr>
            <w:r w:rsidRPr="000017C2">
              <w:rPr>
                <w:rFonts w:asciiTheme="minorEastAsia" w:hAnsiTheme="minorEastAsia" w:hint="eastAsia"/>
                <w:sz w:val="18"/>
                <w:szCs w:val="18"/>
              </w:rPr>
              <w:t>4、</w:t>
            </w:r>
            <w:r w:rsidRPr="000017C2">
              <w:rPr>
                <w:rFonts w:asciiTheme="minorEastAsia" w:hAnsiTheme="minorEastAsia"/>
                <w:sz w:val="18"/>
                <w:szCs w:val="18"/>
              </w:rPr>
              <w:t>万兆堆叠线缆≥1</w:t>
            </w:r>
            <w:r w:rsidRPr="000017C2">
              <w:rPr>
                <w:rFonts w:asciiTheme="minorEastAsia" w:hAnsiTheme="minorEastAsia" w:hint="eastAsia"/>
                <w:sz w:val="18"/>
                <w:szCs w:val="18"/>
              </w:rPr>
              <w:t>，万兆</w:t>
            </w:r>
            <w:r w:rsidRPr="000017C2">
              <w:rPr>
                <w:rFonts w:asciiTheme="minorEastAsia" w:hAnsiTheme="minorEastAsia"/>
                <w:sz w:val="18"/>
                <w:szCs w:val="18"/>
              </w:rPr>
              <w:t>单模光模块≥2</w:t>
            </w:r>
            <w:r w:rsidRPr="000017C2">
              <w:rPr>
                <w:rFonts w:asciiTheme="minorEastAsia" w:hAnsiTheme="minorEastAsia" w:hint="eastAsia"/>
                <w:sz w:val="18"/>
                <w:szCs w:val="18"/>
              </w:rPr>
              <w:t>，千兆</w:t>
            </w:r>
            <w:r w:rsidRPr="000017C2">
              <w:rPr>
                <w:rFonts w:asciiTheme="minorEastAsia" w:hAnsiTheme="minorEastAsia"/>
                <w:sz w:val="18"/>
                <w:szCs w:val="18"/>
              </w:rPr>
              <w:t>单模光模块≥4</w:t>
            </w:r>
            <w:r>
              <w:rPr>
                <w:rFonts w:asciiTheme="minorEastAsia" w:hAnsiTheme="minorEastAsia" w:hint="eastAsia"/>
                <w:sz w:val="18"/>
                <w:szCs w:val="18"/>
              </w:rPr>
              <w:t>；</w:t>
            </w:r>
          </w:p>
        </w:tc>
      </w:tr>
      <w:tr w:rsidR="00E2144A" w:rsidRPr="000017C2" w:rsidTr="005314D8">
        <w:trPr>
          <w:trHeight w:val="335"/>
        </w:trPr>
        <w:tc>
          <w:tcPr>
            <w:tcW w:w="1667" w:type="dxa"/>
            <w:vMerge/>
            <w:vAlign w:val="center"/>
          </w:tcPr>
          <w:p w:rsidR="00E2144A" w:rsidRPr="000017C2" w:rsidRDefault="00E2144A" w:rsidP="00E2144A">
            <w:pPr>
              <w:jc w:val="center"/>
              <w:rPr>
                <w:rFonts w:asciiTheme="minorEastAsia" w:hAnsiTheme="minorEastAsia"/>
                <w:sz w:val="18"/>
                <w:szCs w:val="18"/>
              </w:rPr>
            </w:pPr>
          </w:p>
        </w:tc>
        <w:tc>
          <w:tcPr>
            <w:tcW w:w="7547" w:type="dxa"/>
            <w:tcMar>
              <w:top w:w="0" w:type="dxa"/>
              <w:left w:w="108" w:type="dxa"/>
              <w:bottom w:w="0" w:type="dxa"/>
              <w:right w:w="108" w:type="dxa"/>
            </w:tcMar>
          </w:tcPr>
          <w:p w:rsidR="00E2144A" w:rsidRPr="000017C2" w:rsidRDefault="00E2144A" w:rsidP="00E2144A">
            <w:pPr>
              <w:rPr>
                <w:rFonts w:asciiTheme="minorEastAsia" w:hAnsiTheme="minorEastAsia"/>
                <w:sz w:val="18"/>
                <w:szCs w:val="18"/>
              </w:rPr>
            </w:pPr>
            <w:r>
              <w:rPr>
                <w:rFonts w:asciiTheme="minorEastAsia" w:hAnsiTheme="minorEastAsia" w:hint="eastAsia"/>
                <w:sz w:val="18"/>
                <w:szCs w:val="18"/>
              </w:rPr>
              <w:t>5</w:t>
            </w:r>
            <w:r w:rsidRPr="005177A9">
              <w:rPr>
                <w:rFonts w:asciiTheme="minorEastAsia" w:hAnsiTheme="minorEastAsia" w:hint="eastAsia"/>
                <w:sz w:val="18"/>
                <w:szCs w:val="18"/>
              </w:rPr>
              <w:t>、</w:t>
            </w:r>
            <w:r>
              <w:rPr>
                <w:rFonts w:asciiTheme="minorEastAsia" w:hAnsiTheme="minorEastAsia" w:hint="eastAsia"/>
                <w:sz w:val="18"/>
                <w:szCs w:val="18"/>
              </w:rPr>
              <w:t>配置虚拟化所需要的许可及部件。</w:t>
            </w:r>
          </w:p>
        </w:tc>
      </w:tr>
      <w:tr w:rsidR="00E2144A" w:rsidRPr="000017C2" w:rsidTr="005314D8">
        <w:trPr>
          <w:trHeight w:val="113"/>
        </w:trPr>
        <w:tc>
          <w:tcPr>
            <w:tcW w:w="1667" w:type="dxa"/>
            <w:vAlign w:val="center"/>
            <w:hideMark/>
          </w:tcPr>
          <w:p w:rsidR="00E2144A" w:rsidRPr="005314D8" w:rsidRDefault="00E2144A" w:rsidP="00E2144A">
            <w:pPr>
              <w:jc w:val="center"/>
              <w:rPr>
                <w:rFonts w:asciiTheme="minorEastAsia" w:hAnsiTheme="minorEastAsia"/>
                <w:sz w:val="18"/>
                <w:szCs w:val="18"/>
              </w:rPr>
            </w:pPr>
            <w:r w:rsidRPr="000017C2">
              <w:rPr>
                <w:rFonts w:asciiTheme="minorEastAsia" w:hAnsiTheme="minorEastAsia" w:hint="eastAsia"/>
                <w:sz w:val="18"/>
                <w:szCs w:val="18"/>
              </w:rPr>
              <w:t>路由协议</w:t>
            </w:r>
          </w:p>
        </w:tc>
        <w:tc>
          <w:tcPr>
            <w:tcW w:w="7547" w:type="dxa"/>
            <w:tcMar>
              <w:top w:w="0" w:type="dxa"/>
              <w:left w:w="108" w:type="dxa"/>
              <w:bottom w:w="0" w:type="dxa"/>
              <w:right w:w="108" w:type="dxa"/>
            </w:tcMar>
            <w:hideMark/>
          </w:tcPr>
          <w:p w:rsidR="00E2144A" w:rsidRPr="000017C2" w:rsidRDefault="00E2144A" w:rsidP="00E2144A">
            <w:pPr>
              <w:rPr>
                <w:rFonts w:asciiTheme="minorEastAsia" w:hAnsiTheme="minorEastAsia"/>
                <w:sz w:val="18"/>
                <w:szCs w:val="18"/>
              </w:rPr>
            </w:pPr>
            <w:r w:rsidRPr="000017C2">
              <w:rPr>
                <w:rFonts w:asciiTheme="minorEastAsia" w:hAnsiTheme="minorEastAsia" w:hint="eastAsia"/>
                <w:sz w:val="18"/>
                <w:szCs w:val="18"/>
              </w:rPr>
              <w:t>支持IPv6，支持静态路由、支持RIPv1/v2，OSPFv2，BGPv4+ for IPV6，ISISv6，支持等价路由，路由策略，策略路由，支持IPv4和IPv6双协议</w:t>
            </w:r>
            <w:proofErr w:type="gramStart"/>
            <w:r w:rsidRPr="000017C2">
              <w:rPr>
                <w:rFonts w:asciiTheme="minorEastAsia" w:hAnsiTheme="minorEastAsia" w:hint="eastAsia"/>
                <w:sz w:val="18"/>
                <w:szCs w:val="18"/>
              </w:rPr>
              <w:t>栈</w:t>
            </w:r>
            <w:proofErr w:type="gramEnd"/>
            <w:r>
              <w:rPr>
                <w:rFonts w:asciiTheme="minorEastAsia" w:hAnsiTheme="minorEastAsia" w:hint="eastAsia"/>
                <w:sz w:val="18"/>
                <w:szCs w:val="18"/>
              </w:rPr>
              <w:t>。</w:t>
            </w:r>
          </w:p>
        </w:tc>
      </w:tr>
      <w:tr w:rsidR="000E34B7" w:rsidRPr="000017C2" w:rsidTr="005314D8">
        <w:trPr>
          <w:trHeight w:val="385"/>
        </w:trPr>
        <w:tc>
          <w:tcPr>
            <w:tcW w:w="1667" w:type="dxa"/>
            <w:vMerge w:val="restart"/>
            <w:tcMar>
              <w:top w:w="0" w:type="dxa"/>
              <w:left w:w="108" w:type="dxa"/>
              <w:bottom w:w="0" w:type="dxa"/>
              <w:right w:w="108" w:type="dxa"/>
            </w:tcMar>
            <w:vAlign w:val="center"/>
            <w:hideMark/>
          </w:tcPr>
          <w:p w:rsidR="000E34B7" w:rsidRPr="000017C2" w:rsidRDefault="0047353F" w:rsidP="00E2144A">
            <w:pPr>
              <w:jc w:val="center"/>
              <w:rPr>
                <w:rFonts w:asciiTheme="minorEastAsia" w:hAnsiTheme="minorEastAsia"/>
                <w:sz w:val="18"/>
                <w:szCs w:val="18"/>
              </w:rPr>
            </w:pPr>
            <w:r>
              <w:rPr>
                <w:rFonts w:asciiTheme="minorEastAsia" w:hAnsiTheme="minorEastAsia" w:cs="宋体" w:hint="eastAsia"/>
                <w:sz w:val="18"/>
                <w:szCs w:val="18"/>
              </w:rPr>
              <w:t>▲</w:t>
            </w:r>
            <w:r w:rsidR="000E34B7" w:rsidRPr="000017C2">
              <w:rPr>
                <w:rFonts w:asciiTheme="minorEastAsia" w:hAnsiTheme="minorEastAsia" w:hint="eastAsia"/>
                <w:sz w:val="18"/>
                <w:szCs w:val="18"/>
              </w:rPr>
              <w:t>虚拟化</w:t>
            </w:r>
          </w:p>
        </w:tc>
        <w:tc>
          <w:tcPr>
            <w:tcW w:w="7547" w:type="dxa"/>
            <w:tcMar>
              <w:top w:w="0" w:type="dxa"/>
              <w:left w:w="108" w:type="dxa"/>
              <w:bottom w:w="0" w:type="dxa"/>
              <w:right w:w="108" w:type="dxa"/>
            </w:tcMar>
            <w:hideMark/>
          </w:tcPr>
          <w:p w:rsidR="000E34B7" w:rsidRPr="000017C2" w:rsidRDefault="000E34B7" w:rsidP="000E34B7">
            <w:pPr>
              <w:rPr>
                <w:rFonts w:asciiTheme="minorEastAsia" w:hAnsiTheme="minorEastAsia"/>
                <w:sz w:val="18"/>
                <w:szCs w:val="18"/>
              </w:rPr>
            </w:pPr>
            <w:r w:rsidRPr="000017C2">
              <w:rPr>
                <w:rFonts w:asciiTheme="minorEastAsia" w:hAnsiTheme="minorEastAsia" w:hint="eastAsia"/>
                <w:sz w:val="18"/>
                <w:szCs w:val="18"/>
              </w:rPr>
              <w:t>虚拟化（N:1）：</w:t>
            </w:r>
            <w:r w:rsidRPr="000E34B7">
              <w:rPr>
                <w:rFonts w:asciiTheme="minorEastAsia" w:hAnsiTheme="minorEastAsia" w:hint="eastAsia"/>
                <w:sz w:val="18"/>
                <w:szCs w:val="18"/>
              </w:rPr>
              <w:t>支持</w:t>
            </w:r>
            <w:r w:rsidR="009F692A">
              <w:rPr>
                <w:rFonts w:asciiTheme="minorEastAsia" w:hAnsiTheme="minorEastAsia" w:hint="eastAsia"/>
                <w:sz w:val="18"/>
                <w:szCs w:val="18"/>
              </w:rPr>
              <w:t>N</w:t>
            </w:r>
            <w:r w:rsidR="009F692A" w:rsidRPr="000017C2">
              <w:rPr>
                <w:rFonts w:asciiTheme="minorEastAsia" w:hAnsiTheme="minorEastAsia" w:hint="eastAsia"/>
                <w:sz w:val="18"/>
                <w:szCs w:val="18"/>
              </w:rPr>
              <w:t>≥</w:t>
            </w:r>
            <w:r w:rsidRPr="000E34B7">
              <w:rPr>
                <w:rFonts w:asciiTheme="minorEastAsia" w:hAnsiTheme="minorEastAsia" w:hint="eastAsia"/>
                <w:sz w:val="18"/>
                <w:szCs w:val="18"/>
              </w:rPr>
              <w:t>4台核心设备虚拟为一台</w:t>
            </w:r>
            <w:r w:rsidRPr="000017C2">
              <w:rPr>
                <w:rFonts w:asciiTheme="minorEastAsia" w:hAnsiTheme="minorEastAsia" w:hint="eastAsia"/>
                <w:sz w:val="18"/>
                <w:szCs w:val="18"/>
              </w:rPr>
              <w:t>，具有协同工作、统一管理和不间断维护功能；</w:t>
            </w:r>
            <w:r>
              <w:rPr>
                <w:rFonts w:asciiTheme="minorEastAsia" w:hAnsiTheme="minorEastAsia" w:hint="eastAsia"/>
                <w:sz w:val="18"/>
                <w:szCs w:val="18"/>
              </w:rPr>
              <w:t>提供相关证明和官方链接；</w:t>
            </w:r>
          </w:p>
        </w:tc>
      </w:tr>
      <w:tr w:rsidR="000E34B7" w:rsidRPr="000017C2" w:rsidTr="005314D8">
        <w:trPr>
          <w:trHeight w:val="385"/>
        </w:trPr>
        <w:tc>
          <w:tcPr>
            <w:tcW w:w="1667" w:type="dxa"/>
            <w:vMerge/>
            <w:tcMar>
              <w:top w:w="0" w:type="dxa"/>
              <w:left w:w="108" w:type="dxa"/>
              <w:bottom w:w="0" w:type="dxa"/>
              <w:right w:w="108" w:type="dxa"/>
            </w:tcMar>
            <w:vAlign w:val="center"/>
            <w:hideMark/>
          </w:tcPr>
          <w:p w:rsidR="000E34B7" w:rsidRPr="000017C2" w:rsidRDefault="000E34B7" w:rsidP="00E2144A">
            <w:pPr>
              <w:jc w:val="center"/>
              <w:rPr>
                <w:rFonts w:asciiTheme="minorEastAsia" w:hAnsiTheme="minorEastAsia"/>
                <w:sz w:val="18"/>
                <w:szCs w:val="18"/>
              </w:rPr>
            </w:pPr>
          </w:p>
        </w:tc>
        <w:tc>
          <w:tcPr>
            <w:tcW w:w="7547" w:type="dxa"/>
            <w:tcMar>
              <w:top w:w="0" w:type="dxa"/>
              <w:left w:w="108" w:type="dxa"/>
              <w:bottom w:w="0" w:type="dxa"/>
              <w:right w:w="108" w:type="dxa"/>
            </w:tcMar>
            <w:hideMark/>
          </w:tcPr>
          <w:p w:rsidR="000E34B7" w:rsidRPr="006F53AC" w:rsidRDefault="000E34B7" w:rsidP="00164205">
            <w:pPr>
              <w:rPr>
                <w:rFonts w:asciiTheme="minorEastAsia" w:hAnsiTheme="minorEastAsia"/>
                <w:sz w:val="18"/>
                <w:szCs w:val="18"/>
              </w:rPr>
            </w:pPr>
            <w:r w:rsidRPr="000017C2">
              <w:rPr>
                <w:rFonts w:asciiTheme="minorEastAsia" w:hAnsiTheme="minorEastAsia" w:hint="eastAsia"/>
                <w:sz w:val="18"/>
                <w:szCs w:val="18"/>
              </w:rPr>
              <w:t>虚拟化（</w:t>
            </w:r>
            <w:r w:rsidR="002525B4">
              <w:rPr>
                <w:rFonts w:asciiTheme="minorEastAsia" w:hAnsiTheme="minorEastAsia" w:hint="eastAsia"/>
                <w:sz w:val="18"/>
                <w:szCs w:val="18"/>
              </w:rPr>
              <w:t>1:</w:t>
            </w:r>
            <w:r w:rsidRPr="000017C2">
              <w:rPr>
                <w:rFonts w:asciiTheme="minorEastAsia" w:hAnsiTheme="minorEastAsia" w:hint="eastAsia"/>
                <w:sz w:val="18"/>
                <w:szCs w:val="18"/>
              </w:rPr>
              <w:t>N）：支持将一台物理交换机虚拟化成</w:t>
            </w:r>
            <w:r>
              <w:rPr>
                <w:rFonts w:asciiTheme="minorEastAsia" w:hAnsiTheme="minorEastAsia" w:hint="eastAsia"/>
                <w:sz w:val="18"/>
                <w:szCs w:val="18"/>
              </w:rPr>
              <w:t>多</w:t>
            </w:r>
            <w:r w:rsidRPr="000017C2">
              <w:rPr>
                <w:rFonts w:asciiTheme="minorEastAsia" w:hAnsiTheme="minorEastAsia" w:hint="eastAsia"/>
                <w:sz w:val="18"/>
                <w:szCs w:val="18"/>
              </w:rPr>
              <w:t>台逻辑交换机，交换机间硬件独立且相互隔离</w:t>
            </w:r>
            <w:r w:rsidR="00164205">
              <w:rPr>
                <w:rFonts w:asciiTheme="minorEastAsia" w:hAnsiTheme="minorEastAsia" w:hint="eastAsia"/>
                <w:sz w:val="18"/>
                <w:szCs w:val="18"/>
              </w:rPr>
              <w:t>；</w:t>
            </w:r>
          </w:p>
        </w:tc>
      </w:tr>
      <w:tr w:rsidR="000E34B7" w:rsidRPr="000017C2" w:rsidTr="005314D8">
        <w:trPr>
          <w:trHeight w:val="385"/>
        </w:trPr>
        <w:tc>
          <w:tcPr>
            <w:tcW w:w="1667" w:type="dxa"/>
            <w:vMerge/>
            <w:tcMar>
              <w:top w:w="0" w:type="dxa"/>
              <w:left w:w="108" w:type="dxa"/>
              <w:bottom w:w="0" w:type="dxa"/>
              <w:right w:w="108" w:type="dxa"/>
            </w:tcMar>
            <w:vAlign w:val="center"/>
          </w:tcPr>
          <w:p w:rsidR="000E34B7" w:rsidRPr="000017C2" w:rsidRDefault="000E34B7" w:rsidP="00E2144A">
            <w:pPr>
              <w:jc w:val="center"/>
              <w:rPr>
                <w:rFonts w:asciiTheme="minorEastAsia" w:hAnsiTheme="minorEastAsia"/>
                <w:sz w:val="18"/>
                <w:szCs w:val="18"/>
              </w:rPr>
            </w:pPr>
          </w:p>
        </w:tc>
        <w:tc>
          <w:tcPr>
            <w:tcW w:w="7547" w:type="dxa"/>
            <w:tcMar>
              <w:top w:w="0" w:type="dxa"/>
              <w:left w:w="108" w:type="dxa"/>
              <w:bottom w:w="0" w:type="dxa"/>
              <w:right w:w="108" w:type="dxa"/>
            </w:tcMar>
          </w:tcPr>
          <w:p w:rsidR="000E34B7" w:rsidRPr="000017C2" w:rsidRDefault="000E34B7" w:rsidP="00E2144A">
            <w:pPr>
              <w:rPr>
                <w:rFonts w:asciiTheme="minorEastAsia" w:hAnsiTheme="minorEastAsia"/>
                <w:sz w:val="18"/>
                <w:szCs w:val="18"/>
              </w:rPr>
            </w:pPr>
            <w:r w:rsidRPr="001C7539">
              <w:rPr>
                <w:rFonts w:asciiTheme="minorEastAsia" w:hAnsiTheme="minorEastAsia" w:hint="eastAsia"/>
                <w:sz w:val="18"/>
                <w:szCs w:val="18"/>
              </w:rPr>
              <w:t>纵向虚拟化：支持纵向虚拟化功能，支持将汇聚和接入设备通过纵向虚拟化技术形成一台纵向逻辑虚拟设备，相当于把接入设备作为一块远程接口</w:t>
            </w:r>
            <w:proofErr w:type="gramStart"/>
            <w:r w:rsidRPr="001C7539">
              <w:rPr>
                <w:rFonts w:asciiTheme="minorEastAsia" w:hAnsiTheme="minorEastAsia" w:hint="eastAsia"/>
                <w:sz w:val="18"/>
                <w:szCs w:val="18"/>
              </w:rPr>
              <w:t>板加入</w:t>
            </w:r>
            <w:proofErr w:type="gramEnd"/>
            <w:r w:rsidRPr="001C7539">
              <w:rPr>
                <w:rFonts w:asciiTheme="minorEastAsia" w:hAnsiTheme="minorEastAsia" w:hint="eastAsia"/>
                <w:sz w:val="18"/>
                <w:szCs w:val="18"/>
              </w:rPr>
              <w:t>核心设备，实现扩展I/O端口能力和行集中控制管理的目的</w:t>
            </w:r>
            <w:r w:rsidR="00AC4F17" w:rsidRPr="001C7539">
              <w:rPr>
                <w:rFonts w:asciiTheme="minorEastAsia" w:hAnsiTheme="minorEastAsia" w:hint="eastAsia"/>
                <w:sz w:val="18"/>
                <w:szCs w:val="18"/>
              </w:rPr>
              <w:t>；</w:t>
            </w:r>
          </w:p>
        </w:tc>
      </w:tr>
      <w:tr w:rsidR="000E34B7" w:rsidRPr="000017C2" w:rsidTr="005314D8">
        <w:trPr>
          <w:trHeight w:val="385"/>
        </w:trPr>
        <w:tc>
          <w:tcPr>
            <w:tcW w:w="1667" w:type="dxa"/>
            <w:vMerge/>
            <w:tcMar>
              <w:top w:w="0" w:type="dxa"/>
              <w:left w:w="108" w:type="dxa"/>
              <w:bottom w:w="0" w:type="dxa"/>
              <w:right w:w="108" w:type="dxa"/>
            </w:tcMar>
            <w:vAlign w:val="center"/>
          </w:tcPr>
          <w:p w:rsidR="000E34B7" w:rsidRPr="000017C2" w:rsidRDefault="000E34B7" w:rsidP="00E2144A">
            <w:pPr>
              <w:jc w:val="center"/>
              <w:rPr>
                <w:rFonts w:asciiTheme="minorEastAsia" w:hAnsiTheme="minorEastAsia"/>
                <w:sz w:val="18"/>
                <w:szCs w:val="18"/>
              </w:rPr>
            </w:pPr>
          </w:p>
        </w:tc>
        <w:tc>
          <w:tcPr>
            <w:tcW w:w="7547" w:type="dxa"/>
            <w:tcMar>
              <w:top w:w="0" w:type="dxa"/>
              <w:left w:w="108" w:type="dxa"/>
              <w:bottom w:w="0" w:type="dxa"/>
              <w:right w:w="108" w:type="dxa"/>
            </w:tcMar>
          </w:tcPr>
          <w:p w:rsidR="000E34B7" w:rsidRPr="000E34B7" w:rsidRDefault="000E34B7" w:rsidP="00E2144A">
            <w:pPr>
              <w:rPr>
                <w:rFonts w:asciiTheme="minorEastAsia" w:hAnsiTheme="minorEastAsia"/>
                <w:sz w:val="18"/>
                <w:szCs w:val="18"/>
              </w:rPr>
            </w:pPr>
            <w:r w:rsidRPr="000E34B7">
              <w:rPr>
                <w:rFonts w:asciiTheme="minorEastAsia" w:hAnsiTheme="minorEastAsia" w:hint="eastAsia"/>
                <w:sz w:val="18"/>
                <w:szCs w:val="18"/>
              </w:rPr>
              <w:t>支持多虚</w:t>
            </w:r>
            <w:proofErr w:type="gramStart"/>
            <w:r w:rsidRPr="000E34B7">
              <w:rPr>
                <w:rFonts w:asciiTheme="minorEastAsia" w:hAnsiTheme="minorEastAsia" w:hint="eastAsia"/>
                <w:sz w:val="18"/>
                <w:szCs w:val="18"/>
              </w:rPr>
              <w:t>一</w:t>
            </w:r>
            <w:proofErr w:type="gramEnd"/>
            <w:r w:rsidRPr="000E34B7">
              <w:rPr>
                <w:rFonts w:asciiTheme="minorEastAsia" w:hAnsiTheme="minorEastAsia" w:hint="eastAsia"/>
                <w:sz w:val="18"/>
                <w:szCs w:val="18"/>
              </w:rPr>
              <w:t>技术和</w:t>
            </w:r>
            <w:proofErr w:type="gramStart"/>
            <w:r w:rsidRPr="000E34B7">
              <w:rPr>
                <w:rFonts w:asciiTheme="minorEastAsia" w:hAnsiTheme="minorEastAsia" w:hint="eastAsia"/>
                <w:sz w:val="18"/>
                <w:szCs w:val="18"/>
              </w:rPr>
              <w:t>一</w:t>
            </w:r>
            <w:proofErr w:type="gramEnd"/>
            <w:r w:rsidRPr="000E34B7">
              <w:rPr>
                <w:rFonts w:asciiTheme="minorEastAsia" w:hAnsiTheme="minorEastAsia" w:hint="eastAsia"/>
                <w:sz w:val="18"/>
                <w:szCs w:val="18"/>
              </w:rPr>
              <w:t>虚多技术的配合使用</w:t>
            </w:r>
            <w:r w:rsidR="00AC4F17">
              <w:rPr>
                <w:rFonts w:asciiTheme="minorEastAsia" w:hAnsiTheme="minorEastAsia" w:hint="eastAsia"/>
                <w:sz w:val="18"/>
                <w:szCs w:val="18"/>
              </w:rPr>
              <w:t>。</w:t>
            </w:r>
          </w:p>
        </w:tc>
      </w:tr>
      <w:tr w:rsidR="00E2144A" w:rsidRPr="000017C2" w:rsidTr="005314D8">
        <w:trPr>
          <w:trHeight w:val="171"/>
        </w:trPr>
        <w:tc>
          <w:tcPr>
            <w:tcW w:w="1667" w:type="dxa"/>
            <w:tcMar>
              <w:top w:w="0" w:type="dxa"/>
              <w:left w:w="108" w:type="dxa"/>
              <w:bottom w:w="0" w:type="dxa"/>
              <w:right w:w="108" w:type="dxa"/>
            </w:tcMar>
            <w:vAlign w:val="center"/>
            <w:hideMark/>
          </w:tcPr>
          <w:p w:rsidR="00E2144A" w:rsidRPr="000017C2" w:rsidRDefault="00E2144A" w:rsidP="00E2144A">
            <w:pPr>
              <w:widowControl/>
              <w:jc w:val="center"/>
              <w:rPr>
                <w:rFonts w:asciiTheme="minorEastAsia" w:hAnsiTheme="minorEastAsia"/>
                <w:kern w:val="0"/>
                <w:sz w:val="18"/>
                <w:szCs w:val="18"/>
              </w:rPr>
            </w:pPr>
            <w:r w:rsidRPr="000017C2">
              <w:rPr>
                <w:rFonts w:asciiTheme="minorEastAsia" w:hAnsiTheme="minorEastAsia" w:hint="eastAsia"/>
                <w:sz w:val="18"/>
                <w:szCs w:val="18"/>
              </w:rPr>
              <w:t>访问控制</w:t>
            </w:r>
          </w:p>
        </w:tc>
        <w:tc>
          <w:tcPr>
            <w:tcW w:w="7547" w:type="dxa"/>
            <w:tcMar>
              <w:top w:w="0" w:type="dxa"/>
              <w:left w:w="108" w:type="dxa"/>
              <w:bottom w:w="0" w:type="dxa"/>
              <w:right w:w="108" w:type="dxa"/>
            </w:tcMar>
            <w:vAlign w:val="center"/>
            <w:hideMark/>
          </w:tcPr>
          <w:p w:rsidR="00E2144A" w:rsidRPr="000017C2" w:rsidRDefault="00E2144A" w:rsidP="00E2144A">
            <w:pPr>
              <w:rPr>
                <w:rFonts w:asciiTheme="minorEastAsia" w:hAnsiTheme="minorEastAsia"/>
                <w:sz w:val="18"/>
                <w:szCs w:val="18"/>
              </w:rPr>
            </w:pPr>
            <w:r w:rsidRPr="000017C2">
              <w:rPr>
                <w:rFonts w:asciiTheme="minorEastAsia" w:hAnsiTheme="minorEastAsia" w:hint="eastAsia"/>
                <w:sz w:val="18"/>
                <w:szCs w:val="18"/>
              </w:rPr>
              <w:t>支持基于第二层、第三层和第四层的ACL；</w:t>
            </w:r>
          </w:p>
          <w:p w:rsidR="00E2144A" w:rsidRPr="000017C2" w:rsidRDefault="00E2144A" w:rsidP="00E2144A">
            <w:pPr>
              <w:rPr>
                <w:rFonts w:asciiTheme="minorEastAsia" w:hAnsiTheme="minorEastAsia"/>
                <w:sz w:val="18"/>
                <w:szCs w:val="18"/>
              </w:rPr>
            </w:pPr>
            <w:r w:rsidRPr="00350C44">
              <w:rPr>
                <w:rFonts w:asciiTheme="minorEastAsia" w:hAnsiTheme="minorEastAsia" w:hint="eastAsia"/>
                <w:sz w:val="18"/>
                <w:szCs w:val="18"/>
              </w:rPr>
              <w:t>支持MAC扩展ACL（</w:t>
            </w:r>
            <w:proofErr w:type="gramStart"/>
            <w:r w:rsidRPr="00350C44">
              <w:rPr>
                <w:rFonts w:asciiTheme="minorEastAsia" w:hAnsiTheme="minorEastAsia" w:hint="eastAsia"/>
                <w:sz w:val="18"/>
                <w:szCs w:val="18"/>
              </w:rPr>
              <w:t>基于源</w:t>
            </w:r>
            <w:proofErr w:type="gramEnd"/>
            <w:r w:rsidRPr="00350C44">
              <w:rPr>
                <w:rFonts w:asciiTheme="minorEastAsia" w:hAnsiTheme="minorEastAsia" w:hint="eastAsia"/>
                <w:sz w:val="18"/>
                <w:szCs w:val="18"/>
              </w:rPr>
              <w:t>MAC地址、目的MAC地址和可选的以太网类型的硬件ACL）</w:t>
            </w:r>
            <w:r>
              <w:rPr>
                <w:rFonts w:asciiTheme="minorEastAsia" w:hAnsiTheme="minorEastAsia" w:hint="eastAsia"/>
                <w:sz w:val="18"/>
                <w:szCs w:val="18"/>
              </w:rPr>
              <w:t>；</w:t>
            </w:r>
          </w:p>
          <w:p w:rsidR="00E2144A" w:rsidRPr="000017C2" w:rsidRDefault="00E2144A" w:rsidP="00E2144A">
            <w:pPr>
              <w:rPr>
                <w:rFonts w:asciiTheme="minorEastAsia" w:hAnsiTheme="minorEastAsia" w:cs="宋体"/>
                <w:kern w:val="0"/>
                <w:sz w:val="18"/>
                <w:szCs w:val="18"/>
              </w:rPr>
            </w:pPr>
            <w:r w:rsidRPr="00350C44">
              <w:rPr>
                <w:rFonts w:asciiTheme="minorEastAsia" w:hAnsiTheme="minorEastAsia" w:hint="eastAsia"/>
                <w:sz w:val="18"/>
                <w:szCs w:val="18"/>
              </w:rPr>
              <w:t>支持专家级ACL （可同时基于VLAN号、以太网类型、MAC地址、IP地址、TCP/UDP端口号、协议类型、时间等灵活组合的硬件ACL）</w:t>
            </w:r>
            <w:r>
              <w:rPr>
                <w:rFonts w:asciiTheme="minorEastAsia" w:hAnsiTheme="minorEastAsia" w:hint="eastAsia"/>
                <w:sz w:val="18"/>
                <w:szCs w:val="18"/>
              </w:rPr>
              <w:t>。</w:t>
            </w:r>
          </w:p>
        </w:tc>
      </w:tr>
      <w:tr w:rsidR="00E2144A" w:rsidRPr="000017C2" w:rsidTr="00886FEC">
        <w:trPr>
          <w:trHeight w:val="171"/>
        </w:trPr>
        <w:tc>
          <w:tcPr>
            <w:tcW w:w="1667" w:type="dxa"/>
            <w:tcMar>
              <w:top w:w="0" w:type="dxa"/>
              <w:left w:w="108" w:type="dxa"/>
              <w:bottom w:w="0" w:type="dxa"/>
              <w:right w:w="108" w:type="dxa"/>
            </w:tcMar>
          </w:tcPr>
          <w:p w:rsidR="00E2144A" w:rsidRPr="00AC4F17" w:rsidRDefault="00E2144A" w:rsidP="00E2144A">
            <w:pPr>
              <w:widowControl/>
              <w:jc w:val="center"/>
              <w:rPr>
                <w:rFonts w:asciiTheme="minorEastAsia" w:hAnsiTheme="minorEastAsia"/>
                <w:sz w:val="18"/>
                <w:szCs w:val="18"/>
              </w:rPr>
            </w:pPr>
            <w:r w:rsidRPr="00AC4F17">
              <w:rPr>
                <w:rFonts w:asciiTheme="minorEastAsia" w:hAnsiTheme="minorEastAsia" w:hint="eastAsia"/>
                <w:kern w:val="0"/>
                <w:sz w:val="18"/>
                <w:szCs w:val="18"/>
              </w:rPr>
              <w:t>可视化</w:t>
            </w:r>
          </w:p>
        </w:tc>
        <w:tc>
          <w:tcPr>
            <w:tcW w:w="7547" w:type="dxa"/>
            <w:tcMar>
              <w:top w:w="0" w:type="dxa"/>
              <w:left w:w="108" w:type="dxa"/>
              <w:bottom w:w="0" w:type="dxa"/>
              <w:right w:w="108" w:type="dxa"/>
            </w:tcMar>
          </w:tcPr>
          <w:p w:rsidR="00E2144A" w:rsidRPr="00AC4F17" w:rsidRDefault="00E2144A" w:rsidP="00AC4F17">
            <w:pPr>
              <w:rPr>
                <w:rFonts w:asciiTheme="minorEastAsia" w:hAnsiTheme="minorEastAsia"/>
                <w:sz w:val="18"/>
                <w:szCs w:val="18"/>
              </w:rPr>
            </w:pPr>
            <w:r w:rsidRPr="00AC4F17">
              <w:rPr>
                <w:rFonts w:asciiTheme="minorEastAsia" w:hAnsiTheme="minorEastAsia" w:hint="eastAsia"/>
                <w:sz w:val="18"/>
                <w:szCs w:val="18"/>
              </w:rPr>
              <w:t>提供流量检测可视化工具</w:t>
            </w:r>
            <w:r w:rsidRPr="00AC4F17">
              <w:rPr>
                <w:rFonts w:asciiTheme="minorEastAsia" w:hAnsiTheme="minorEastAsia"/>
                <w:sz w:val="18"/>
                <w:szCs w:val="18"/>
              </w:rPr>
              <w:t>，</w:t>
            </w:r>
            <w:r w:rsidRPr="00AC4F17">
              <w:rPr>
                <w:rFonts w:asciiTheme="minorEastAsia" w:hAnsiTheme="minorEastAsia" w:hint="eastAsia"/>
                <w:sz w:val="18"/>
                <w:szCs w:val="18"/>
              </w:rPr>
              <w:t>提供相关证明和官方链接。</w:t>
            </w:r>
          </w:p>
        </w:tc>
      </w:tr>
      <w:tr w:rsidR="00E2144A" w:rsidRPr="000017C2" w:rsidTr="005314D8">
        <w:trPr>
          <w:trHeight w:val="285"/>
        </w:trPr>
        <w:tc>
          <w:tcPr>
            <w:tcW w:w="1667" w:type="dxa"/>
            <w:tcMar>
              <w:top w:w="0" w:type="dxa"/>
              <w:left w:w="108" w:type="dxa"/>
              <w:bottom w:w="0" w:type="dxa"/>
              <w:right w:w="108" w:type="dxa"/>
            </w:tcMar>
            <w:vAlign w:val="center"/>
            <w:hideMark/>
          </w:tcPr>
          <w:p w:rsidR="00E2144A" w:rsidRPr="00AC4F17" w:rsidRDefault="00E2144A" w:rsidP="00E2144A">
            <w:pPr>
              <w:jc w:val="center"/>
              <w:rPr>
                <w:rFonts w:asciiTheme="minorEastAsia" w:hAnsiTheme="minorEastAsia"/>
                <w:sz w:val="18"/>
                <w:szCs w:val="18"/>
              </w:rPr>
            </w:pPr>
            <w:r w:rsidRPr="00AC4F17">
              <w:rPr>
                <w:rFonts w:asciiTheme="minorEastAsia" w:hAnsiTheme="minorEastAsia" w:hint="eastAsia"/>
                <w:sz w:val="18"/>
                <w:szCs w:val="18"/>
              </w:rPr>
              <w:t>可靠性</w:t>
            </w:r>
          </w:p>
        </w:tc>
        <w:tc>
          <w:tcPr>
            <w:tcW w:w="7547" w:type="dxa"/>
            <w:tcMar>
              <w:top w:w="0" w:type="dxa"/>
              <w:left w:w="108" w:type="dxa"/>
              <w:bottom w:w="0" w:type="dxa"/>
              <w:right w:w="108" w:type="dxa"/>
            </w:tcMar>
            <w:vAlign w:val="center"/>
            <w:hideMark/>
          </w:tcPr>
          <w:p w:rsidR="00E2144A" w:rsidRPr="00AC4F17" w:rsidRDefault="00E2144A" w:rsidP="00E2144A">
            <w:pPr>
              <w:rPr>
                <w:rFonts w:asciiTheme="minorEastAsia" w:hAnsiTheme="minorEastAsia"/>
                <w:sz w:val="18"/>
                <w:szCs w:val="18"/>
              </w:rPr>
            </w:pPr>
            <w:r w:rsidRPr="00AC4F17">
              <w:rPr>
                <w:rFonts w:asciiTheme="minorEastAsia" w:hAnsiTheme="minorEastAsia" w:hint="eastAsia"/>
                <w:sz w:val="18"/>
                <w:szCs w:val="18"/>
              </w:rPr>
              <w:t>支持主控，电源风扇冗余；</w:t>
            </w:r>
          </w:p>
          <w:p w:rsidR="00E2144A" w:rsidRPr="00AC4F17" w:rsidRDefault="00E2144A" w:rsidP="00E2144A">
            <w:pPr>
              <w:rPr>
                <w:rFonts w:asciiTheme="minorEastAsia" w:hAnsiTheme="minorEastAsia"/>
                <w:sz w:val="18"/>
                <w:szCs w:val="18"/>
              </w:rPr>
            </w:pPr>
            <w:r w:rsidRPr="00AC4F17">
              <w:rPr>
                <w:rFonts w:asciiTheme="minorEastAsia" w:hAnsiTheme="minorEastAsia" w:hint="eastAsia"/>
                <w:sz w:val="18"/>
                <w:szCs w:val="18"/>
              </w:rPr>
              <w:t>支持所有单板支持热插拔；</w:t>
            </w:r>
          </w:p>
          <w:p w:rsidR="00E2144A" w:rsidRPr="00AC4F17" w:rsidRDefault="00E2144A" w:rsidP="00E2144A">
            <w:pPr>
              <w:rPr>
                <w:rFonts w:asciiTheme="minorEastAsia" w:hAnsiTheme="minorEastAsia"/>
                <w:color w:val="FF0000"/>
                <w:sz w:val="18"/>
                <w:szCs w:val="18"/>
              </w:rPr>
            </w:pPr>
            <w:r w:rsidRPr="00AC4F17">
              <w:rPr>
                <w:rFonts w:asciiTheme="minorEastAsia" w:hAnsiTheme="minorEastAsia" w:hint="eastAsia"/>
                <w:sz w:val="18"/>
                <w:szCs w:val="18"/>
              </w:rPr>
              <w:t>支持CPU保护技术。</w:t>
            </w:r>
          </w:p>
        </w:tc>
      </w:tr>
      <w:tr w:rsidR="00E2144A" w:rsidRPr="000017C2" w:rsidTr="005314D8">
        <w:trPr>
          <w:trHeight w:val="285"/>
        </w:trPr>
        <w:tc>
          <w:tcPr>
            <w:tcW w:w="1667" w:type="dxa"/>
            <w:tcMar>
              <w:top w:w="0" w:type="dxa"/>
              <w:left w:w="108" w:type="dxa"/>
              <w:bottom w:w="0" w:type="dxa"/>
              <w:right w:w="108" w:type="dxa"/>
            </w:tcMar>
            <w:vAlign w:val="center"/>
            <w:hideMark/>
          </w:tcPr>
          <w:p w:rsidR="00E2144A" w:rsidRPr="00AC4F17" w:rsidRDefault="00E2144A" w:rsidP="00E2144A">
            <w:pPr>
              <w:jc w:val="center"/>
              <w:rPr>
                <w:rFonts w:asciiTheme="minorEastAsia" w:hAnsiTheme="minorEastAsia"/>
                <w:sz w:val="18"/>
                <w:szCs w:val="18"/>
              </w:rPr>
            </w:pPr>
            <w:r w:rsidRPr="00AC4F17">
              <w:rPr>
                <w:rFonts w:asciiTheme="minorEastAsia" w:hAnsiTheme="minorEastAsia" w:hint="eastAsia"/>
                <w:sz w:val="18"/>
                <w:szCs w:val="18"/>
              </w:rPr>
              <w:t>MACsec技术</w:t>
            </w:r>
          </w:p>
        </w:tc>
        <w:tc>
          <w:tcPr>
            <w:tcW w:w="7547" w:type="dxa"/>
            <w:tcMar>
              <w:top w:w="0" w:type="dxa"/>
              <w:left w:w="108" w:type="dxa"/>
              <w:bottom w:w="0" w:type="dxa"/>
              <w:right w:w="108" w:type="dxa"/>
            </w:tcMar>
            <w:vAlign w:val="center"/>
            <w:hideMark/>
          </w:tcPr>
          <w:p w:rsidR="00E2144A" w:rsidRPr="00AC4F17" w:rsidRDefault="00E2144A" w:rsidP="00E2144A">
            <w:pPr>
              <w:rPr>
                <w:rFonts w:asciiTheme="minorEastAsia" w:hAnsiTheme="minorEastAsia"/>
                <w:sz w:val="18"/>
                <w:szCs w:val="18"/>
              </w:rPr>
            </w:pPr>
            <w:r w:rsidRPr="00AC4F17">
              <w:rPr>
                <w:rFonts w:asciiTheme="minorEastAsia" w:hAnsiTheme="minorEastAsia" w:hint="eastAsia"/>
                <w:sz w:val="18"/>
                <w:szCs w:val="18"/>
              </w:rPr>
              <w:t>支持MACsec技术，鉴别数据源的密码技术，保护信息完整并提供再保护和保密服务, 提供相关证明和官方链接。</w:t>
            </w:r>
          </w:p>
        </w:tc>
      </w:tr>
      <w:tr w:rsidR="00E2144A" w:rsidRPr="000017C2" w:rsidTr="005314D8">
        <w:trPr>
          <w:trHeight w:val="285"/>
        </w:trPr>
        <w:tc>
          <w:tcPr>
            <w:tcW w:w="1667" w:type="dxa"/>
            <w:tcMar>
              <w:top w:w="0" w:type="dxa"/>
              <w:left w:w="108" w:type="dxa"/>
              <w:bottom w:w="0" w:type="dxa"/>
              <w:right w:w="108" w:type="dxa"/>
            </w:tcMar>
            <w:vAlign w:val="center"/>
            <w:hideMark/>
          </w:tcPr>
          <w:p w:rsidR="00E2144A" w:rsidRPr="000017C2" w:rsidRDefault="00E2144A" w:rsidP="00E2144A">
            <w:pPr>
              <w:jc w:val="center"/>
              <w:rPr>
                <w:rFonts w:asciiTheme="minorEastAsia" w:hAnsiTheme="minorEastAsia"/>
                <w:sz w:val="18"/>
                <w:szCs w:val="18"/>
              </w:rPr>
            </w:pPr>
            <w:r w:rsidRPr="000017C2">
              <w:rPr>
                <w:rFonts w:asciiTheme="minorEastAsia" w:hAnsiTheme="minorEastAsia" w:hint="eastAsia"/>
                <w:sz w:val="18"/>
                <w:szCs w:val="18"/>
              </w:rPr>
              <w:t>安全</w:t>
            </w:r>
            <w:r w:rsidRPr="000017C2">
              <w:rPr>
                <w:rFonts w:asciiTheme="minorEastAsia" w:hAnsiTheme="minorEastAsia"/>
                <w:sz w:val="18"/>
                <w:szCs w:val="18"/>
              </w:rPr>
              <w:t>特性</w:t>
            </w:r>
          </w:p>
        </w:tc>
        <w:tc>
          <w:tcPr>
            <w:tcW w:w="7547" w:type="dxa"/>
            <w:tcMar>
              <w:top w:w="0" w:type="dxa"/>
              <w:left w:w="108" w:type="dxa"/>
              <w:bottom w:w="0" w:type="dxa"/>
              <w:right w:w="108" w:type="dxa"/>
            </w:tcMar>
            <w:vAlign w:val="center"/>
            <w:hideMark/>
          </w:tcPr>
          <w:p w:rsidR="00E2144A" w:rsidRDefault="00E2144A" w:rsidP="00E2144A">
            <w:pPr>
              <w:rPr>
                <w:rFonts w:asciiTheme="minorEastAsia" w:hAnsiTheme="minorEastAsia"/>
                <w:sz w:val="18"/>
                <w:szCs w:val="18"/>
              </w:rPr>
            </w:pPr>
            <w:r w:rsidRPr="000017C2">
              <w:rPr>
                <w:rFonts w:asciiTheme="minorEastAsia" w:hAnsiTheme="minorEastAsia" w:hint="eastAsia"/>
                <w:sz w:val="18"/>
                <w:szCs w:val="18"/>
              </w:rPr>
              <w:t>支持</w:t>
            </w:r>
            <w:r w:rsidRPr="000017C2">
              <w:rPr>
                <w:rFonts w:asciiTheme="minorEastAsia" w:hAnsiTheme="minorEastAsia"/>
                <w:sz w:val="18"/>
                <w:szCs w:val="18"/>
              </w:rPr>
              <w:t>全面的安全防护功能，具备四到七层的安全防护</w:t>
            </w:r>
            <w:r w:rsidRPr="000017C2">
              <w:rPr>
                <w:rFonts w:asciiTheme="minorEastAsia" w:hAnsiTheme="minorEastAsia" w:hint="eastAsia"/>
                <w:sz w:val="18"/>
                <w:szCs w:val="18"/>
              </w:rPr>
              <w:t>、</w:t>
            </w:r>
            <w:r w:rsidRPr="000017C2">
              <w:rPr>
                <w:rFonts w:asciiTheme="minorEastAsia" w:hAnsiTheme="minorEastAsia"/>
                <w:sz w:val="18"/>
                <w:szCs w:val="18"/>
              </w:rPr>
              <w:t>负载均衡特性、并具备安全资源虚拟化等特性</w:t>
            </w:r>
            <w:r>
              <w:rPr>
                <w:rFonts w:asciiTheme="minorEastAsia" w:hAnsiTheme="minorEastAsia" w:hint="eastAsia"/>
                <w:sz w:val="18"/>
                <w:szCs w:val="18"/>
              </w:rPr>
              <w:t>；</w:t>
            </w:r>
          </w:p>
          <w:p w:rsidR="00E2144A" w:rsidRPr="000017C2" w:rsidRDefault="00E2144A" w:rsidP="00E2144A">
            <w:pPr>
              <w:rPr>
                <w:rFonts w:asciiTheme="minorEastAsia" w:hAnsiTheme="minorEastAsia"/>
                <w:sz w:val="18"/>
                <w:szCs w:val="18"/>
              </w:rPr>
            </w:pPr>
            <w:r w:rsidRPr="00FB0B49">
              <w:rPr>
                <w:rFonts w:asciiTheme="minorEastAsia" w:hAnsiTheme="minorEastAsia" w:hint="eastAsia"/>
                <w:sz w:val="18"/>
                <w:szCs w:val="18"/>
              </w:rPr>
              <w:t>支持CPU保护功能</w:t>
            </w:r>
            <w:r>
              <w:rPr>
                <w:rFonts w:ascii="宋体" w:eastAsia="宋体" w:hAnsi="宋体" w:cs="宋体" w:hint="eastAsia"/>
                <w:kern w:val="0"/>
                <w:sz w:val="18"/>
                <w:szCs w:val="18"/>
              </w:rPr>
              <w:t>C</w:t>
            </w:r>
            <w:r>
              <w:rPr>
                <w:rFonts w:ascii="宋体" w:eastAsia="宋体" w:hAnsi="宋体" w:cs="宋体"/>
                <w:kern w:val="0"/>
                <w:sz w:val="18"/>
                <w:szCs w:val="18"/>
              </w:rPr>
              <w:t>PP</w:t>
            </w:r>
            <w:r w:rsidRPr="00FB0B49">
              <w:rPr>
                <w:rFonts w:asciiTheme="minorEastAsia" w:hAnsiTheme="minorEastAsia" w:hint="eastAsia"/>
                <w:sz w:val="18"/>
                <w:szCs w:val="18"/>
              </w:rPr>
              <w:t>，支持限制非法报文对CPU的攻击，保护交换机在各种环境下稳定工作</w:t>
            </w:r>
            <w:r>
              <w:rPr>
                <w:rFonts w:asciiTheme="minorEastAsia" w:hAnsiTheme="minorEastAsia" w:hint="eastAsia"/>
                <w:sz w:val="18"/>
                <w:szCs w:val="18"/>
              </w:rPr>
              <w:t>。</w:t>
            </w:r>
          </w:p>
        </w:tc>
      </w:tr>
      <w:tr w:rsidR="00E2144A" w:rsidRPr="000017C2" w:rsidTr="005314D8">
        <w:trPr>
          <w:trHeight w:val="285"/>
        </w:trPr>
        <w:tc>
          <w:tcPr>
            <w:tcW w:w="1667" w:type="dxa"/>
            <w:vMerge w:val="restart"/>
            <w:tcMar>
              <w:top w:w="0" w:type="dxa"/>
              <w:left w:w="108" w:type="dxa"/>
              <w:bottom w:w="0" w:type="dxa"/>
              <w:right w:w="108" w:type="dxa"/>
            </w:tcMar>
            <w:vAlign w:val="center"/>
          </w:tcPr>
          <w:p w:rsidR="00E2144A" w:rsidRPr="000017C2" w:rsidRDefault="00E2144A" w:rsidP="00E2144A">
            <w:pPr>
              <w:jc w:val="center"/>
              <w:rPr>
                <w:rFonts w:asciiTheme="minorEastAsia" w:hAnsiTheme="minorEastAsia"/>
                <w:sz w:val="18"/>
                <w:szCs w:val="18"/>
              </w:rPr>
            </w:pPr>
            <w:r w:rsidRPr="000017C2">
              <w:rPr>
                <w:rFonts w:asciiTheme="minorEastAsia" w:hAnsiTheme="minorEastAsia" w:hint="eastAsia"/>
                <w:sz w:val="18"/>
                <w:szCs w:val="18"/>
              </w:rPr>
              <w:t>管理特性</w:t>
            </w:r>
          </w:p>
        </w:tc>
        <w:tc>
          <w:tcPr>
            <w:tcW w:w="7547" w:type="dxa"/>
            <w:tcMar>
              <w:top w:w="0" w:type="dxa"/>
              <w:left w:w="108" w:type="dxa"/>
              <w:bottom w:w="0" w:type="dxa"/>
              <w:right w:w="108" w:type="dxa"/>
            </w:tcMar>
            <w:vAlign w:val="center"/>
          </w:tcPr>
          <w:p w:rsidR="00E2144A" w:rsidRDefault="00E2144A" w:rsidP="00E2144A">
            <w:pPr>
              <w:rPr>
                <w:rFonts w:asciiTheme="minorEastAsia" w:hAnsiTheme="minorEastAsia"/>
                <w:sz w:val="18"/>
                <w:szCs w:val="18"/>
              </w:rPr>
            </w:pPr>
            <w:r w:rsidRPr="000017C2">
              <w:rPr>
                <w:rFonts w:asciiTheme="minorEastAsia" w:hAnsiTheme="minorEastAsia" w:hint="eastAsia"/>
                <w:sz w:val="18"/>
                <w:szCs w:val="18"/>
              </w:rPr>
              <w:t>支持SNMP V1/V2/V3、SSHV2</w:t>
            </w:r>
            <w:r>
              <w:rPr>
                <w:rFonts w:asciiTheme="minorEastAsia" w:hAnsiTheme="minorEastAsia" w:hint="eastAsia"/>
                <w:sz w:val="18"/>
                <w:szCs w:val="18"/>
              </w:rPr>
              <w:t>；</w:t>
            </w:r>
          </w:p>
          <w:p w:rsidR="00E2144A" w:rsidRPr="000017C2" w:rsidRDefault="00E2144A" w:rsidP="00E2144A">
            <w:pPr>
              <w:rPr>
                <w:rFonts w:asciiTheme="minorEastAsia" w:hAnsiTheme="minorEastAsia"/>
                <w:sz w:val="18"/>
                <w:szCs w:val="18"/>
              </w:rPr>
            </w:pPr>
            <w:r w:rsidRPr="006E62D7">
              <w:rPr>
                <w:rFonts w:asciiTheme="minorEastAsia" w:hAnsiTheme="minorEastAsia" w:hint="eastAsia"/>
                <w:sz w:val="18"/>
                <w:szCs w:val="18"/>
              </w:rPr>
              <w:t>支持通过命令行、中文图形化配置软件等方式进行配置和管理</w:t>
            </w:r>
            <w:r>
              <w:rPr>
                <w:rFonts w:asciiTheme="minorEastAsia" w:hAnsiTheme="minorEastAsia" w:hint="eastAsia"/>
                <w:sz w:val="18"/>
                <w:szCs w:val="18"/>
              </w:rPr>
              <w:t>；</w:t>
            </w:r>
          </w:p>
        </w:tc>
      </w:tr>
      <w:tr w:rsidR="00E2144A" w:rsidRPr="000017C2" w:rsidTr="005314D8">
        <w:trPr>
          <w:trHeight w:val="285"/>
        </w:trPr>
        <w:tc>
          <w:tcPr>
            <w:tcW w:w="1667" w:type="dxa"/>
            <w:vMerge/>
            <w:tcMar>
              <w:top w:w="0" w:type="dxa"/>
              <w:left w:w="108" w:type="dxa"/>
              <w:bottom w:w="0" w:type="dxa"/>
              <w:right w:w="108" w:type="dxa"/>
            </w:tcMar>
            <w:vAlign w:val="center"/>
          </w:tcPr>
          <w:p w:rsidR="00E2144A" w:rsidRPr="000017C2" w:rsidRDefault="00E2144A" w:rsidP="00E2144A">
            <w:pPr>
              <w:jc w:val="center"/>
              <w:rPr>
                <w:rFonts w:asciiTheme="minorEastAsia" w:hAnsiTheme="minorEastAsia"/>
                <w:sz w:val="18"/>
                <w:szCs w:val="18"/>
              </w:rPr>
            </w:pPr>
          </w:p>
        </w:tc>
        <w:tc>
          <w:tcPr>
            <w:tcW w:w="7547" w:type="dxa"/>
            <w:tcMar>
              <w:top w:w="0" w:type="dxa"/>
              <w:left w:w="108" w:type="dxa"/>
              <w:bottom w:w="0" w:type="dxa"/>
              <w:right w:w="108" w:type="dxa"/>
            </w:tcMar>
            <w:vAlign w:val="center"/>
          </w:tcPr>
          <w:p w:rsidR="00E2144A" w:rsidRPr="000017C2" w:rsidRDefault="001326CB" w:rsidP="00E2144A">
            <w:pPr>
              <w:rPr>
                <w:rFonts w:asciiTheme="minorEastAsia" w:hAnsiTheme="minorEastAsia"/>
                <w:sz w:val="18"/>
                <w:szCs w:val="18"/>
              </w:rPr>
            </w:pPr>
            <w:r w:rsidRPr="009174A8">
              <w:rPr>
                <w:rFonts w:asciiTheme="minorEastAsia" w:hAnsiTheme="minorEastAsia" w:cs="宋体" w:hint="eastAsia"/>
                <w:sz w:val="18"/>
                <w:szCs w:val="18"/>
              </w:rPr>
              <w:t>▲</w:t>
            </w:r>
            <w:r>
              <w:rPr>
                <w:rFonts w:asciiTheme="minorEastAsia" w:hAnsiTheme="minorEastAsia" w:hint="eastAsia"/>
                <w:color w:val="000000"/>
                <w:sz w:val="18"/>
                <w:szCs w:val="18"/>
              </w:rPr>
              <w:t>配置</w:t>
            </w:r>
            <w:r w:rsidR="00E2144A" w:rsidRPr="001E29ED">
              <w:rPr>
                <w:rFonts w:asciiTheme="minorEastAsia" w:hAnsiTheme="minorEastAsia" w:hint="eastAsia"/>
                <w:color w:val="000000"/>
                <w:sz w:val="18"/>
                <w:szCs w:val="18"/>
              </w:rPr>
              <w:t>网络运维软件，与</w:t>
            </w:r>
            <w:r w:rsidR="00E2144A">
              <w:rPr>
                <w:rFonts w:asciiTheme="minorEastAsia" w:hAnsiTheme="minorEastAsia" w:hint="eastAsia"/>
                <w:color w:val="000000"/>
                <w:sz w:val="18"/>
                <w:szCs w:val="18"/>
              </w:rPr>
              <w:t>互联设备</w:t>
            </w:r>
            <w:r w:rsidR="00E2144A" w:rsidRPr="001E29ED">
              <w:rPr>
                <w:rFonts w:asciiTheme="minorEastAsia" w:hAnsiTheme="minorEastAsia" w:hint="eastAsia"/>
                <w:color w:val="000000"/>
                <w:sz w:val="18"/>
                <w:szCs w:val="18"/>
              </w:rPr>
              <w:t>实现统一界面管理，</w:t>
            </w:r>
            <w:r w:rsidR="00E2144A" w:rsidRPr="001E29ED">
              <w:rPr>
                <w:rFonts w:ascii="宋体" w:eastAsia="宋体" w:hAnsi="宋体" w:cs="Times New Roman" w:hint="eastAsia"/>
                <w:color w:val="000000"/>
                <w:sz w:val="18"/>
                <w:szCs w:val="18"/>
              </w:rPr>
              <w:t>提供</w:t>
            </w:r>
            <w:r w:rsidR="00E2144A">
              <w:rPr>
                <w:rFonts w:ascii="宋体" w:eastAsia="宋体" w:hAnsi="宋体" w:cs="Times New Roman" w:hint="eastAsia"/>
                <w:color w:val="000000"/>
                <w:sz w:val="18"/>
                <w:szCs w:val="18"/>
              </w:rPr>
              <w:t>相关证明和官方链接。</w:t>
            </w:r>
          </w:p>
        </w:tc>
      </w:tr>
      <w:tr w:rsidR="00E2144A" w:rsidRPr="000017C2" w:rsidTr="005314D8">
        <w:trPr>
          <w:trHeight w:val="189"/>
        </w:trPr>
        <w:tc>
          <w:tcPr>
            <w:tcW w:w="1667" w:type="dxa"/>
            <w:vAlign w:val="center"/>
          </w:tcPr>
          <w:p w:rsidR="00E2144A" w:rsidRPr="000017C2" w:rsidRDefault="00E2144A" w:rsidP="00E2144A">
            <w:pPr>
              <w:jc w:val="center"/>
              <w:rPr>
                <w:rFonts w:asciiTheme="minorEastAsia" w:hAnsiTheme="minorEastAsia"/>
                <w:sz w:val="18"/>
                <w:szCs w:val="18"/>
              </w:rPr>
            </w:pPr>
            <w:r w:rsidRPr="000017C2">
              <w:rPr>
                <w:rFonts w:asciiTheme="minorEastAsia" w:hAnsiTheme="minorEastAsia" w:hint="eastAsia"/>
                <w:b/>
                <w:sz w:val="18"/>
                <w:szCs w:val="18"/>
              </w:rPr>
              <w:t>★</w:t>
            </w:r>
            <w:r>
              <w:rPr>
                <w:rFonts w:asciiTheme="minorEastAsia" w:hAnsiTheme="minorEastAsia" w:hint="eastAsia"/>
                <w:sz w:val="18"/>
                <w:szCs w:val="18"/>
              </w:rPr>
              <w:t>服务</w:t>
            </w:r>
            <w:proofErr w:type="gramStart"/>
            <w:r>
              <w:rPr>
                <w:rFonts w:asciiTheme="minorEastAsia" w:hAnsiTheme="minorEastAsia" w:hint="eastAsia"/>
                <w:sz w:val="18"/>
                <w:szCs w:val="18"/>
              </w:rPr>
              <w:t>及维保</w:t>
            </w:r>
            <w:proofErr w:type="gramEnd"/>
          </w:p>
        </w:tc>
        <w:tc>
          <w:tcPr>
            <w:tcW w:w="7547" w:type="dxa"/>
            <w:tcMar>
              <w:top w:w="0" w:type="dxa"/>
              <w:left w:w="108" w:type="dxa"/>
              <w:bottom w:w="0" w:type="dxa"/>
              <w:right w:w="108" w:type="dxa"/>
            </w:tcMar>
          </w:tcPr>
          <w:p w:rsidR="00E2144A" w:rsidRPr="000017C2" w:rsidRDefault="00E2144A" w:rsidP="00E2144A">
            <w:pPr>
              <w:tabs>
                <w:tab w:val="left" w:pos="6463"/>
              </w:tabs>
              <w:rPr>
                <w:rFonts w:asciiTheme="minorEastAsia" w:hAnsiTheme="minorEastAsia"/>
                <w:sz w:val="18"/>
                <w:szCs w:val="18"/>
              </w:rPr>
            </w:pPr>
            <w:r w:rsidRPr="000017C2">
              <w:rPr>
                <w:rFonts w:asciiTheme="minorEastAsia" w:hAnsiTheme="minorEastAsia" w:hint="eastAsia"/>
                <w:sz w:val="18"/>
                <w:szCs w:val="18"/>
              </w:rPr>
              <w:t>1、制造商提供三年硬件保修及</w:t>
            </w:r>
            <w:r>
              <w:rPr>
                <w:rFonts w:asciiTheme="minorEastAsia" w:hAnsiTheme="minorEastAsia" w:hint="eastAsia"/>
                <w:sz w:val="18"/>
                <w:szCs w:val="18"/>
              </w:rPr>
              <w:t>服务</w:t>
            </w:r>
            <w:r w:rsidRPr="000017C2">
              <w:rPr>
                <w:rFonts w:asciiTheme="minorEastAsia" w:hAnsiTheme="minorEastAsia" w:hint="eastAsia"/>
                <w:sz w:val="18"/>
                <w:szCs w:val="18"/>
              </w:rPr>
              <w:t>；</w:t>
            </w:r>
          </w:p>
          <w:p w:rsidR="00E2144A" w:rsidRPr="000017C2" w:rsidRDefault="00E2144A" w:rsidP="00E2144A">
            <w:pPr>
              <w:tabs>
                <w:tab w:val="left" w:pos="6463"/>
              </w:tabs>
              <w:rPr>
                <w:rFonts w:asciiTheme="minorEastAsia" w:hAnsiTheme="minorEastAsia"/>
                <w:sz w:val="18"/>
                <w:szCs w:val="18"/>
              </w:rPr>
            </w:pPr>
            <w:r w:rsidRPr="000017C2">
              <w:rPr>
                <w:rFonts w:asciiTheme="minorEastAsia" w:hAnsiTheme="minorEastAsia" w:hint="eastAsia"/>
                <w:sz w:val="18"/>
                <w:szCs w:val="18"/>
              </w:rPr>
              <w:t>2、设备厂家必须在本地设立备件库和原厂工程师；</w:t>
            </w:r>
          </w:p>
          <w:p w:rsidR="00E2144A" w:rsidRPr="000017C2" w:rsidRDefault="00E2144A" w:rsidP="00E2144A">
            <w:pPr>
              <w:tabs>
                <w:tab w:val="left" w:pos="6463"/>
              </w:tabs>
              <w:rPr>
                <w:rFonts w:asciiTheme="minorEastAsia" w:hAnsiTheme="minorEastAsia"/>
                <w:sz w:val="18"/>
                <w:szCs w:val="18"/>
              </w:rPr>
            </w:pPr>
            <w:r w:rsidRPr="000017C2">
              <w:rPr>
                <w:rFonts w:asciiTheme="minorEastAsia" w:hAnsiTheme="minorEastAsia" w:hint="eastAsia"/>
                <w:sz w:val="18"/>
                <w:szCs w:val="18"/>
              </w:rPr>
              <w:t>3、原厂商提供安装调试服务；</w:t>
            </w:r>
          </w:p>
          <w:p w:rsidR="00E2144A" w:rsidRPr="000017C2" w:rsidRDefault="00E2144A" w:rsidP="00E2144A">
            <w:pPr>
              <w:rPr>
                <w:rFonts w:asciiTheme="minorEastAsia" w:hAnsiTheme="minorEastAsia"/>
                <w:sz w:val="18"/>
                <w:szCs w:val="18"/>
              </w:rPr>
            </w:pPr>
            <w:r w:rsidRPr="000017C2">
              <w:rPr>
                <w:rFonts w:asciiTheme="minorEastAsia" w:hAnsiTheme="minorEastAsia" w:hint="eastAsia"/>
                <w:sz w:val="18"/>
                <w:szCs w:val="18"/>
              </w:rPr>
              <w:t>4、中标公示期内提供设备原厂商针对此项目的三年原厂质保服务函原件。</w:t>
            </w:r>
          </w:p>
        </w:tc>
      </w:tr>
    </w:tbl>
    <w:p w:rsidR="0070563B" w:rsidRPr="00A37B84"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2</w:t>
      </w:r>
      <w:r w:rsidRPr="00475A79">
        <w:rPr>
          <w:rFonts w:ascii="微软雅黑" w:eastAsia="微软雅黑" w:hAnsi="微软雅黑" w:hint="eastAsia"/>
          <w:b/>
        </w:rPr>
        <w:t>、D</w:t>
      </w:r>
      <w:r w:rsidRPr="00475A79">
        <w:rPr>
          <w:rFonts w:ascii="微软雅黑" w:eastAsia="微软雅黑" w:hAnsi="微软雅黑"/>
          <w:b/>
        </w:rPr>
        <w:t>MZ</w:t>
      </w:r>
      <w:r w:rsidRPr="00475A79">
        <w:rPr>
          <w:rFonts w:ascii="微软雅黑" w:eastAsia="微软雅黑" w:hAnsi="微软雅黑" w:hint="eastAsia"/>
          <w:b/>
        </w:rPr>
        <w:t>区汇聚交换机技术指标</w:t>
      </w:r>
    </w:p>
    <w:tbl>
      <w:tblPr>
        <w:tblW w:w="9214" w:type="dxa"/>
        <w:tblInd w:w="-10" w:type="dxa"/>
        <w:tblBorders>
          <w:top w:val="single" w:sz="6" w:space="0" w:color="BBBBBB"/>
          <w:left w:val="single" w:sz="6" w:space="0" w:color="BBBBBB"/>
          <w:bottom w:val="single" w:sz="6" w:space="0" w:color="BBBBBB"/>
          <w:right w:val="single" w:sz="6" w:space="0" w:color="BBBBBB"/>
        </w:tblBorders>
        <w:tblLayout w:type="fixed"/>
        <w:tblCellMar>
          <w:left w:w="0" w:type="dxa"/>
          <w:right w:w="0" w:type="dxa"/>
        </w:tblCellMar>
        <w:tblLook w:val="04A0"/>
      </w:tblPr>
      <w:tblGrid>
        <w:gridCol w:w="1700"/>
        <w:gridCol w:w="7514"/>
      </w:tblGrid>
      <w:tr w:rsidR="005314D8" w:rsidRPr="001E29ED" w:rsidTr="005314D8">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314D8" w:rsidRPr="001E29ED" w:rsidRDefault="005314D8" w:rsidP="00886FEC">
            <w:pPr>
              <w:widowControl/>
              <w:jc w:val="center"/>
              <w:rPr>
                <w:rFonts w:ascii="宋体" w:eastAsia="宋体" w:hAnsi="宋体" w:cs="宋体"/>
                <w:b/>
                <w:bCs/>
                <w:kern w:val="0"/>
                <w:sz w:val="18"/>
                <w:szCs w:val="18"/>
              </w:rPr>
            </w:pPr>
            <w:r w:rsidRPr="001E29ED">
              <w:rPr>
                <w:rFonts w:ascii="宋体" w:eastAsia="宋体" w:hAnsi="宋体" w:cs="宋体" w:hint="eastAsia"/>
                <w:b/>
                <w:bCs/>
                <w:kern w:val="0"/>
                <w:sz w:val="18"/>
                <w:szCs w:val="18"/>
              </w:rPr>
              <w:t>指标项</w:t>
            </w:r>
          </w:p>
        </w:tc>
        <w:tc>
          <w:tcPr>
            <w:tcW w:w="7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314D8" w:rsidRPr="001E29ED" w:rsidRDefault="005314D8" w:rsidP="00886FEC">
            <w:pPr>
              <w:widowControl/>
              <w:jc w:val="center"/>
              <w:rPr>
                <w:rFonts w:ascii="宋体" w:eastAsia="宋体" w:hAnsi="宋体" w:cs="宋体"/>
                <w:b/>
                <w:bCs/>
                <w:kern w:val="0"/>
                <w:sz w:val="18"/>
                <w:szCs w:val="18"/>
              </w:rPr>
            </w:pPr>
            <w:r w:rsidRPr="001E29ED">
              <w:rPr>
                <w:rFonts w:ascii="宋体" w:eastAsia="宋体" w:hAnsi="宋体" w:cs="宋体" w:hint="eastAsia"/>
                <w:b/>
                <w:bCs/>
                <w:kern w:val="0"/>
                <w:sz w:val="18"/>
                <w:szCs w:val="18"/>
              </w:rPr>
              <w:t>技术规格</w:t>
            </w:r>
          </w:p>
        </w:tc>
      </w:tr>
      <w:tr w:rsidR="005314D8" w:rsidRPr="001E29ED" w:rsidTr="005314D8">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14D8" w:rsidRPr="001E29ED" w:rsidRDefault="005314D8" w:rsidP="00886FEC">
            <w:pPr>
              <w:autoSpaceDE w:val="0"/>
              <w:autoSpaceDN w:val="0"/>
              <w:adjustRightInd w:val="0"/>
              <w:jc w:val="center"/>
              <w:rPr>
                <w:rFonts w:ascii="宋体" w:eastAsia="宋体" w:hAnsi="宋体" w:cs="宋体"/>
                <w:sz w:val="18"/>
                <w:szCs w:val="18"/>
              </w:rPr>
            </w:pPr>
            <w:r w:rsidRPr="001E29ED">
              <w:rPr>
                <w:rFonts w:ascii="宋体" w:eastAsia="宋体" w:hAnsi="宋体" w:hint="eastAsia"/>
                <w:sz w:val="18"/>
                <w:szCs w:val="18"/>
              </w:rPr>
              <w:t>★</w:t>
            </w:r>
            <w:r w:rsidRPr="001E29ED">
              <w:rPr>
                <w:rFonts w:ascii="宋体" w:eastAsia="宋体" w:hAnsi="宋体" w:cs="宋体" w:hint="eastAsia"/>
                <w:sz w:val="18"/>
                <w:szCs w:val="18"/>
              </w:rPr>
              <w:t>品牌</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5314D8" w:rsidRPr="001E29ED" w:rsidRDefault="005314D8" w:rsidP="00886FEC">
            <w:pPr>
              <w:autoSpaceDE w:val="0"/>
              <w:autoSpaceDN w:val="0"/>
              <w:adjustRightInd w:val="0"/>
              <w:rPr>
                <w:rFonts w:ascii="宋体" w:eastAsia="宋体" w:hAnsi="宋体" w:cs="宋体"/>
                <w:sz w:val="18"/>
                <w:szCs w:val="18"/>
              </w:rPr>
            </w:pPr>
            <w:r w:rsidRPr="001E29ED">
              <w:rPr>
                <w:rFonts w:ascii="宋体" w:eastAsia="宋体" w:hAnsi="宋体" w:cs="宋体" w:hint="eastAsia"/>
                <w:sz w:val="18"/>
                <w:szCs w:val="18"/>
              </w:rPr>
              <w:t>与核心交换机同一品牌，便于统一纳管。</w:t>
            </w:r>
          </w:p>
        </w:tc>
      </w:tr>
      <w:tr w:rsidR="005314D8" w:rsidRPr="001E29ED" w:rsidTr="005314D8">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14D8" w:rsidRPr="001E29ED" w:rsidRDefault="005314D8" w:rsidP="00886FEC">
            <w:pPr>
              <w:autoSpaceDE w:val="0"/>
              <w:autoSpaceDN w:val="0"/>
              <w:adjustRightInd w:val="0"/>
              <w:jc w:val="center"/>
              <w:rPr>
                <w:rFonts w:ascii="宋体" w:eastAsia="宋体" w:hAnsi="宋体" w:cs="宋体"/>
                <w:sz w:val="18"/>
                <w:szCs w:val="18"/>
              </w:rPr>
            </w:pPr>
            <w:r w:rsidRPr="001E29ED">
              <w:rPr>
                <w:rFonts w:ascii="宋体" w:eastAsia="宋体" w:hAnsi="宋体" w:cs="宋体" w:hint="eastAsia"/>
                <w:sz w:val="18"/>
                <w:szCs w:val="18"/>
              </w:rPr>
              <w:t>数量</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5314D8" w:rsidRPr="001E29ED" w:rsidRDefault="005314D8" w:rsidP="00886FEC">
            <w:pPr>
              <w:autoSpaceDE w:val="0"/>
              <w:autoSpaceDN w:val="0"/>
              <w:adjustRightInd w:val="0"/>
              <w:rPr>
                <w:rFonts w:ascii="宋体" w:eastAsia="宋体" w:hAnsi="宋体" w:cs="宋体"/>
                <w:sz w:val="18"/>
                <w:szCs w:val="18"/>
              </w:rPr>
            </w:pPr>
            <w:r w:rsidRPr="001E29ED">
              <w:rPr>
                <w:rFonts w:ascii="宋体" w:eastAsia="宋体" w:hAnsi="宋体" w:cs="宋体"/>
                <w:sz w:val="18"/>
                <w:szCs w:val="18"/>
              </w:rPr>
              <w:t>2</w:t>
            </w:r>
            <w:r w:rsidRPr="001E29ED">
              <w:rPr>
                <w:rFonts w:ascii="宋体" w:eastAsia="宋体" w:hAnsi="宋体" w:cs="宋体" w:hint="eastAsia"/>
                <w:sz w:val="18"/>
                <w:szCs w:val="18"/>
              </w:rPr>
              <w:t>套，以下是单套（台）技术规格要求</w:t>
            </w:r>
            <w:r>
              <w:rPr>
                <w:rFonts w:ascii="宋体" w:eastAsia="宋体" w:hAnsi="宋体" w:cs="宋体" w:hint="eastAsia"/>
                <w:sz w:val="18"/>
                <w:szCs w:val="18"/>
              </w:rPr>
              <w:t>。</w:t>
            </w:r>
          </w:p>
        </w:tc>
      </w:tr>
      <w:tr w:rsidR="00E2144A" w:rsidRPr="001E29ED" w:rsidTr="00886FEC">
        <w:tc>
          <w:tcPr>
            <w:tcW w:w="1700"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E2144A" w:rsidRPr="001E29ED" w:rsidRDefault="0070563B" w:rsidP="00886FEC">
            <w:pPr>
              <w:jc w:val="center"/>
              <w:rPr>
                <w:rFonts w:ascii="宋体" w:eastAsia="宋体" w:hAnsi="宋体" w:cs="Times New Roman"/>
                <w:color w:val="000000"/>
                <w:sz w:val="18"/>
                <w:szCs w:val="18"/>
              </w:rPr>
            </w:pPr>
            <w:r>
              <w:rPr>
                <w:rFonts w:asciiTheme="minorEastAsia" w:hAnsiTheme="minorEastAsia" w:cs="宋体" w:hint="eastAsia"/>
                <w:sz w:val="18"/>
                <w:szCs w:val="18"/>
              </w:rPr>
              <w:t>▲</w:t>
            </w:r>
            <w:r w:rsidR="00E2144A" w:rsidRPr="000017C2">
              <w:rPr>
                <w:rFonts w:asciiTheme="minorEastAsia" w:hAnsiTheme="minorEastAsia" w:hint="eastAsia"/>
                <w:sz w:val="18"/>
                <w:szCs w:val="18"/>
              </w:rPr>
              <w:t>整机</w:t>
            </w:r>
            <w:r w:rsidR="00E2144A">
              <w:rPr>
                <w:rFonts w:asciiTheme="minorEastAsia" w:hAnsiTheme="minorEastAsia" w:hint="eastAsia"/>
                <w:sz w:val="18"/>
                <w:szCs w:val="18"/>
              </w:rPr>
              <w:t>配置</w:t>
            </w:r>
            <w:r w:rsidR="00E2144A" w:rsidRPr="000017C2">
              <w:rPr>
                <w:rFonts w:asciiTheme="minorEastAsia" w:hAnsiTheme="minorEastAsia" w:hint="eastAsia"/>
                <w:sz w:val="18"/>
                <w:szCs w:val="18"/>
              </w:rPr>
              <w:t>要求</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E2144A" w:rsidRPr="001E29ED" w:rsidRDefault="00E2144A" w:rsidP="0070563B">
            <w:pPr>
              <w:rPr>
                <w:rFonts w:ascii="宋体" w:eastAsia="宋体" w:hAnsi="宋体" w:cs="Times New Roman"/>
                <w:color w:val="000000"/>
                <w:sz w:val="18"/>
                <w:szCs w:val="18"/>
              </w:rPr>
            </w:pPr>
            <w:r w:rsidRPr="00475A79">
              <w:rPr>
                <w:rFonts w:ascii="宋体" w:eastAsia="宋体" w:hAnsi="宋体" w:hint="eastAsia"/>
                <w:sz w:val="18"/>
                <w:szCs w:val="18"/>
              </w:rPr>
              <w:t>交换容量≥</w:t>
            </w:r>
            <w:r w:rsidRPr="00475A79">
              <w:rPr>
                <w:rFonts w:ascii="宋体" w:eastAsia="宋体" w:hAnsi="宋体"/>
                <w:sz w:val="18"/>
                <w:szCs w:val="18"/>
              </w:rPr>
              <w:t>2</w:t>
            </w:r>
            <w:r>
              <w:rPr>
                <w:rFonts w:ascii="宋体" w:eastAsia="宋体" w:hAnsi="宋体"/>
                <w:sz w:val="18"/>
                <w:szCs w:val="18"/>
              </w:rPr>
              <w:t>.5</w:t>
            </w:r>
            <w:r w:rsidRPr="00475A79">
              <w:rPr>
                <w:rFonts w:ascii="宋体" w:eastAsia="宋体" w:hAnsi="宋体"/>
                <w:sz w:val="18"/>
                <w:szCs w:val="18"/>
              </w:rPr>
              <w:t>Tbps，整机转发性能≥</w:t>
            </w:r>
            <w:r w:rsidR="00915EDA">
              <w:rPr>
                <w:rFonts w:ascii="宋体" w:eastAsia="宋体" w:hAnsi="宋体"/>
                <w:sz w:val="18"/>
                <w:szCs w:val="18"/>
              </w:rPr>
              <w:t>55</w:t>
            </w:r>
            <w:r w:rsidR="0070563B">
              <w:rPr>
                <w:rFonts w:ascii="宋体" w:eastAsia="宋体" w:hAnsi="宋体" w:hint="eastAsia"/>
                <w:sz w:val="18"/>
                <w:szCs w:val="18"/>
              </w:rPr>
              <w:t>0</w:t>
            </w:r>
            <w:r w:rsidRPr="00475A79">
              <w:rPr>
                <w:rFonts w:ascii="宋体" w:eastAsia="宋体" w:hAnsi="宋体"/>
                <w:sz w:val="18"/>
                <w:szCs w:val="18"/>
              </w:rPr>
              <w:t>Mpps</w:t>
            </w:r>
            <w:r w:rsidRPr="001E29ED">
              <w:rPr>
                <w:rFonts w:ascii="宋体" w:eastAsia="宋体" w:hAnsi="宋体" w:cs="Times New Roman" w:hint="eastAsia"/>
                <w:color w:val="000000"/>
                <w:sz w:val="18"/>
                <w:szCs w:val="18"/>
              </w:rPr>
              <w:t>，</w:t>
            </w:r>
            <w:proofErr w:type="gramStart"/>
            <w:r w:rsidRPr="001E29ED">
              <w:rPr>
                <w:rFonts w:ascii="宋体" w:eastAsia="宋体" w:hAnsi="宋体" w:cs="Times New Roman" w:hint="eastAsia"/>
                <w:color w:val="000000"/>
                <w:sz w:val="18"/>
                <w:szCs w:val="18"/>
              </w:rPr>
              <w:t>如果官网有</w:t>
            </w:r>
            <w:proofErr w:type="gramEnd"/>
            <w:r w:rsidRPr="001E29ED">
              <w:rPr>
                <w:rFonts w:ascii="宋体" w:eastAsia="宋体" w:hAnsi="宋体" w:cs="Times New Roman" w:hint="eastAsia"/>
                <w:color w:val="000000"/>
                <w:sz w:val="18"/>
                <w:szCs w:val="18"/>
              </w:rPr>
              <w:t>两个不同大小的指标，以小的为准</w:t>
            </w:r>
            <w:r>
              <w:rPr>
                <w:rFonts w:ascii="宋体" w:eastAsia="宋体" w:hAnsi="宋体" w:cs="Times New Roman" w:hint="eastAsia"/>
                <w:color w:val="000000"/>
                <w:sz w:val="18"/>
                <w:szCs w:val="18"/>
              </w:rPr>
              <w:t>；</w:t>
            </w:r>
          </w:p>
        </w:tc>
      </w:tr>
      <w:tr w:rsidR="00E2144A" w:rsidRPr="001E29ED" w:rsidTr="00886FEC">
        <w:tc>
          <w:tcPr>
            <w:tcW w:w="1700" w:type="dxa"/>
            <w:vMerge/>
            <w:tcBorders>
              <w:left w:val="single" w:sz="8" w:space="0" w:color="auto"/>
              <w:right w:val="single" w:sz="8" w:space="0" w:color="auto"/>
            </w:tcBorders>
            <w:tcMar>
              <w:top w:w="0" w:type="dxa"/>
              <w:left w:w="108" w:type="dxa"/>
              <w:bottom w:w="0" w:type="dxa"/>
              <w:right w:w="108" w:type="dxa"/>
            </w:tcMar>
            <w:vAlign w:val="center"/>
          </w:tcPr>
          <w:p w:rsidR="00E2144A" w:rsidRPr="001E29ED" w:rsidRDefault="00E2144A" w:rsidP="00886FEC">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053FC8" w:rsidRPr="001E29ED" w:rsidRDefault="00053FC8" w:rsidP="009F2508">
            <w:pPr>
              <w:rPr>
                <w:rFonts w:ascii="宋体" w:eastAsia="宋体" w:hAnsi="宋体" w:cs="Times New Roman"/>
                <w:color w:val="000000"/>
                <w:sz w:val="18"/>
                <w:szCs w:val="18"/>
              </w:rPr>
            </w:pPr>
            <w:r w:rsidRPr="00053FC8">
              <w:rPr>
                <w:rFonts w:ascii="宋体" w:eastAsia="宋体" w:hAnsi="宋体" w:cs="Times New Roman" w:hint="eastAsia"/>
                <w:color w:val="000000"/>
                <w:sz w:val="18"/>
                <w:szCs w:val="18"/>
              </w:rPr>
              <w:t>最大可提供万兆及以上规格光接口数量≥40个，本次配置万兆光接口数量≥24个， 40G光接口数量≥2个，扩展槽数量≥2</w:t>
            </w:r>
            <w:r w:rsidR="0070563B">
              <w:rPr>
                <w:rFonts w:ascii="宋体" w:eastAsia="宋体" w:hAnsi="宋体" w:cs="Times New Roman" w:hint="eastAsia"/>
                <w:color w:val="000000"/>
                <w:sz w:val="18"/>
                <w:szCs w:val="18"/>
              </w:rPr>
              <w:t>；</w:t>
            </w:r>
          </w:p>
        </w:tc>
      </w:tr>
      <w:tr w:rsidR="00E2144A" w:rsidRPr="001E29ED" w:rsidTr="00886FEC">
        <w:tc>
          <w:tcPr>
            <w:tcW w:w="1700" w:type="dxa"/>
            <w:vMerge/>
            <w:tcBorders>
              <w:left w:val="single" w:sz="8" w:space="0" w:color="auto"/>
              <w:right w:val="single" w:sz="8" w:space="0" w:color="auto"/>
            </w:tcBorders>
            <w:tcMar>
              <w:top w:w="0" w:type="dxa"/>
              <w:left w:w="108" w:type="dxa"/>
              <w:bottom w:w="0" w:type="dxa"/>
              <w:right w:w="108" w:type="dxa"/>
            </w:tcMar>
            <w:vAlign w:val="center"/>
          </w:tcPr>
          <w:p w:rsidR="00E2144A" w:rsidRPr="001E29ED" w:rsidRDefault="00E2144A"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E2144A" w:rsidRPr="001E29ED" w:rsidRDefault="00E2144A" w:rsidP="00E2144A">
            <w:pPr>
              <w:widowControl/>
              <w:jc w:val="left"/>
              <w:rPr>
                <w:rFonts w:ascii="宋体" w:eastAsia="宋体" w:hAnsi="宋体" w:cs="宋体"/>
                <w:kern w:val="0"/>
                <w:sz w:val="18"/>
                <w:szCs w:val="18"/>
              </w:rPr>
            </w:pPr>
            <w:r w:rsidRPr="001E29ED">
              <w:rPr>
                <w:rFonts w:ascii="宋体" w:eastAsia="宋体" w:hAnsi="宋体" w:cs="宋体" w:hint="eastAsia"/>
                <w:kern w:val="0"/>
                <w:sz w:val="18"/>
                <w:szCs w:val="18"/>
              </w:rPr>
              <w:t>单台配置双电源，双</w:t>
            </w:r>
            <w:r w:rsidRPr="001E29ED">
              <w:rPr>
                <w:rFonts w:ascii="宋体" w:eastAsia="宋体" w:hAnsi="宋体" w:cs="宋体"/>
                <w:kern w:val="0"/>
                <w:sz w:val="18"/>
                <w:szCs w:val="18"/>
              </w:rPr>
              <w:t>风扇</w:t>
            </w:r>
            <w:r>
              <w:rPr>
                <w:rFonts w:ascii="宋体" w:eastAsia="宋体" w:hAnsi="宋体" w:cs="宋体" w:hint="eastAsia"/>
                <w:kern w:val="0"/>
                <w:sz w:val="18"/>
                <w:szCs w:val="18"/>
              </w:rPr>
              <w:t>，</w:t>
            </w:r>
            <w:r w:rsidRPr="001E29ED">
              <w:rPr>
                <w:rFonts w:ascii="宋体" w:eastAsia="宋体" w:hAnsi="宋体" w:cs="宋体" w:hint="eastAsia"/>
                <w:color w:val="000000"/>
                <w:kern w:val="0"/>
                <w:sz w:val="18"/>
                <w:szCs w:val="18"/>
              </w:rPr>
              <w:t>单台配置万兆单模光模块≥2，万兆</w:t>
            </w:r>
            <w:proofErr w:type="gramStart"/>
            <w:r w:rsidRPr="001E29ED">
              <w:rPr>
                <w:rFonts w:ascii="宋体" w:eastAsia="宋体" w:hAnsi="宋体" w:cs="宋体" w:hint="eastAsia"/>
                <w:color w:val="000000"/>
                <w:kern w:val="0"/>
                <w:sz w:val="18"/>
                <w:szCs w:val="18"/>
              </w:rPr>
              <w:t>多模光模块</w:t>
            </w:r>
            <w:proofErr w:type="gramEnd"/>
            <w:r w:rsidRPr="001E29ED">
              <w:rPr>
                <w:rFonts w:ascii="宋体" w:eastAsia="宋体" w:hAnsi="宋体" w:cs="宋体" w:hint="eastAsia"/>
                <w:color w:val="000000"/>
                <w:kern w:val="0"/>
                <w:sz w:val="18"/>
                <w:szCs w:val="18"/>
              </w:rPr>
              <w:t>≥</w:t>
            </w:r>
            <w:r>
              <w:rPr>
                <w:rFonts w:ascii="宋体" w:eastAsia="宋体" w:hAnsi="宋体" w:cs="宋体"/>
                <w:color w:val="000000"/>
                <w:kern w:val="0"/>
                <w:sz w:val="18"/>
                <w:szCs w:val="18"/>
              </w:rPr>
              <w:t>12</w:t>
            </w:r>
            <w:r w:rsidRPr="001E29ED">
              <w:rPr>
                <w:rFonts w:ascii="宋体" w:eastAsia="宋体" w:hAnsi="宋体" w:cs="宋体" w:hint="eastAsia"/>
                <w:color w:val="000000"/>
                <w:kern w:val="0"/>
                <w:sz w:val="18"/>
                <w:szCs w:val="18"/>
              </w:rPr>
              <w:t>，万兆</w:t>
            </w:r>
            <w:proofErr w:type="gramStart"/>
            <w:r w:rsidRPr="001E29ED">
              <w:rPr>
                <w:rFonts w:ascii="宋体" w:eastAsia="宋体" w:hAnsi="宋体" w:cs="宋体" w:hint="eastAsia"/>
                <w:color w:val="000000"/>
                <w:kern w:val="0"/>
                <w:sz w:val="18"/>
                <w:szCs w:val="18"/>
              </w:rPr>
              <w:t>堆叠线</w:t>
            </w:r>
            <w:proofErr w:type="gramEnd"/>
            <w:r w:rsidRPr="001E29ED">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p>
        </w:tc>
      </w:tr>
      <w:tr w:rsidR="00E2144A" w:rsidRPr="001E29ED" w:rsidTr="005314D8">
        <w:tc>
          <w:tcPr>
            <w:tcW w:w="1700"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44A" w:rsidRPr="001E29ED" w:rsidRDefault="00E2144A" w:rsidP="00E2144A">
            <w:pPr>
              <w:jc w:val="center"/>
              <w:rPr>
                <w:rFonts w:ascii="宋体" w:eastAsia="宋体" w:hAnsi="宋体" w:cs="Times New Roman"/>
                <w:color w:val="000000"/>
                <w:sz w:val="18"/>
                <w:szCs w:val="18"/>
              </w:rPr>
            </w:pPr>
            <w:r w:rsidRPr="001E29ED">
              <w:rPr>
                <w:rFonts w:ascii="宋体" w:eastAsia="宋体" w:hAnsi="宋体" w:cs="Times New Roman"/>
                <w:color w:val="000000"/>
                <w:sz w:val="18"/>
                <w:szCs w:val="18"/>
              </w:rPr>
              <w:t>VLAN</w:t>
            </w:r>
            <w:r w:rsidRPr="001E29ED">
              <w:rPr>
                <w:rFonts w:ascii="宋体" w:eastAsia="宋体" w:hAnsi="宋体" w:cs="Times New Roman" w:hint="eastAsia"/>
                <w:color w:val="000000"/>
                <w:sz w:val="18"/>
                <w:szCs w:val="18"/>
              </w:rPr>
              <w:t>特性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E2144A" w:rsidRPr="001E29ED" w:rsidRDefault="00E2144A"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支持基于端口的</w:t>
            </w:r>
            <w:r w:rsidRPr="001E29ED">
              <w:rPr>
                <w:rFonts w:ascii="宋体" w:eastAsia="宋体" w:hAnsi="宋体" w:cs="Times New Roman"/>
                <w:color w:val="000000"/>
                <w:sz w:val="18"/>
                <w:szCs w:val="18"/>
              </w:rPr>
              <w:t>VLAN</w:t>
            </w:r>
            <w:r w:rsidRPr="001E29ED">
              <w:rPr>
                <w:rFonts w:ascii="宋体" w:eastAsia="宋体" w:hAnsi="宋体" w:cs="Times New Roman" w:hint="eastAsia"/>
                <w:color w:val="000000"/>
                <w:sz w:val="18"/>
                <w:szCs w:val="18"/>
              </w:rPr>
              <w:t>，支持</w:t>
            </w:r>
            <w:proofErr w:type="gramStart"/>
            <w:r w:rsidRPr="001E29ED">
              <w:rPr>
                <w:rFonts w:ascii="宋体" w:eastAsia="宋体" w:hAnsi="宋体" w:cs="Times New Roman" w:hint="eastAsia"/>
                <w:color w:val="000000"/>
                <w:sz w:val="18"/>
                <w:szCs w:val="18"/>
              </w:rPr>
              <w:t>基于协议</w:t>
            </w:r>
            <w:proofErr w:type="gramEnd"/>
            <w:r w:rsidRPr="001E29ED">
              <w:rPr>
                <w:rFonts w:ascii="宋体" w:eastAsia="宋体" w:hAnsi="宋体" w:cs="Times New Roman" w:hint="eastAsia"/>
                <w:color w:val="000000"/>
                <w:sz w:val="18"/>
                <w:szCs w:val="18"/>
              </w:rPr>
              <w:t>的</w:t>
            </w:r>
            <w:r w:rsidRPr="001E29ED">
              <w:rPr>
                <w:rFonts w:ascii="宋体" w:eastAsia="宋体" w:hAnsi="宋体" w:cs="Times New Roman"/>
                <w:color w:val="000000"/>
                <w:sz w:val="18"/>
                <w:szCs w:val="18"/>
              </w:rPr>
              <w:t>VLAN</w:t>
            </w:r>
            <w:r>
              <w:rPr>
                <w:rFonts w:ascii="宋体" w:eastAsia="宋体" w:hAnsi="宋体" w:cs="Times New Roman" w:hint="eastAsia"/>
                <w:color w:val="000000"/>
                <w:sz w:val="18"/>
                <w:szCs w:val="18"/>
              </w:rPr>
              <w:t>；</w:t>
            </w:r>
          </w:p>
        </w:tc>
      </w:tr>
      <w:tr w:rsidR="00E2144A" w:rsidRPr="001E29ED" w:rsidTr="005314D8">
        <w:tc>
          <w:tcPr>
            <w:tcW w:w="1700" w:type="dxa"/>
            <w:vMerge/>
            <w:tcBorders>
              <w:top w:val="nil"/>
              <w:left w:val="single" w:sz="8" w:space="0" w:color="auto"/>
              <w:bottom w:val="single" w:sz="8" w:space="0" w:color="auto"/>
              <w:right w:val="single" w:sz="8" w:space="0" w:color="auto"/>
            </w:tcBorders>
            <w:vAlign w:val="center"/>
          </w:tcPr>
          <w:p w:rsidR="00E2144A" w:rsidRPr="001E29ED" w:rsidRDefault="00E2144A"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E2144A" w:rsidRPr="001E29ED" w:rsidRDefault="00E2144A"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最大</w:t>
            </w:r>
            <w:r w:rsidRPr="001E29ED">
              <w:rPr>
                <w:rFonts w:ascii="宋体" w:eastAsia="宋体" w:hAnsi="宋体" w:cs="Times New Roman"/>
                <w:color w:val="000000"/>
                <w:sz w:val="18"/>
                <w:szCs w:val="18"/>
              </w:rPr>
              <w:t>VLAN</w:t>
            </w:r>
            <w:r w:rsidRPr="001E29ED">
              <w:rPr>
                <w:rFonts w:ascii="宋体" w:eastAsia="宋体" w:hAnsi="宋体" w:cs="Times New Roman" w:hint="eastAsia"/>
                <w:color w:val="000000"/>
                <w:sz w:val="18"/>
                <w:szCs w:val="18"/>
              </w:rPr>
              <w:t>数≥</w:t>
            </w:r>
            <w:r w:rsidRPr="001E29ED">
              <w:rPr>
                <w:rFonts w:ascii="宋体" w:eastAsia="宋体" w:hAnsi="宋体" w:cs="Times New Roman"/>
                <w:color w:val="000000"/>
                <w:sz w:val="18"/>
                <w:szCs w:val="18"/>
              </w:rPr>
              <w:t>4094</w:t>
            </w:r>
            <w:r>
              <w:rPr>
                <w:rFonts w:ascii="宋体" w:eastAsia="宋体" w:hAnsi="宋体" w:cs="Times New Roman" w:hint="eastAsia"/>
                <w:color w:val="000000"/>
                <w:sz w:val="18"/>
                <w:szCs w:val="18"/>
              </w:rPr>
              <w:t>。</w:t>
            </w:r>
          </w:p>
        </w:tc>
      </w:tr>
      <w:tr w:rsidR="0070563B" w:rsidRPr="001E29ED" w:rsidTr="005314D8">
        <w:tc>
          <w:tcPr>
            <w:tcW w:w="1700" w:type="dxa"/>
            <w:tcBorders>
              <w:top w:val="nil"/>
              <w:left w:val="single" w:sz="8" w:space="0" w:color="auto"/>
              <w:bottom w:val="single" w:sz="8" w:space="0" w:color="auto"/>
              <w:right w:val="single" w:sz="8" w:space="0" w:color="auto"/>
            </w:tcBorders>
            <w:vAlign w:val="center"/>
          </w:tcPr>
          <w:p w:rsidR="0070563B" w:rsidRPr="0070563B" w:rsidRDefault="0070563B" w:rsidP="00EF3F9E">
            <w:pPr>
              <w:autoSpaceDE w:val="0"/>
              <w:autoSpaceDN w:val="0"/>
              <w:adjustRightInd w:val="0"/>
              <w:jc w:val="center"/>
              <w:rPr>
                <w:rFonts w:ascii="宋体" w:eastAsia="宋体" w:hAnsi="宋体"/>
                <w:sz w:val="18"/>
                <w:szCs w:val="18"/>
              </w:rPr>
            </w:pPr>
            <w:r w:rsidRPr="0070563B">
              <w:rPr>
                <w:rFonts w:ascii="宋体" w:eastAsia="宋体" w:hAnsi="宋体"/>
                <w:sz w:val="18"/>
                <w:szCs w:val="18"/>
              </w:rPr>
              <w:t>VxLAN</w:t>
            </w:r>
            <w:r w:rsidRPr="0070563B">
              <w:rPr>
                <w:rFonts w:ascii="宋体" w:eastAsia="宋体" w:hAnsi="宋体" w:hint="eastAsia"/>
                <w:sz w:val="18"/>
                <w:szCs w:val="18"/>
              </w:rPr>
              <w:t>特性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F3F9E">
            <w:pPr>
              <w:rPr>
                <w:rFonts w:ascii="宋体" w:eastAsia="宋体" w:hAnsi="宋体" w:cs="Times New Roman"/>
                <w:color w:val="000000"/>
                <w:sz w:val="18"/>
                <w:szCs w:val="18"/>
              </w:rPr>
            </w:pPr>
            <w:r w:rsidRPr="001E29ED">
              <w:rPr>
                <w:rFonts w:ascii="宋体" w:eastAsia="宋体" w:hAnsi="宋体" w:cs="Times New Roman"/>
                <w:color w:val="000000"/>
                <w:sz w:val="18"/>
                <w:szCs w:val="18"/>
              </w:rPr>
              <w:t>支持VxLAN</w:t>
            </w:r>
            <w:r w:rsidRPr="001E29ED">
              <w:rPr>
                <w:rFonts w:ascii="宋体" w:eastAsia="宋体" w:hAnsi="宋体" w:cs="Times New Roman" w:hint="eastAsia"/>
                <w:color w:val="000000"/>
                <w:sz w:val="18"/>
                <w:szCs w:val="18"/>
              </w:rPr>
              <w:t>（虚拟扩展局域网）</w:t>
            </w:r>
            <w:r w:rsidRPr="001E29ED">
              <w:rPr>
                <w:rFonts w:ascii="宋体" w:eastAsia="宋体" w:hAnsi="宋体" w:cs="Times New Roman"/>
                <w:color w:val="000000"/>
                <w:sz w:val="18"/>
                <w:szCs w:val="18"/>
              </w:rPr>
              <w:t>技术，可以同时支持VxLAN二三层网关</w:t>
            </w:r>
            <w:r w:rsidRPr="001E29ED">
              <w:rPr>
                <w:rFonts w:ascii="宋体" w:eastAsia="宋体" w:hAnsi="宋体" w:cs="Times New Roman" w:hint="eastAsia"/>
                <w:color w:val="000000"/>
                <w:sz w:val="18"/>
                <w:szCs w:val="18"/>
              </w:rPr>
              <w:t>，提供</w:t>
            </w:r>
            <w:r>
              <w:rPr>
                <w:rFonts w:ascii="宋体" w:eastAsia="宋体" w:hAnsi="宋体" w:cs="Times New Roman" w:hint="eastAsia"/>
                <w:color w:val="000000"/>
                <w:sz w:val="18"/>
                <w:szCs w:val="18"/>
              </w:rPr>
              <w:t>相关证明和官方链接。</w:t>
            </w:r>
          </w:p>
        </w:tc>
      </w:tr>
      <w:tr w:rsidR="0070563B" w:rsidRPr="001E29ED" w:rsidTr="00EF3F9E">
        <w:tc>
          <w:tcPr>
            <w:tcW w:w="1700" w:type="dxa"/>
            <w:vMerge w:val="restart"/>
            <w:tcBorders>
              <w:top w:val="nil"/>
              <w:left w:val="single" w:sz="8" w:space="0" w:color="auto"/>
              <w:right w:val="single" w:sz="8" w:space="0" w:color="auto"/>
            </w:tcBorders>
            <w:vAlign w:val="center"/>
          </w:tcPr>
          <w:p w:rsidR="0070563B" w:rsidRPr="0070563B" w:rsidRDefault="0070563B" w:rsidP="00EF3F9E">
            <w:pPr>
              <w:autoSpaceDE w:val="0"/>
              <w:autoSpaceDN w:val="0"/>
              <w:adjustRightInd w:val="0"/>
              <w:jc w:val="center"/>
              <w:rPr>
                <w:rFonts w:ascii="宋体" w:eastAsia="宋体" w:hAnsi="宋体"/>
                <w:sz w:val="18"/>
                <w:szCs w:val="18"/>
              </w:rPr>
            </w:pPr>
            <w:r w:rsidRPr="0070563B">
              <w:rPr>
                <w:rFonts w:ascii="宋体" w:eastAsia="宋体" w:hAnsi="宋体" w:hint="eastAsia"/>
                <w:sz w:val="18"/>
                <w:szCs w:val="18"/>
              </w:rPr>
              <w:t>虚拟化堆叠</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F3F9E">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虚拟化（</w:t>
            </w:r>
            <w:r w:rsidRPr="001E29ED">
              <w:rPr>
                <w:rFonts w:ascii="宋体" w:eastAsia="宋体" w:hAnsi="宋体" w:cs="Times New Roman"/>
                <w:color w:val="000000"/>
                <w:sz w:val="18"/>
                <w:szCs w:val="18"/>
              </w:rPr>
              <w:t>N:1</w:t>
            </w:r>
            <w:r w:rsidRPr="001E29ED">
              <w:rPr>
                <w:rFonts w:ascii="宋体" w:eastAsia="宋体" w:hAnsi="宋体" w:cs="Times New Roman" w:hint="eastAsia"/>
                <w:color w:val="000000"/>
                <w:sz w:val="18"/>
                <w:szCs w:val="18"/>
              </w:rPr>
              <w:t>）：必须支持虚拟化技术，支持将多台设备虚拟为一台，具有协同工作、统一管理和不间断维护功能</w:t>
            </w:r>
            <w:r>
              <w:rPr>
                <w:rFonts w:ascii="宋体" w:eastAsia="宋体" w:hAnsi="宋体" w:cs="Times New Roman" w:hint="eastAsia"/>
                <w:color w:val="000000"/>
                <w:sz w:val="18"/>
                <w:szCs w:val="18"/>
              </w:rPr>
              <w:t>；</w:t>
            </w:r>
          </w:p>
        </w:tc>
      </w:tr>
      <w:tr w:rsidR="0070563B" w:rsidRPr="001E29ED" w:rsidTr="00EF3F9E">
        <w:tc>
          <w:tcPr>
            <w:tcW w:w="1700" w:type="dxa"/>
            <w:vMerge/>
            <w:tcBorders>
              <w:left w:val="single" w:sz="8" w:space="0" w:color="auto"/>
              <w:bottom w:val="single" w:sz="8" w:space="0" w:color="auto"/>
              <w:right w:val="single" w:sz="8" w:space="0" w:color="auto"/>
            </w:tcBorders>
            <w:vAlign w:val="center"/>
          </w:tcPr>
          <w:p w:rsidR="0070563B" w:rsidRPr="001E29ED" w:rsidRDefault="0070563B" w:rsidP="00EF3F9E">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F3F9E">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支持通过标准以太端口进行堆叠</w:t>
            </w:r>
            <w:r>
              <w:rPr>
                <w:rFonts w:ascii="宋体" w:eastAsia="宋体" w:hAnsi="宋体" w:cs="Times New Roman" w:hint="eastAsia"/>
                <w:color w:val="000000"/>
                <w:sz w:val="18"/>
                <w:szCs w:val="18"/>
              </w:rPr>
              <w:t>。</w:t>
            </w:r>
          </w:p>
        </w:tc>
      </w:tr>
      <w:tr w:rsidR="0070563B" w:rsidRPr="001E29ED" w:rsidTr="005314D8">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jc w:val="cente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链路聚合</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支持GE端口聚合</w:t>
            </w:r>
            <w:r>
              <w:rPr>
                <w:rFonts w:ascii="宋体" w:eastAsia="宋体" w:hAnsi="宋体" w:cs="Times New Roman" w:hint="eastAsia"/>
                <w:color w:val="000000"/>
                <w:sz w:val="18"/>
                <w:szCs w:val="18"/>
              </w:rPr>
              <w:t>；</w:t>
            </w:r>
          </w:p>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lastRenderedPageBreak/>
              <w:t>支持10GE端口聚合</w:t>
            </w:r>
            <w:r>
              <w:rPr>
                <w:rFonts w:ascii="宋体" w:eastAsia="宋体" w:hAnsi="宋体" w:cs="Times New Roman" w:hint="eastAsia"/>
                <w:color w:val="000000"/>
                <w:sz w:val="18"/>
                <w:szCs w:val="18"/>
              </w:rPr>
              <w:t>；</w:t>
            </w:r>
          </w:p>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支持40G聚合</w:t>
            </w:r>
            <w:r>
              <w:rPr>
                <w:rFonts w:ascii="宋体" w:eastAsia="宋体" w:hAnsi="宋体" w:cs="Times New Roman" w:hint="eastAsia"/>
                <w:color w:val="000000"/>
                <w:sz w:val="18"/>
                <w:szCs w:val="18"/>
              </w:rPr>
              <w:t>；</w:t>
            </w:r>
          </w:p>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支持静态聚合</w:t>
            </w:r>
            <w:r>
              <w:rPr>
                <w:rFonts w:ascii="宋体" w:eastAsia="宋体" w:hAnsi="宋体" w:cs="Times New Roman" w:hint="eastAsia"/>
                <w:color w:val="000000"/>
                <w:sz w:val="18"/>
                <w:szCs w:val="18"/>
              </w:rPr>
              <w:t>；</w:t>
            </w:r>
          </w:p>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支持动态聚合</w:t>
            </w:r>
            <w:r>
              <w:rPr>
                <w:rFonts w:ascii="宋体" w:eastAsia="宋体" w:hAnsi="宋体" w:cs="Times New Roman" w:hint="eastAsia"/>
                <w:color w:val="000000"/>
                <w:sz w:val="18"/>
                <w:szCs w:val="18"/>
              </w:rPr>
              <w:t>；</w:t>
            </w:r>
          </w:p>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支持跨设备聚合</w:t>
            </w:r>
            <w:r>
              <w:rPr>
                <w:rFonts w:ascii="宋体" w:eastAsia="宋体" w:hAnsi="宋体" w:cs="Times New Roman" w:hint="eastAsia"/>
                <w:color w:val="000000"/>
                <w:sz w:val="18"/>
                <w:szCs w:val="18"/>
              </w:rPr>
              <w:t>。</w:t>
            </w:r>
          </w:p>
        </w:tc>
      </w:tr>
      <w:tr w:rsidR="0070563B" w:rsidRPr="001E29ED" w:rsidTr="005314D8">
        <w:tc>
          <w:tcPr>
            <w:tcW w:w="17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jc w:val="cente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lastRenderedPageBreak/>
              <w:t>镜像功能</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支持本地端口镜像和远程端口镜像</w:t>
            </w:r>
            <w:r w:rsidRPr="001E29ED">
              <w:rPr>
                <w:rFonts w:ascii="宋体" w:eastAsia="宋体" w:hAnsi="宋体" w:cs="Times New Roman"/>
                <w:color w:val="000000"/>
                <w:sz w:val="18"/>
                <w:szCs w:val="18"/>
              </w:rPr>
              <w:t>RSPAN</w:t>
            </w:r>
            <w:r>
              <w:rPr>
                <w:rFonts w:ascii="宋体" w:eastAsia="宋体" w:hAnsi="宋体" w:cs="Times New Roman" w:hint="eastAsia"/>
                <w:color w:val="000000"/>
                <w:sz w:val="18"/>
                <w:szCs w:val="18"/>
              </w:rPr>
              <w:t>；</w:t>
            </w:r>
          </w:p>
        </w:tc>
      </w:tr>
      <w:tr w:rsidR="0070563B" w:rsidRPr="001E29ED" w:rsidTr="005314D8">
        <w:tc>
          <w:tcPr>
            <w:tcW w:w="1700" w:type="dxa"/>
            <w:vMerge/>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656B92">
              <w:rPr>
                <w:rFonts w:asciiTheme="minorEastAsia" w:hAnsiTheme="minorEastAsia" w:cs="宋体" w:hint="eastAsia"/>
                <w:sz w:val="18"/>
                <w:szCs w:val="18"/>
              </w:rPr>
              <w:t>同时支持N：M的端口镜像（M大于1）</w:t>
            </w:r>
            <w:r>
              <w:rPr>
                <w:rFonts w:asciiTheme="minorEastAsia" w:hAnsiTheme="minorEastAsia" w:cs="宋体" w:hint="eastAsia"/>
                <w:sz w:val="18"/>
                <w:szCs w:val="18"/>
              </w:rPr>
              <w:t>。</w:t>
            </w:r>
          </w:p>
        </w:tc>
      </w:tr>
      <w:tr w:rsidR="0070563B" w:rsidRPr="001E29ED" w:rsidTr="005314D8">
        <w:tc>
          <w:tcPr>
            <w:tcW w:w="17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jc w:val="cente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路由协议</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w:t>
            </w:r>
            <w:r w:rsidRPr="001E29ED">
              <w:rPr>
                <w:rFonts w:ascii="宋体" w:eastAsia="宋体" w:hAnsi="宋体" w:cs="Times New Roman"/>
                <w:color w:val="000000"/>
                <w:sz w:val="18"/>
                <w:szCs w:val="18"/>
              </w:rPr>
              <w:t>IPv4</w:t>
            </w:r>
            <w:r w:rsidRPr="001E29ED">
              <w:rPr>
                <w:rFonts w:ascii="宋体" w:eastAsia="宋体" w:hAnsi="宋体" w:cs="Times New Roman" w:hint="eastAsia"/>
                <w:color w:val="000000"/>
                <w:sz w:val="18"/>
                <w:szCs w:val="18"/>
              </w:rPr>
              <w:t>静态路由、</w:t>
            </w:r>
            <w:r w:rsidRPr="001E29ED">
              <w:rPr>
                <w:rFonts w:ascii="宋体" w:eastAsia="宋体" w:hAnsi="宋体" w:cs="Times New Roman"/>
                <w:color w:val="000000"/>
                <w:sz w:val="18"/>
                <w:szCs w:val="18"/>
              </w:rPr>
              <w:t>RIP</w:t>
            </w:r>
            <w:r w:rsidRPr="001E29ED">
              <w:rPr>
                <w:rFonts w:ascii="宋体" w:eastAsia="宋体" w:hAnsi="宋体" w:cs="Times New Roman" w:hint="eastAsia"/>
                <w:color w:val="000000"/>
                <w:sz w:val="18"/>
                <w:szCs w:val="18"/>
              </w:rPr>
              <w:t>、</w:t>
            </w:r>
            <w:r w:rsidRPr="001E29ED">
              <w:rPr>
                <w:rFonts w:ascii="宋体" w:eastAsia="宋体" w:hAnsi="宋体" w:cs="Times New Roman"/>
                <w:color w:val="000000"/>
                <w:sz w:val="18"/>
                <w:szCs w:val="18"/>
              </w:rPr>
              <w:t>OSPF</w:t>
            </w:r>
            <w:r w:rsidRPr="001E29ED">
              <w:rPr>
                <w:rFonts w:ascii="宋体" w:eastAsia="宋体" w:hAnsi="宋体" w:cs="Times New Roman" w:hint="eastAsia"/>
                <w:color w:val="000000"/>
                <w:sz w:val="18"/>
                <w:szCs w:val="18"/>
              </w:rPr>
              <w:t>、</w:t>
            </w:r>
            <w:r w:rsidRPr="001E29ED">
              <w:rPr>
                <w:rFonts w:ascii="宋体" w:eastAsia="宋体" w:hAnsi="宋体" w:cs="Times New Roman"/>
                <w:color w:val="000000"/>
                <w:sz w:val="18"/>
                <w:szCs w:val="18"/>
              </w:rPr>
              <w:t>BGP</w:t>
            </w:r>
            <w:r>
              <w:rPr>
                <w:rFonts w:ascii="宋体" w:eastAsia="宋体" w:hAnsi="宋体" w:cs="Times New Roman" w:hint="eastAsia"/>
                <w:color w:val="000000"/>
                <w:sz w:val="18"/>
                <w:szCs w:val="18"/>
              </w:rPr>
              <w:t>；</w:t>
            </w:r>
          </w:p>
        </w:tc>
      </w:tr>
      <w:tr w:rsidR="0070563B" w:rsidRPr="001E29ED" w:rsidTr="005314D8">
        <w:tc>
          <w:tcPr>
            <w:tcW w:w="1700" w:type="dxa"/>
            <w:vMerge/>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w:t>
            </w:r>
            <w:r w:rsidRPr="001E29ED">
              <w:rPr>
                <w:rFonts w:ascii="宋体" w:eastAsia="宋体" w:hAnsi="宋体" w:cs="Times New Roman"/>
                <w:color w:val="000000"/>
                <w:sz w:val="18"/>
                <w:szCs w:val="18"/>
              </w:rPr>
              <w:t>IPv6</w:t>
            </w:r>
            <w:r w:rsidRPr="001E29ED">
              <w:rPr>
                <w:rFonts w:ascii="宋体" w:eastAsia="宋体" w:hAnsi="宋体" w:cs="Times New Roman" w:hint="eastAsia"/>
                <w:color w:val="000000"/>
                <w:sz w:val="18"/>
                <w:szCs w:val="18"/>
              </w:rPr>
              <w:t>静态路由、</w:t>
            </w:r>
            <w:r w:rsidRPr="001E29ED">
              <w:rPr>
                <w:rFonts w:ascii="宋体" w:eastAsia="宋体" w:hAnsi="宋体" w:cs="Times New Roman"/>
                <w:color w:val="000000"/>
                <w:sz w:val="18"/>
                <w:szCs w:val="18"/>
              </w:rPr>
              <w:t>RIPng</w:t>
            </w:r>
            <w:r w:rsidRPr="001E29ED">
              <w:rPr>
                <w:rFonts w:ascii="宋体" w:eastAsia="宋体" w:hAnsi="宋体" w:cs="Times New Roman" w:hint="eastAsia"/>
                <w:color w:val="000000"/>
                <w:sz w:val="18"/>
                <w:szCs w:val="18"/>
              </w:rPr>
              <w:t>、</w:t>
            </w:r>
            <w:r w:rsidRPr="001E29ED">
              <w:rPr>
                <w:rFonts w:ascii="宋体" w:eastAsia="宋体" w:hAnsi="宋体" w:cs="Times New Roman"/>
                <w:color w:val="000000"/>
                <w:sz w:val="18"/>
                <w:szCs w:val="18"/>
              </w:rPr>
              <w:t>OSPFv3</w:t>
            </w:r>
            <w:r w:rsidRPr="001E29ED">
              <w:rPr>
                <w:rFonts w:ascii="宋体" w:eastAsia="宋体" w:hAnsi="宋体" w:cs="Times New Roman" w:hint="eastAsia"/>
                <w:color w:val="000000"/>
                <w:sz w:val="18"/>
                <w:szCs w:val="18"/>
              </w:rPr>
              <w:t>、</w:t>
            </w:r>
            <w:r w:rsidRPr="001E29ED">
              <w:rPr>
                <w:rFonts w:ascii="宋体" w:eastAsia="宋体" w:hAnsi="宋体" w:cs="Times New Roman"/>
                <w:color w:val="000000"/>
                <w:sz w:val="18"/>
                <w:szCs w:val="18"/>
              </w:rPr>
              <w:t>BGP4+</w:t>
            </w:r>
            <w:r>
              <w:rPr>
                <w:rFonts w:ascii="宋体" w:eastAsia="宋体" w:hAnsi="宋体" w:cs="Times New Roman" w:hint="eastAsia"/>
                <w:color w:val="000000"/>
                <w:sz w:val="18"/>
                <w:szCs w:val="18"/>
              </w:rPr>
              <w:t>；</w:t>
            </w:r>
          </w:p>
        </w:tc>
      </w:tr>
      <w:tr w:rsidR="0070563B" w:rsidRPr="001E29ED" w:rsidTr="005314D8">
        <w:tc>
          <w:tcPr>
            <w:tcW w:w="1700" w:type="dxa"/>
            <w:vMerge/>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w:t>
            </w:r>
            <w:r w:rsidRPr="001E29ED">
              <w:rPr>
                <w:rFonts w:ascii="宋体" w:eastAsia="宋体" w:hAnsi="宋体" w:cs="Times New Roman"/>
                <w:color w:val="000000"/>
                <w:sz w:val="18"/>
                <w:szCs w:val="18"/>
              </w:rPr>
              <w:t>IPv4</w:t>
            </w:r>
            <w:r w:rsidRPr="001E29ED">
              <w:rPr>
                <w:rFonts w:ascii="宋体" w:eastAsia="宋体" w:hAnsi="宋体" w:cs="Times New Roman" w:hint="eastAsia"/>
                <w:color w:val="000000"/>
                <w:sz w:val="18"/>
                <w:szCs w:val="18"/>
              </w:rPr>
              <w:t>和</w:t>
            </w:r>
            <w:r w:rsidRPr="001E29ED">
              <w:rPr>
                <w:rFonts w:ascii="宋体" w:eastAsia="宋体" w:hAnsi="宋体" w:cs="Times New Roman"/>
                <w:color w:val="000000"/>
                <w:sz w:val="18"/>
                <w:szCs w:val="18"/>
              </w:rPr>
              <w:t>IPv6</w:t>
            </w:r>
            <w:r w:rsidRPr="001E29ED">
              <w:rPr>
                <w:rFonts w:ascii="宋体" w:eastAsia="宋体" w:hAnsi="宋体" w:cs="Times New Roman" w:hint="eastAsia"/>
                <w:color w:val="000000"/>
                <w:sz w:val="18"/>
                <w:szCs w:val="18"/>
              </w:rPr>
              <w:t>环境下的策略路由</w:t>
            </w:r>
            <w:r>
              <w:rPr>
                <w:rFonts w:ascii="宋体" w:eastAsia="宋体" w:hAnsi="宋体" w:cs="Times New Roman" w:hint="eastAsia"/>
                <w:color w:val="000000"/>
                <w:sz w:val="18"/>
                <w:szCs w:val="18"/>
              </w:rPr>
              <w:t>；</w:t>
            </w:r>
          </w:p>
        </w:tc>
      </w:tr>
      <w:tr w:rsidR="0070563B" w:rsidRPr="001E29ED" w:rsidTr="005314D8">
        <w:tc>
          <w:tcPr>
            <w:tcW w:w="1700" w:type="dxa"/>
            <w:vMerge/>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w:t>
            </w:r>
            <w:r w:rsidRPr="001E29ED">
              <w:rPr>
                <w:rFonts w:ascii="宋体" w:eastAsia="宋体" w:hAnsi="宋体" w:cs="Times New Roman"/>
                <w:color w:val="000000"/>
                <w:sz w:val="18"/>
                <w:szCs w:val="18"/>
              </w:rPr>
              <w:t>IPv6</w:t>
            </w:r>
            <w:r w:rsidRPr="001E29ED">
              <w:rPr>
                <w:rFonts w:ascii="宋体" w:eastAsia="宋体" w:hAnsi="宋体" w:cs="Times New Roman" w:hint="eastAsia"/>
                <w:color w:val="000000"/>
                <w:sz w:val="18"/>
                <w:szCs w:val="18"/>
              </w:rPr>
              <w:t>手动隧道、</w:t>
            </w:r>
            <w:r w:rsidRPr="001E29ED">
              <w:rPr>
                <w:rFonts w:ascii="宋体" w:eastAsia="宋体" w:hAnsi="宋体" w:cs="Times New Roman"/>
                <w:color w:val="000000"/>
                <w:sz w:val="18"/>
                <w:szCs w:val="18"/>
              </w:rPr>
              <w:t>6to4</w:t>
            </w:r>
            <w:r w:rsidRPr="001E29ED">
              <w:rPr>
                <w:rFonts w:ascii="宋体" w:eastAsia="宋体" w:hAnsi="宋体" w:cs="Times New Roman" w:hint="eastAsia"/>
                <w:color w:val="000000"/>
                <w:sz w:val="18"/>
                <w:szCs w:val="18"/>
              </w:rPr>
              <w:t>隧道和</w:t>
            </w:r>
            <w:r w:rsidRPr="001E29ED">
              <w:rPr>
                <w:rFonts w:ascii="宋体" w:eastAsia="宋体" w:hAnsi="宋体" w:cs="Times New Roman"/>
                <w:color w:val="000000"/>
                <w:sz w:val="18"/>
                <w:szCs w:val="18"/>
              </w:rPr>
              <w:t>ISATAP</w:t>
            </w:r>
            <w:r w:rsidRPr="001E29ED">
              <w:rPr>
                <w:rFonts w:ascii="宋体" w:eastAsia="宋体" w:hAnsi="宋体" w:cs="Times New Roman" w:hint="eastAsia"/>
                <w:color w:val="000000"/>
                <w:sz w:val="18"/>
                <w:szCs w:val="18"/>
              </w:rPr>
              <w:t>隧道</w:t>
            </w:r>
            <w:r>
              <w:rPr>
                <w:rFonts w:ascii="宋体" w:eastAsia="宋体" w:hAnsi="宋体" w:cs="Times New Roman" w:hint="eastAsia"/>
                <w:color w:val="000000"/>
                <w:sz w:val="18"/>
                <w:szCs w:val="18"/>
              </w:rPr>
              <w:t>。</w:t>
            </w:r>
          </w:p>
        </w:tc>
      </w:tr>
      <w:tr w:rsidR="0070563B" w:rsidRPr="001E29ED" w:rsidTr="005314D8">
        <w:tc>
          <w:tcPr>
            <w:tcW w:w="1700" w:type="dxa"/>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环网检测</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w:t>
            </w:r>
            <w:r>
              <w:rPr>
                <w:rFonts w:ascii="宋体" w:eastAsia="宋体" w:hAnsi="宋体" w:cs="Times New Roman" w:hint="eastAsia"/>
                <w:color w:val="000000"/>
                <w:sz w:val="18"/>
                <w:szCs w:val="18"/>
              </w:rPr>
              <w:t>链路保护协议，保障</w:t>
            </w:r>
            <w:r w:rsidRPr="001E29ED">
              <w:rPr>
                <w:rFonts w:ascii="宋体" w:eastAsia="宋体" w:hAnsi="宋体" w:cs="Times New Roman" w:hint="eastAsia"/>
                <w:color w:val="000000"/>
                <w:sz w:val="18"/>
                <w:szCs w:val="18"/>
              </w:rPr>
              <w:t>业务的安全可靠，提供</w:t>
            </w:r>
            <w:r>
              <w:rPr>
                <w:rFonts w:ascii="宋体" w:eastAsia="宋体" w:hAnsi="宋体" w:cs="Times New Roman" w:hint="eastAsia"/>
                <w:color w:val="000000"/>
                <w:sz w:val="18"/>
                <w:szCs w:val="18"/>
              </w:rPr>
              <w:t>相关证明和官方链接。</w:t>
            </w:r>
          </w:p>
        </w:tc>
      </w:tr>
      <w:tr w:rsidR="0070563B" w:rsidRPr="001E29ED" w:rsidTr="005314D8">
        <w:tc>
          <w:tcPr>
            <w:tcW w:w="17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jc w:val="cente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访问控制策略</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支持基于第二层、第三层和第四层的</w:t>
            </w:r>
            <w:r w:rsidRPr="001E29ED">
              <w:rPr>
                <w:rFonts w:ascii="宋体" w:eastAsia="宋体" w:hAnsi="宋体" w:cs="Times New Roman"/>
                <w:color w:val="000000"/>
                <w:sz w:val="18"/>
                <w:szCs w:val="18"/>
              </w:rPr>
              <w:t>ACL</w:t>
            </w:r>
            <w:r w:rsidRPr="001E29ED">
              <w:rPr>
                <w:rFonts w:ascii="宋体" w:eastAsia="宋体" w:hAnsi="宋体" w:cs="Times New Roman" w:hint="eastAsia"/>
                <w:color w:val="000000"/>
                <w:sz w:val="18"/>
                <w:szCs w:val="18"/>
              </w:rPr>
              <w:t>；</w:t>
            </w:r>
          </w:p>
        </w:tc>
      </w:tr>
      <w:tr w:rsidR="0070563B" w:rsidRPr="001E29ED" w:rsidTr="005314D8">
        <w:tc>
          <w:tcPr>
            <w:tcW w:w="1700" w:type="dxa"/>
            <w:vMerge/>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350C44">
              <w:rPr>
                <w:rFonts w:asciiTheme="minorEastAsia" w:hAnsiTheme="minorEastAsia" w:hint="eastAsia"/>
                <w:sz w:val="18"/>
                <w:szCs w:val="18"/>
              </w:rPr>
              <w:t>支持MAC扩展ACL（</w:t>
            </w:r>
            <w:proofErr w:type="gramStart"/>
            <w:r w:rsidRPr="00350C44">
              <w:rPr>
                <w:rFonts w:asciiTheme="minorEastAsia" w:hAnsiTheme="minorEastAsia" w:hint="eastAsia"/>
                <w:sz w:val="18"/>
                <w:szCs w:val="18"/>
              </w:rPr>
              <w:t>基于源</w:t>
            </w:r>
            <w:proofErr w:type="gramEnd"/>
            <w:r w:rsidRPr="00350C44">
              <w:rPr>
                <w:rFonts w:asciiTheme="minorEastAsia" w:hAnsiTheme="minorEastAsia" w:hint="eastAsia"/>
                <w:sz w:val="18"/>
                <w:szCs w:val="18"/>
              </w:rPr>
              <w:t>MAC地址、目的MAC地址和可选的以太网类型的硬件ACL）</w:t>
            </w:r>
            <w:r>
              <w:rPr>
                <w:rFonts w:asciiTheme="minorEastAsia" w:hAnsiTheme="minorEastAsia" w:hint="eastAsia"/>
                <w:sz w:val="18"/>
                <w:szCs w:val="18"/>
              </w:rPr>
              <w:t>；</w:t>
            </w:r>
          </w:p>
        </w:tc>
      </w:tr>
      <w:tr w:rsidR="0070563B" w:rsidRPr="001E29ED" w:rsidTr="005314D8">
        <w:tc>
          <w:tcPr>
            <w:tcW w:w="1700" w:type="dxa"/>
            <w:vMerge/>
            <w:tcBorders>
              <w:top w:val="nil"/>
              <w:left w:val="single" w:sz="8" w:space="0" w:color="auto"/>
              <w:bottom w:val="single" w:sz="8" w:space="0" w:color="auto"/>
              <w:right w:val="single" w:sz="8" w:space="0" w:color="auto"/>
            </w:tcBorders>
            <w:vAlign w:val="center"/>
          </w:tcPr>
          <w:p w:rsidR="0070563B" w:rsidRPr="001E29ED" w:rsidRDefault="0070563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rPr>
                <w:rFonts w:ascii="宋体" w:eastAsia="宋体" w:hAnsi="宋体" w:cs="Times New Roman"/>
                <w:color w:val="000000"/>
                <w:sz w:val="18"/>
                <w:szCs w:val="18"/>
              </w:rPr>
            </w:pPr>
            <w:r w:rsidRPr="00350C44">
              <w:rPr>
                <w:rFonts w:asciiTheme="minorEastAsia" w:hAnsiTheme="minorEastAsia" w:hint="eastAsia"/>
                <w:sz w:val="18"/>
                <w:szCs w:val="18"/>
              </w:rPr>
              <w:t>支持专家级ACL （可同时基于VLAN号、以太网类型、MAC地址、IP地址、TCP/UDP端口号、协议类型、时间等灵活组合的硬件ACL）</w:t>
            </w:r>
            <w:r>
              <w:rPr>
                <w:rFonts w:asciiTheme="minorEastAsia" w:hAnsiTheme="minorEastAsia" w:hint="eastAsia"/>
                <w:sz w:val="18"/>
                <w:szCs w:val="18"/>
              </w:rPr>
              <w:t>。</w:t>
            </w:r>
          </w:p>
        </w:tc>
      </w:tr>
      <w:tr w:rsidR="001326CB" w:rsidRPr="001E29ED" w:rsidTr="002D3E90">
        <w:tc>
          <w:tcPr>
            <w:tcW w:w="1700"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1326CB" w:rsidRPr="001E29ED" w:rsidRDefault="001326CB" w:rsidP="00E2144A">
            <w:pPr>
              <w:jc w:val="center"/>
              <w:rPr>
                <w:rFonts w:ascii="宋体" w:eastAsia="宋体" w:hAnsi="宋体" w:cs="Times New Roman"/>
                <w:color w:val="000000"/>
                <w:sz w:val="18"/>
                <w:szCs w:val="18"/>
              </w:rPr>
            </w:pPr>
            <w:r w:rsidRPr="001E29ED">
              <w:rPr>
                <w:rFonts w:ascii="宋体" w:eastAsia="宋体" w:hAnsi="宋体" w:cs="Times New Roman" w:hint="eastAsia"/>
                <w:color w:val="000000"/>
                <w:sz w:val="18"/>
                <w:szCs w:val="18"/>
              </w:rPr>
              <w:t>管理和维护</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326CB" w:rsidRPr="001E29ED" w:rsidRDefault="001326CB" w:rsidP="00E2144A">
            <w:pPr>
              <w:pStyle w:val="a20"/>
              <w:spacing w:before="0" w:beforeAutospacing="0" w:after="0" w:afterAutospacing="0"/>
              <w:jc w:val="both"/>
              <w:rPr>
                <w:rFonts w:cs="Times New Roman"/>
                <w:color w:val="000000"/>
                <w:kern w:val="2"/>
                <w:sz w:val="18"/>
                <w:szCs w:val="18"/>
              </w:rPr>
            </w:pPr>
            <w:r w:rsidRPr="001E29ED">
              <w:rPr>
                <w:rFonts w:cs="Times New Roman" w:hint="eastAsia"/>
                <w:color w:val="000000"/>
                <w:kern w:val="2"/>
                <w:sz w:val="18"/>
                <w:szCs w:val="18"/>
              </w:rPr>
              <w:t>支持命令行接口（CLI），Telnet，Console口进行配置</w:t>
            </w:r>
            <w:r>
              <w:rPr>
                <w:rFonts w:cs="Times New Roman" w:hint="eastAsia"/>
                <w:color w:val="000000"/>
                <w:kern w:val="2"/>
                <w:sz w:val="18"/>
                <w:szCs w:val="18"/>
              </w:rPr>
              <w:t>；</w:t>
            </w:r>
          </w:p>
          <w:p w:rsidR="001326CB" w:rsidRPr="001E29ED" w:rsidRDefault="001326CB" w:rsidP="00A26E61">
            <w:pPr>
              <w:pStyle w:val="a20"/>
              <w:spacing w:before="0" w:beforeAutospacing="0" w:after="0" w:afterAutospacing="0"/>
              <w:jc w:val="both"/>
              <w:rPr>
                <w:rFonts w:cs="Times New Roman"/>
                <w:color w:val="000000"/>
                <w:kern w:val="2"/>
                <w:sz w:val="18"/>
                <w:szCs w:val="18"/>
              </w:rPr>
            </w:pPr>
            <w:r w:rsidRPr="001E29ED">
              <w:rPr>
                <w:rFonts w:cs="Times New Roman" w:hint="eastAsia"/>
                <w:color w:val="000000"/>
                <w:kern w:val="2"/>
                <w:sz w:val="18"/>
                <w:szCs w:val="18"/>
              </w:rPr>
              <w:t>支持SNMPv1/v2/v3，WEB网管</w:t>
            </w:r>
            <w:r w:rsidR="00A26E61">
              <w:rPr>
                <w:rFonts w:cs="Times New Roman" w:hint="eastAsia"/>
                <w:color w:val="000000"/>
                <w:kern w:val="2"/>
                <w:sz w:val="18"/>
                <w:szCs w:val="18"/>
              </w:rPr>
              <w:t>；</w:t>
            </w:r>
          </w:p>
        </w:tc>
      </w:tr>
      <w:tr w:rsidR="001326CB" w:rsidRPr="001E29ED" w:rsidTr="002D3E90">
        <w:tc>
          <w:tcPr>
            <w:tcW w:w="170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326CB" w:rsidRPr="001E29ED" w:rsidRDefault="001326CB" w:rsidP="00E2144A">
            <w:pPr>
              <w:jc w:val="center"/>
              <w:rPr>
                <w:rFonts w:ascii="宋体" w:eastAsia="宋体" w:hAnsi="宋体" w:cs="Times New Roman"/>
                <w:color w:val="000000"/>
                <w:sz w:val="18"/>
                <w:szCs w:val="18"/>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326CB" w:rsidRPr="001E29ED" w:rsidRDefault="001326CB" w:rsidP="00E2144A">
            <w:pPr>
              <w:pStyle w:val="a20"/>
              <w:spacing w:before="0" w:beforeAutospacing="0" w:after="0" w:afterAutospacing="0"/>
              <w:jc w:val="both"/>
              <w:rPr>
                <w:rFonts w:cs="Times New Roman"/>
                <w:color w:val="000000"/>
                <w:kern w:val="2"/>
                <w:sz w:val="18"/>
                <w:szCs w:val="18"/>
              </w:rPr>
            </w:pPr>
            <w:r w:rsidRPr="009174A8">
              <w:rPr>
                <w:rFonts w:asciiTheme="minorEastAsia" w:hAnsiTheme="minorEastAsia" w:hint="eastAsia"/>
                <w:sz w:val="18"/>
                <w:szCs w:val="18"/>
              </w:rPr>
              <w:t>▲</w:t>
            </w:r>
            <w:r>
              <w:rPr>
                <w:rFonts w:asciiTheme="minorEastAsia" w:hAnsiTheme="minorEastAsia" w:hint="eastAsia"/>
                <w:color w:val="000000"/>
                <w:sz w:val="18"/>
                <w:szCs w:val="18"/>
              </w:rPr>
              <w:t>配置</w:t>
            </w:r>
            <w:r w:rsidRPr="001E29ED">
              <w:rPr>
                <w:rFonts w:asciiTheme="minorEastAsia" w:hAnsiTheme="minorEastAsia" w:hint="eastAsia"/>
                <w:color w:val="000000"/>
                <w:sz w:val="18"/>
                <w:szCs w:val="18"/>
              </w:rPr>
              <w:t>网络运维软件，与</w:t>
            </w:r>
            <w:r>
              <w:rPr>
                <w:rFonts w:asciiTheme="minorEastAsia" w:hAnsiTheme="minorEastAsia" w:hint="eastAsia"/>
                <w:color w:val="000000"/>
                <w:sz w:val="18"/>
                <w:szCs w:val="18"/>
              </w:rPr>
              <w:t>互联设备</w:t>
            </w:r>
            <w:r w:rsidRPr="001E29ED">
              <w:rPr>
                <w:rFonts w:asciiTheme="minorEastAsia" w:hAnsiTheme="minorEastAsia" w:hint="eastAsia"/>
                <w:color w:val="000000"/>
                <w:sz w:val="18"/>
                <w:szCs w:val="18"/>
              </w:rPr>
              <w:t>实现统一界面管理，</w:t>
            </w:r>
            <w:r w:rsidRPr="001E29ED">
              <w:rPr>
                <w:rFonts w:cs="Times New Roman" w:hint="eastAsia"/>
                <w:color w:val="000000"/>
                <w:sz w:val="18"/>
                <w:szCs w:val="18"/>
              </w:rPr>
              <w:t>提供</w:t>
            </w:r>
            <w:r>
              <w:rPr>
                <w:rFonts w:cs="Times New Roman" w:hint="eastAsia"/>
                <w:color w:val="000000"/>
                <w:sz w:val="18"/>
                <w:szCs w:val="18"/>
              </w:rPr>
              <w:t>相关证明和官方链接。</w:t>
            </w:r>
          </w:p>
        </w:tc>
      </w:tr>
      <w:tr w:rsidR="0070563B" w:rsidRPr="001E29ED" w:rsidTr="005314D8">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63B" w:rsidRPr="001E29ED" w:rsidRDefault="0070563B" w:rsidP="00E2144A">
            <w:pPr>
              <w:widowControl/>
              <w:jc w:val="center"/>
              <w:rPr>
                <w:rFonts w:ascii="宋体" w:eastAsia="宋体" w:hAnsi="宋体" w:cs="宋体"/>
                <w:kern w:val="0"/>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75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563B" w:rsidRPr="001E29ED" w:rsidRDefault="0070563B" w:rsidP="00E2144A">
            <w:pPr>
              <w:tabs>
                <w:tab w:val="left" w:pos="6463"/>
              </w:tabs>
              <w:rPr>
                <w:rFonts w:ascii="宋体" w:eastAsia="宋体" w:hAnsi="宋体"/>
                <w:sz w:val="18"/>
                <w:szCs w:val="18"/>
              </w:rPr>
            </w:pPr>
            <w:r w:rsidRPr="001E29ED">
              <w:rPr>
                <w:rFonts w:ascii="宋体" w:eastAsia="宋体" w:hAnsi="宋体" w:hint="eastAsia"/>
                <w:sz w:val="18"/>
                <w:szCs w:val="18"/>
              </w:rPr>
              <w:t>1、制造商提供三年硬件保修及服务；</w:t>
            </w:r>
          </w:p>
          <w:p w:rsidR="0070563B" w:rsidRPr="001E29ED" w:rsidRDefault="0070563B" w:rsidP="00E2144A">
            <w:pPr>
              <w:tabs>
                <w:tab w:val="left" w:pos="6463"/>
              </w:tabs>
              <w:rPr>
                <w:rFonts w:ascii="宋体" w:eastAsia="宋体" w:hAnsi="宋体"/>
                <w:sz w:val="18"/>
                <w:szCs w:val="18"/>
              </w:rPr>
            </w:pPr>
            <w:r w:rsidRPr="001E29ED">
              <w:rPr>
                <w:rFonts w:ascii="宋体" w:eastAsia="宋体" w:hAnsi="宋体" w:hint="eastAsia"/>
                <w:sz w:val="18"/>
                <w:szCs w:val="18"/>
              </w:rPr>
              <w:t>2、设备厂家必须在本地设立备件库和原厂工程师；</w:t>
            </w:r>
          </w:p>
          <w:p w:rsidR="0070563B" w:rsidRPr="001E29ED" w:rsidRDefault="0070563B" w:rsidP="00E2144A">
            <w:pPr>
              <w:tabs>
                <w:tab w:val="left" w:pos="6463"/>
              </w:tabs>
              <w:rPr>
                <w:rFonts w:ascii="宋体" w:eastAsia="宋体" w:hAnsi="宋体"/>
                <w:sz w:val="18"/>
                <w:szCs w:val="18"/>
              </w:rPr>
            </w:pPr>
            <w:r w:rsidRPr="001E29ED">
              <w:rPr>
                <w:rFonts w:ascii="宋体" w:eastAsia="宋体" w:hAnsi="宋体" w:hint="eastAsia"/>
                <w:sz w:val="18"/>
                <w:szCs w:val="18"/>
              </w:rPr>
              <w:t>3、原厂商提供安装调试服务；</w:t>
            </w:r>
          </w:p>
          <w:p w:rsidR="0070563B" w:rsidRPr="001E29ED" w:rsidRDefault="0070563B" w:rsidP="00E2144A">
            <w:pPr>
              <w:tabs>
                <w:tab w:val="left" w:pos="6463"/>
              </w:tabs>
              <w:rPr>
                <w:rFonts w:ascii="宋体" w:eastAsia="宋体" w:hAnsi="宋体"/>
                <w:sz w:val="18"/>
                <w:szCs w:val="18"/>
              </w:rPr>
            </w:pPr>
            <w:r w:rsidRPr="001E29ED">
              <w:rPr>
                <w:rFonts w:ascii="宋体" w:eastAsia="宋体" w:hAnsi="宋体" w:hint="eastAsia"/>
                <w:sz w:val="18"/>
                <w:szCs w:val="18"/>
              </w:rPr>
              <w:t>4、中标公示期内提供设备原厂商针对此项目的三年原厂质保服务函原件。</w:t>
            </w:r>
          </w:p>
        </w:tc>
      </w:tr>
    </w:tbl>
    <w:p w:rsidR="005314D8"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3</w:t>
      </w:r>
      <w:r w:rsidRPr="00475A79">
        <w:rPr>
          <w:rFonts w:ascii="微软雅黑" w:eastAsia="微软雅黑" w:hAnsi="微软雅黑" w:hint="eastAsia"/>
          <w:b/>
        </w:rPr>
        <w:t>、院内（楼宇）汇聚交换机技术指标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5314D8" w:rsidRPr="001E29ED" w:rsidTr="004844F8">
        <w:tc>
          <w:tcPr>
            <w:tcW w:w="1698" w:type="dxa"/>
            <w:tcMar>
              <w:top w:w="0" w:type="dxa"/>
              <w:left w:w="108" w:type="dxa"/>
              <w:bottom w:w="0" w:type="dxa"/>
              <w:right w:w="108" w:type="dxa"/>
            </w:tcMar>
            <w:vAlign w:val="center"/>
          </w:tcPr>
          <w:p w:rsidR="005314D8" w:rsidRPr="001E29ED" w:rsidRDefault="005314D8" w:rsidP="00886FEC">
            <w:pPr>
              <w:widowControl/>
              <w:jc w:val="center"/>
              <w:rPr>
                <w:rFonts w:asciiTheme="minorEastAsia" w:hAnsiTheme="minorEastAsia" w:cs="宋体"/>
                <w:b/>
                <w:bCs/>
                <w:kern w:val="0"/>
                <w:sz w:val="18"/>
                <w:szCs w:val="18"/>
              </w:rPr>
            </w:pPr>
            <w:r w:rsidRPr="001E29ED">
              <w:rPr>
                <w:rFonts w:asciiTheme="minorEastAsia" w:hAnsiTheme="minorEastAsia" w:cs="宋体" w:hint="eastAsia"/>
                <w:b/>
                <w:bCs/>
                <w:kern w:val="0"/>
                <w:sz w:val="18"/>
                <w:szCs w:val="18"/>
              </w:rPr>
              <w:t>指标项</w:t>
            </w:r>
          </w:p>
        </w:tc>
        <w:tc>
          <w:tcPr>
            <w:tcW w:w="7516" w:type="dxa"/>
            <w:tcMar>
              <w:top w:w="0" w:type="dxa"/>
              <w:left w:w="108" w:type="dxa"/>
              <w:bottom w:w="0" w:type="dxa"/>
              <w:right w:w="108" w:type="dxa"/>
            </w:tcMar>
            <w:vAlign w:val="center"/>
          </w:tcPr>
          <w:p w:rsidR="005314D8" w:rsidRPr="001E29ED" w:rsidRDefault="005314D8" w:rsidP="00886FEC">
            <w:pPr>
              <w:widowControl/>
              <w:jc w:val="center"/>
              <w:rPr>
                <w:rFonts w:asciiTheme="minorEastAsia" w:hAnsiTheme="minorEastAsia" w:cs="宋体"/>
                <w:b/>
                <w:bCs/>
                <w:kern w:val="0"/>
                <w:sz w:val="18"/>
                <w:szCs w:val="18"/>
              </w:rPr>
            </w:pPr>
            <w:r w:rsidRPr="001E29ED">
              <w:rPr>
                <w:rFonts w:asciiTheme="minorEastAsia" w:hAnsiTheme="minorEastAsia" w:cs="宋体" w:hint="eastAsia"/>
                <w:b/>
                <w:bCs/>
                <w:kern w:val="0"/>
                <w:sz w:val="18"/>
                <w:szCs w:val="18"/>
              </w:rPr>
              <w:t>技术规格</w:t>
            </w:r>
          </w:p>
        </w:tc>
      </w:tr>
      <w:tr w:rsidR="005314D8" w:rsidRPr="001E29ED" w:rsidTr="004844F8">
        <w:tc>
          <w:tcPr>
            <w:tcW w:w="1698" w:type="dxa"/>
            <w:tcMar>
              <w:top w:w="0" w:type="dxa"/>
              <w:left w:w="108" w:type="dxa"/>
              <w:bottom w:w="0" w:type="dxa"/>
              <w:right w:w="108" w:type="dxa"/>
            </w:tcMar>
            <w:vAlign w:val="center"/>
          </w:tcPr>
          <w:p w:rsidR="005314D8" w:rsidRPr="001E29ED" w:rsidRDefault="005314D8" w:rsidP="00886FEC">
            <w:pPr>
              <w:autoSpaceDE w:val="0"/>
              <w:autoSpaceDN w:val="0"/>
              <w:adjustRightInd w:val="0"/>
              <w:jc w:val="center"/>
              <w:rPr>
                <w:rFonts w:ascii="宋体" w:eastAsia="宋体" w:hAnsi="宋体" w:cs="宋体"/>
                <w:sz w:val="18"/>
                <w:szCs w:val="18"/>
              </w:rPr>
            </w:pPr>
            <w:r w:rsidRPr="001E29ED">
              <w:rPr>
                <w:rFonts w:ascii="宋体" w:eastAsia="宋体" w:hAnsi="宋体" w:hint="eastAsia"/>
                <w:sz w:val="18"/>
                <w:szCs w:val="18"/>
              </w:rPr>
              <w:t>★</w:t>
            </w:r>
            <w:r w:rsidRPr="001E29ED">
              <w:rPr>
                <w:rFonts w:ascii="宋体" w:eastAsia="宋体" w:hAnsi="宋体" w:cs="宋体" w:hint="eastAsia"/>
                <w:sz w:val="18"/>
                <w:szCs w:val="18"/>
              </w:rPr>
              <w:t>品牌</w:t>
            </w:r>
          </w:p>
        </w:tc>
        <w:tc>
          <w:tcPr>
            <w:tcW w:w="7516" w:type="dxa"/>
            <w:tcMar>
              <w:top w:w="0" w:type="dxa"/>
              <w:left w:w="108" w:type="dxa"/>
              <w:bottom w:w="0" w:type="dxa"/>
              <w:right w:w="108" w:type="dxa"/>
            </w:tcMar>
            <w:vAlign w:val="center"/>
          </w:tcPr>
          <w:p w:rsidR="005314D8" w:rsidRPr="001E29ED" w:rsidRDefault="005314D8" w:rsidP="00886FEC">
            <w:pPr>
              <w:autoSpaceDE w:val="0"/>
              <w:autoSpaceDN w:val="0"/>
              <w:adjustRightInd w:val="0"/>
              <w:rPr>
                <w:rFonts w:ascii="宋体" w:eastAsia="宋体" w:hAnsi="宋体" w:cs="宋体"/>
                <w:sz w:val="18"/>
                <w:szCs w:val="18"/>
              </w:rPr>
            </w:pPr>
            <w:r w:rsidRPr="001E29ED">
              <w:rPr>
                <w:rFonts w:ascii="宋体" w:eastAsia="宋体" w:hAnsi="宋体" w:cs="宋体" w:hint="eastAsia"/>
                <w:sz w:val="18"/>
                <w:szCs w:val="18"/>
              </w:rPr>
              <w:t>与核心交换机同一品牌，便于统一纳管。</w:t>
            </w:r>
          </w:p>
        </w:tc>
      </w:tr>
      <w:tr w:rsidR="005314D8" w:rsidRPr="001E29ED" w:rsidTr="004844F8">
        <w:tc>
          <w:tcPr>
            <w:tcW w:w="1698" w:type="dxa"/>
            <w:tcMar>
              <w:top w:w="0" w:type="dxa"/>
              <w:left w:w="108" w:type="dxa"/>
              <w:bottom w:w="0" w:type="dxa"/>
              <w:right w:w="108" w:type="dxa"/>
            </w:tcMar>
            <w:vAlign w:val="center"/>
          </w:tcPr>
          <w:p w:rsidR="005314D8" w:rsidRPr="001E29ED" w:rsidRDefault="005314D8" w:rsidP="00886FEC">
            <w:pPr>
              <w:autoSpaceDE w:val="0"/>
              <w:autoSpaceDN w:val="0"/>
              <w:adjustRightInd w:val="0"/>
              <w:jc w:val="center"/>
              <w:rPr>
                <w:rFonts w:ascii="宋体" w:eastAsia="宋体" w:hAnsi="宋体" w:cs="宋体"/>
                <w:sz w:val="18"/>
                <w:szCs w:val="18"/>
              </w:rPr>
            </w:pPr>
            <w:r w:rsidRPr="001E29ED">
              <w:rPr>
                <w:rFonts w:ascii="宋体" w:eastAsia="宋体" w:hAnsi="宋体" w:cs="宋体" w:hint="eastAsia"/>
                <w:sz w:val="18"/>
                <w:szCs w:val="18"/>
              </w:rPr>
              <w:t>数量</w:t>
            </w:r>
          </w:p>
        </w:tc>
        <w:tc>
          <w:tcPr>
            <w:tcW w:w="7516" w:type="dxa"/>
            <w:tcMar>
              <w:top w:w="0" w:type="dxa"/>
              <w:left w:w="108" w:type="dxa"/>
              <w:bottom w:w="0" w:type="dxa"/>
              <w:right w:w="108" w:type="dxa"/>
            </w:tcMar>
            <w:vAlign w:val="center"/>
          </w:tcPr>
          <w:p w:rsidR="005314D8" w:rsidRPr="001E29ED" w:rsidRDefault="005314D8" w:rsidP="00886FEC">
            <w:pPr>
              <w:autoSpaceDE w:val="0"/>
              <w:autoSpaceDN w:val="0"/>
              <w:adjustRightInd w:val="0"/>
              <w:rPr>
                <w:rFonts w:ascii="宋体" w:eastAsia="宋体" w:hAnsi="宋体" w:cs="宋体"/>
                <w:sz w:val="18"/>
                <w:szCs w:val="18"/>
              </w:rPr>
            </w:pPr>
            <w:r>
              <w:rPr>
                <w:rFonts w:ascii="宋体" w:eastAsia="宋体" w:hAnsi="宋体" w:cs="宋体" w:hint="eastAsia"/>
                <w:sz w:val="18"/>
                <w:szCs w:val="18"/>
              </w:rPr>
              <w:t>4</w:t>
            </w:r>
            <w:r w:rsidRPr="001E29ED">
              <w:rPr>
                <w:rFonts w:ascii="宋体" w:eastAsia="宋体" w:hAnsi="宋体" w:cs="宋体" w:hint="eastAsia"/>
                <w:sz w:val="18"/>
                <w:szCs w:val="18"/>
              </w:rPr>
              <w:t>套，以下是单套（台）技术规格要求</w:t>
            </w:r>
            <w:r w:rsidR="004844F8">
              <w:rPr>
                <w:rFonts w:ascii="宋体" w:eastAsia="宋体" w:hAnsi="宋体" w:cs="宋体" w:hint="eastAsia"/>
                <w:sz w:val="18"/>
                <w:szCs w:val="18"/>
              </w:rPr>
              <w:t>。</w:t>
            </w:r>
          </w:p>
        </w:tc>
      </w:tr>
      <w:tr w:rsidR="00C85568" w:rsidRPr="001E29ED" w:rsidTr="004844F8">
        <w:tc>
          <w:tcPr>
            <w:tcW w:w="1698" w:type="dxa"/>
            <w:vMerge w:val="restart"/>
            <w:tcMar>
              <w:top w:w="0" w:type="dxa"/>
              <w:left w:w="108" w:type="dxa"/>
              <w:bottom w:w="0" w:type="dxa"/>
              <w:right w:w="108" w:type="dxa"/>
            </w:tcMar>
            <w:vAlign w:val="center"/>
          </w:tcPr>
          <w:p w:rsidR="00C85568" w:rsidRPr="001E29ED" w:rsidRDefault="00AF6ADD" w:rsidP="00886FEC">
            <w:pPr>
              <w:jc w:val="center"/>
              <w:rPr>
                <w:rFonts w:asciiTheme="minorEastAsia" w:hAnsiTheme="minorEastAsia"/>
                <w:sz w:val="18"/>
                <w:szCs w:val="18"/>
              </w:rPr>
            </w:pPr>
            <w:r>
              <w:rPr>
                <w:rFonts w:asciiTheme="minorEastAsia" w:hAnsiTheme="minorEastAsia" w:cs="宋体" w:hint="eastAsia"/>
                <w:sz w:val="18"/>
                <w:szCs w:val="18"/>
              </w:rPr>
              <w:t>▲</w:t>
            </w:r>
            <w:r w:rsidR="00C85568" w:rsidRPr="000017C2">
              <w:rPr>
                <w:rFonts w:asciiTheme="minorEastAsia" w:hAnsiTheme="minorEastAsia" w:hint="eastAsia"/>
                <w:sz w:val="18"/>
                <w:szCs w:val="18"/>
              </w:rPr>
              <w:t>整机</w:t>
            </w:r>
            <w:r w:rsidR="00C85568">
              <w:rPr>
                <w:rFonts w:asciiTheme="minorEastAsia" w:hAnsiTheme="minorEastAsia" w:hint="eastAsia"/>
                <w:sz w:val="18"/>
                <w:szCs w:val="18"/>
              </w:rPr>
              <w:t>配置</w:t>
            </w:r>
            <w:r w:rsidR="00C85568" w:rsidRPr="000017C2">
              <w:rPr>
                <w:rFonts w:asciiTheme="minorEastAsia" w:hAnsiTheme="minorEastAsia" w:hint="eastAsia"/>
                <w:sz w:val="18"/>
                <w:szCs w:val="18"/>
              </w:rPr>
              <w:t>要求</w:t>
            </w:r>
          </w:p>
        </w:tc>
        <w:tc>
          <w:tcPr>
            <w:tcW w:w="7516" w:type="dxa"/>
            <w:tcMar>
              <w:top w:w="0" w:type="dxa"/>
              <w:left w:w="108" w:type="dxa"/>
              <w:bottom w:w="0" w:type="dxa"/>
              <w:right w:w="108" w:type="dxa"/>
            </w:tcMar>
            <w:vAlign w:val="center"/>
          </w:tcPr>
          <w:p w:rsidR="00C85568" w:rsidRPr="001E29ED" w:rsidRDefault="00C85568" w:rsidP="00AF6ADD">
            <w:pPr>
              <w:rPr>
                <w:rFonts w:asciiTheme="minorEastAsia" w:hAnsiTheme="minorEastAsia"/>
                <w:sz w:val="18"/>
                <w:szCs w:val="18"/>
              </w:rPr>
            </w:pPr>
            <w:r w:rsidRPr="00475A79">
              <w:rPr>
                <w:rFonts w:asciiTheme="minorEastAsia" w:hAnsiTheme="minorEastAsia" w:hint="eastAsia"/>
                <w:sz w:val="18"/>
                <w:szCs w:val="18"/>
              </w:rPr>
              <w:t>交换容量≥</w:t>
            </w:r>
            <w:r w:rsidR="009B5E60">
              <w:rPr>
                <w:rFonts w:asciiTheme="minorEastAsia" w:hAnsiTheme="minorEastAsia" w:hint="eastAsia"/>
                <w:sz w:val="18"/>
                <w:szCs w:val="18"/>
              </w:rPr>
              <w:t>7</w:t>
            </w:r>
            <w:r w:rsidR="00AF6ADD">
              <w:rPr>
                <w:rFonts w:asciiTheme="minorEastAsia" w:hAnsiTheme="minorEastAsia" w:hint="eastAsia"/>
                <w:sz w:val="18"/>
                <w:szCs w:val="18"/>
              </w:rPr>
              <w:t>00</w:t>
            </w:r>
            <w:r>
              <w:rPr>
                <w:rFonts w:asciiTheme="minorEastAsia" w:hAnsiTheme="minorEastAsia" w:hint="eastAsia"/>
                <w:sz w:val="18"/>
                <w:szCs w:val="18"/>
              </w:rPr>
              <w:t>G</w:t>
            </w:r>
            <w:r w:rsidRPr="00475A79">
              <w:rPr>
                <w:rFonts w:asciiTheme="minorEastAsia" w:hAnsiTheme="minorEastAsia"/>
                <w:sz w:val="18"/>
                <w:szCs w:val="18"/>
              </w:rPr>
              <w:t>bps</w:t>
            </w:r>
            <w:r w:rsidRPr="00475A79">
              <w:rPr>
                <w:rFonts w:asciiTheme="minorEastAsia" w:hAnsiTheme="minorEastAsia" w:hint="eastAsia"/>
                <w:sz w:val="18"/>
                <w:szCs w:val="18"/>
              </w:rPr>
              <w:t>，</w:t>
            </w:r>
            <w:r w:rsidRPr="00D410D8">
              <w:rPr>
                <w:rFonts w:ascii="宋体" w:eastAsia="宋体" w:hAnsi="宋体" w:cs="宋体" w:hint="eastAsia"/>
                <w:sz w:val="18"/>
                <w:szCs w:val="18"/>
              </w:rPr>
              <w:t>包转发率≥</w:t>
            </w:r>
            <w:r w:rsidR="00915EDA">
              <w:rPr>
                <w:rFonts w:ascii="宋体" w:eastAsia="宋体" w:hAnsi="宋体" w:cs="宋体"/>
                <w:sz w:val="18"/>
                <w:szCs w:val="18"/>
              </w:rPr>
              <w:t>15</w:t>
            </w:r>
            <w:r w:rsidR="00AF6ADD">
              <w:rPr>
                <w:rFonts w:ascii="宋体" w:eastAsia="宋体" w:hAnsi="宋体" w:cs="宋体" w:hint="eastAsia"/>
                <w:sz w:val="18"/>
                <w:szCs w:val="18"/>
              </w:rPr>
              <w:t>0</w:t>
            </w:r>
            <w:r w:rsidRPr="00D410D8">
              <w:rPr>
                <w:rFonts w:ascii="宋体" w:eastAsia="宋体" w:hAnsi="宋体" w:cs="宋体"/>
                <w:sz w:val="18"/>
                <w:szCs w:val="18"/>
              </w:rPr>
              <w:t>Mpps</w:t>
            </w:r>
            <w:r w:rsidRPr="00D410D8">
              <w:rPr>
                <w:rFonts w:ascii="宋体" w:eastAsia="宋体" w:hAnsi="宋体" w:cs="宋体" w:hint="eastAsia"/>
                <w:sz w:val="18"/>
                <w:szCs w:val="18"/>
              </w:rPr>
              <w:t>；（</w:t>
            </w:r>
            <w:proofErr w:type="gramStart"/>
            <w:r w:rsidRPr="00D410D8">
              <w:rPr>
                <w:rFonts w:ascii="宋体" w:eastAsia="宋体" w:hAnsi="宋体" w:cs="宋体" w:hint="eastAsia"/>
                <w:sz w:val="18"/>
                <w:szCs w:val="18"/>
              </w:rPr>
              <w:t>制</w:t>
            </w:r>
            <w:r w:rsidRPr="00475A79">
              <w:rPr>
                <w:rFonts w:asciiTheme="minorEastAsia" w:hAnsiTheme="minorEastAsia" w:cs="宋体" w:hint="eastAsia"/>
                <w:sz w:val="18"/>
                <w:szCs w:val="18"/>
              </w:rPr>
              <w:t>造商官网有</w:t>
            </w:r>
            <w:proofErr w:type="gramEnd"/>
            <w:r w:rsidRPr="00475A79">
              <w:rPr>
                <w:rFonts w:asciiTheme="minorEastAsia" w:hAnsiTheme="minorEastAsia" w:cs="宋体" w:hint="eastAsia"/>
                <w:sz w:val="18"/>
                <w:szCs w:val="18"/>
              </w:rPr>
              <w:t>多个指标的，以小的为准）</w:t>
            </w:r>
            <w:r>
              <w:rPr>
                <w:rFonts w:asciiTheme="minorEastAsia" w:hAnsiTheme="minorEastAsia" w:cs="宋体" w:hint="eastAsia"/>
                <w:sz w:val="18"/>
                <w:szCs w:val="18"/>
              </w:rPr>
              <w:t>；</w:t>
            </w:r>
          </w:p>
        </w:tc>
      </w:tr>
      <w:tr w:rsidR="00C85568" w:rsidRPr="001E29ED" w:rsidTr="004844F8">
        <w:tc>
          <w:tcPr>
            <w:tcW w:w="1698" w:type="dxa"/>
            <w:vMerge/>
            <w:tcMar>
              <w:top w:w="0" w:type="dxa"/>
              <w:left w:w="108" w:type="dxa"/>
              <w:bottom w:w="0" w:type="dxa"/>
              <w:right w:w="108" w:type="dxa"/>
            </w:tcMar>
            <w:vAlign w:val="center"/>
          </w:tcPr>
          <w:p w:rsidR="00C85568" w:rsidRPr="001E29ED" w:rsidRDefault="00C85568" w:rsidP="00886FEC">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9B5E60" w:rsidRPr="001E29ED" w:rsidRDefault="009B5E60" w:rsidP="009F2508">
            <w:pPr>
              <w:rPr>
                <w:rFonts w:asciiTheme="minorEastAsia" w:hAnsiTheme="minorEastAsia"/>
                <w:sz w:val="18"/>
                <w:szCs w:val="18"/>
              </w:rPr>
            </w:pPr>
            <w:r w:rsidRPr="009B5E60">
              <w:rPr>
                <w:rFonts w:asciiTheme="minorEastAsia" w:hAnsiTheme="minorEastAsia" w:hint="eastAsia"/>
                <w:sz w:val="18"/>
                <w:szCs w:val="18"/>
              </w:rPr>
              <w:t>最大可提供千兆及以上规格光接口数量≥40个。</w:t>
            </w:r>
            <w:proofErr w:type="gramStart"/>
            <w:r w:rsidRPr="009B5E60">
              <w:rPr>
                <w:rFonts w:asciiTheme="minorEastAsia" w:hAnsiTheme="minorEastAsia" w:hint="eastAsia"/>
                <w:sz w:val="18"/>
                <w:szCs w:val="18"/>
              </w:rPr>
              <w:t>本次实配千兆</w:t>
            </w:r>
            <w:proofErr w:type="gramEnd"/>
            <w:r w:rsidRPr="009B5E60">
              <w:rPr>
                <w:rFonts w:asciiTheme="minorEastAsia" w:hAnsiTheme="minorEastAsia" w:hint="eastAsia"/>
                <w:sz w:val="18"/>
                <w:szCs w:val="18"/>
              </w:rPr>
              <w:t>光接口数量≥24个，万兆SFP+光接口数量≥4个；业务接口扩展插槽≥1个</w:t>
            </w:r>
            <w:r w:rsidR="00AF6ADD">
              <w:rPr>
                <w:rFonts w:ascii="宋体" w:eastAsia="宋体" w:hAnsi="宋体" w:cs="Times New Roman" w:hint="eastAsia"/>
                <w:color w:val="000000"/>
                <w:sz w:val="18"/>
                <w:szCs w:val="18"/>
              </w:rPr>
              <w:t>；</w:t>
            </w:r>
          </w:p>
        </w:tc>
      </w:tr>
      <w:tr w:rsidR="00C85568" w:rsidRPr="001E29ED" w:rsidTr="004844F8">
        <w:tc>
          <w:tcPr>
            <w:tcW w:w="1698" w:type="dxa"/>
            <w:vMerge/>
            <w:tcMar>
              <w:top w:w="0" w:type="dxa"/>
              <w:left w:w="108" w:type="dxa"/>
              <w:bottom w:w="0" w:type="dxa"/>
              <w:right w:w="108" w:type="dxa"/>
            </w:tcMar>
            <w:vAlign w:val="center"/>
          </w:tcPr>
          <w:p w:rsidR="00C85568" w:rsidRPr="001E29ED" w:rsidRDefault="00C85568" w:rsidP="00C85568">
            <w:pPr>
              <w:widowControl/>
              <w:jc w:val="center"/>
              <w:rPr>
                <w:rFonts w:asciiTheme="minorEastAsia" w:hAnsiTheme="minorEastAsia" w:cs="宋体"/>
                <w:kern w:val="0"/>
                <w:sz w:val="18"/>
                <w:szCs w:val="18"/>
              </w:rPr>
            </w:pPr>
          </w:p>
        </w:tc>
        <w:tc>
          <w:tcPr>
            <w:tcW w:w="7516" w:type="dxa"/>
            <w:tcMar>
              <w:top w:w="0" w:type="dxa"/>
              <w:left w:w="108" w:type="dxa"/>
              <w:bottom w:w="0" w:type="dxa"/>
              <w:right w:w="108" w:type="dxa"/>
            </w:tcMar>
            <w:vAlign w:val="center"/>
          </w:tcPr>
          <w:p w:rsidR="00C85568" w:rsidRPr="001E29ED" w:rsidRDefault="00C85568" w:rsidP="00C85568">
            <w:pPr>
              <w:widowControl/>
              <w:jc w:val="left"/>
              <w:rPr>
                <w:rFonts w:asciiTheme="minorEastAsia" w:hAnsiTheme="minorEastAsia" w:cs="宋体"/>
                <w:kern w:val="0"/>
                <w:sz w:val="18"/>
                <w:szCs w:val="18"/>
              </w:rPr>
            </w:pPr>
            <w:r w:rsidRPr="001E29ED">
              <w:rPr>
                <w:rFonts w:asciiTheme="minorEastAsia" w:hAnsiTheme="minorEastAsia" w:cs="宋体" w:hint="eastAsia"/>
                <w:kern w:val="0"/>
                <w:sz w:val="18"/>
                <w:szCs w:val="18"/>
              </w:rPr>
              <w:t>本次单台配置双电源，双</w:t>
            </w:r>
            <w:r w:rsidRPr="001E29ED">
              <w:rPr>
                <w:rFonts w:asciiTheme="minorEastAsia" w:hAnsiTheme="minorEastAsia" w:cs="宋体"/>
                <w:kern w:val="0"/>
                <w:sz w:val="18"/>
                <w:szCs w:val="18"/>
              </w:rPr>
              <w:t>风扇</w:t>
            </w:r>
            <w:r w:rsidRPr="001E29ED">
              <w:rPr>
                <w:rFonts w:asciiTheme="minorEastAsia" w:hAnsiTheme="minorEastAsia" w:cs="宋体" w:hint="eastAsia"/>
                <w:kern w:val="0"/>
                <w:sz w:val="18"/>
                <w:szCs w:val="18"/>
              </w:rPr>
              <w:t>，单台配置12个千兆单模</w:t>
            </w:r>
            <w:r>
              <w:rPr>
                <w:rFonts w:asciiTheme="minorEastAsia" w:hAnsiTheme="minorEastAsia" w:cs="宋体" w:hint="eastAsia"/>
                <w:kern w:val="0"/>
                <w:sz w:val="18"/>
                <w:szCs w:val="18"/>
              </w:rPr>
              <w:t>SFP</w:t>
            </w:r>
            <w:r w:rsidRPr="001E29ED">
              <w:rPr>
                <w:rFonts w:asciiTheme="minorEastAsia" w:hAnsiTheme="minorEastAsia" w:cs="宋体" w:hint="eastAsia"/>
                <w:kern w:val="0"/>
                <w:sz w:val="18"/>
                <w:szCs w:val="18"/>
              </w:rPr>
              <w:t>光模块</w:t>
            </w:r>
            <w:r>
              <w:rPr>
                <w:rFonts w:asciiTheme="minorEastAsia" w:hAnsiTheme="minorEastAsia" w:cs="宋体" w:hint="eastAsia"/>
                <w:kern w:val="0"/>
                <w:sz w:val="18"/>
                <w:szCs w:val="18"/>
              </w:rPr>
              <w:t>。</w:t>
            </w:r>
          </w:p>
        </w:tc>
      </w:tr>
      <w:tr w:rsidR="00C85568" w:rsidRPr="001E29ED" w:rsidTr="004844F8">
        <w:tc>
          <w:tcPr>
            <w:tcW w:w="1698" w:type="dxa"/>
            <w:tcMar>
              <w:top w:w="0" w:type="dxa"/>
              <w:left w:w="108" w:type="dxa"/>
              <w:bottom w:w="0" w:type="dxa"/>
              <w:right w:w="108" w:type="dxa"/>
            </w:tcMar>
            <w:vAlign w:val="center"/>
          </w:tcPr>
          <w:p w:rsidR="00C85568" w:rsidRPr="001E29ED" w:rsidRDefault="00C85568" w:rsidP="00C85568">
            <w:pPr>
              <w:jc w:val="center"/>
              <w:rPr>
                <w:rFonts w:asciiTheme="minorEastAsia" w:hAnsiTheme="minorEastAsia"/>
                <w:sz w:val="18"/>
                <w:szCs w:val="18"/>
              </w:rPr>
            </w:pPr>
            <w:r w:rsidRPr="001E29ED">
              <w:rPr>
                <w:rFonts w:asciiTheme="minorEastAsia" w:hAnsiTheme="minorEastAsia" w:hint="eastAsia"/>
                <w:sz w:val="18"/>
                <w:szCs w:val="18"/>
              </w:rPr>
              <w:t>链路聚合</w:t>
            </w: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支持GE端口聚合</w:t>
            </w:r>
            <w:r>
              <w:rPr>
                <w:rFonts w:asciiTheme="minorEastAsia" w:hAnsiTheme="minorEastAsia" w:hint="eastAsia"/>
                <w:sz w:val="18"/>
                <w:szCs w:val="18"/>
              </w:rPr>
              <w:t>；</w:t>
            </w:r>
          </w:p>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支持10GE端口聚合</w:t>
            </w:r>
            <w:r>
              <w:rPr>
                <w:rFonts w:asciiTheme="minorEastAsia" w:hAnsiTheme="minorEastAsia" w:hint="eastAsia"/>
                <w:sz w:val="18"/>
                <w:szCs w:val="18"/>
              </w:rPr>
              <w:t>；</w:t>
            </w:r>
          </w:p>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支持40G聚合</w:t>
            </w:r>
            <w:r>
              <w:rPr>
                <w:rFonts w:asciiTheme="minorEastAsia" w:hAnsiTheme="minorEastAsia" w:hint="eastAsia"/>
                <w:sz w:val="18"/>
                <w:szCs w:val="18"/>
              </w:rPr>
              <w:t>；</w:t>
            </w:r>
          </w:p>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支持静态聚合</w:t>
            </w:r>
            <w:r>
              <w:rPr>
                <w:rFonts w:asciiTheme="minorEastAsia" w:hAnsiTheme="minorEastAsia" w:hint="eastAsia"/>
                <w:sz w:val="18"/>
                <w:szCs w:val="18"/>
              </w:rPr>
              <w:t>；</w:t>
            </w:r>
          </w:p>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支持动态聚合</w:t>
            </w:r>
            <w:r>
              <w:rPr>
                <w:rFonts w:asciiTheme="minorEastAsia" w:hAnsiTheme="minorEastAsia" w:hint="eastAsia"/>
                <w:sz w:val="18"/>
                <w:szCs w:val="18"/>
              </w:rPr>
              <w:t>；</w:t>
            </w:r>
          </w:p>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支持跨设备聚合</w:t>
            </w:r>
            <w:r>
              <w:rPr>
                <w:rFonts w:asciiTheme="minorEastAsia" w:hAnsiTheme="minorEastAsia" w:hint="eastAsia"/>
                <w:sz w:val="18"/>
                <w:szCs w:val="18"/>
              </w:rPr>
              <w:t>。</w:t>
            </w:r>
          </w:p>
        </w:tc>
      </w:tr>
      <w:tr w:rsidR="00C85568" w:rsidRPr="001E29ED" w:rsidTr="004844F8">
        <w:tc>
          <w:tcPr>
            <w:tcW w:w="1698" w:type="dxa"/>
            <w:vMerge w:val="restart"/>
            <w:tcMar>
              <w:top w:w="0" w:type="dxa"/>
              <w:left w:w="108" w:type="dxa"/>
              <w:bottom w:w="0" w:type="dxa"/>
              <w:right w:w="108" w:type="dxa"/>
            </w:tcMar>
            <w:vAlign w:val="center"/>
          </w:tcPr>
          <w:p w:rsidR="00C85568" w:rsidRPr="001E29ED" w:rsidRDefault="00C85568" w:rsidP="00C85568">
            <w:pPr>
              <w:jc w:val="center"/>
              <w:rPr>
                <w:rFonts w:asciiTheme="minorEastAsia" w:hAnsiTheme="minorEastAsia"/>
                <w:sz w:val="18"/>
                <w:szCs w:val="18"/>
              </w:rPr>
            </w:pPr>
            <w:r w:rsidRPr="001E29ED">
              <w:rPr>
                <w:rFonts w:asciiTheme="minorEastAsia" w:hAnsiTheme="minorEastAsia" w:hint="eastAsia"/>
                <w:sz w:val="18"/>
                <w:szCs w:val="18"/>
              </w:rPr>
              <w:t>镜像功能</w:t>
            </w: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支持本地端口镜像和远程端口镜像RSPAN</w:t>
            </w:r>
            <w:r>
              <w:rPr>
                <w:rFonts w:asciiTheme="minorEastAsia" w:hAnsiTheme="minorEastAsia" w:hint="eastAsia"/>
                <w:sz w:val="18"/>
                <w:szCs w:val="18"/>
              </w:rPr>
              <w:t>；</w:t>
            </w:r>
          </w:p>
        </w:tc>
      </w:tr>
      <w:tr w:rsidR="00C85568" w:rsidRPr="001E29ED" w:rsidTr="004844F8">
        <w:tc>
          <w:tcPr>
            <w:tcW w:w="1698" w:type="dxa"/>
            <w:vMerge/>
            <w:vAlign w:val="center"/>
          </w:tcPr>
          <w:p w:rsidR="00C85568" w:rsidRPr="001E29ED" w:rsidRDefault="00C85568"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同时支持N:</w:t>
            </w:r>
            <w:r>
              <w:rPr>
                <w:rFonts w:asciiTheme="minorEastAsia" w:hAnsiTheme="minorEastAsia" w:hint="eastAsia"/>
                <w:sz w:val="18"/>
                <w:szCs w:val="18"/>
              </w:rPr>
              <w:t>M</w:t>
            </w:r>
            <w:r w:rsidRPr="001E29ED">
              <w:rPr>
                <w:rFonts w:asciiTheme="minorEastAsia" w:hAnsiTheme="minorEastAsia" w:hint="eastAsia"/>
                <w:sz w:val="18"/>
                <w:szCs w:val="18"/>
              </w:rPr>
              <w:t>端口镜像</w:t>
            </w:r>
            <w:r>
              <w:rPr>
                <w:rFonts w:asciiTheme="minorEastAsia" w:hAnsiTheme="minorEastAsia" w:hint="eastAsia"/>
                <w:sz w:val="18"/>
                <w:szCs w:val="18"/>
              </w:rPr>
              <w:t>。</w:t>
            </w:r>
          </w:p>
        </w:tc>
      </w:tr>
      <w:tr w:rsidR="00C85568" w:rsidRPr="001E29ED" w:rsidTr="004844F8">
        <w:tc>
          <w:tcPr>
            <w:tcW w:w="1698" w:type="dxa"/>
            <w:vMerge w:val="restart"/>
            <w:tcMar>
              <w:top w:w="0" w:type="dxa"/>
              <w:left w:w="108" w:type="dxa"/>
              <w:bottom w:w="0" w:type="dxa"/>
              <w:right w:w="108" w:type="dxa"/>
            </w:tcMar>
            <w:vAlign w:val="center"/>
          </w:tcPr>
          <w:p w:rsidR="00C85568" w:rsidRPr="001E29ED" w:rsidRDefault="00C85568" w:rsidP="00C85568">
            <w:pPr>
              <w:jc w:val="center"/>
              <w:rPr>
                <w:rFonts w:asciiTheme="minorEastAsia" w:hAnsiTheme="minorEastAsia"/>
                <w:sz w:val="18"/>
                <w:szCs w:val="18"/>
              </w:rPr>
            </w:pPr>
            <w:r w:rsidRPr="001E29ED">
              <w:rPr>
                <w:rFonts w:asciiTheme="minorEastAsia" w:hAnsiTheme="minorEastAsia" w:hint="eastAsia"/>
                <w:sz w:val="18"/>
                <w:szCs w:val="18"/>
              </w:rPr>
              <w:t>路由协议</w:t>
            </w: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支持IPv4静态路由、RIP、OSPF、BGP</w:t>
            </w:r>
            <w:r>
              <w:rPr>
                <w:rFonts w:asciiTheme="minorEastAsia" w:hAnsiTheme="minorEastAsia" w:hint="eastAsia"/>
                <w:sz w:val="18"/>
                <w:szCs w:val="18"/>
              </w:rPr>
              <w:t>；</w:t>
            </w:r>
          </w:p>
        </w:tc>
      </w:tr>
      <w:tr w:rsidR="00C85568" w:rsidRPr="001E29ED" w:rsidTr="004844F8">
        <w:tc>
          <w:tcPr>
            <w:tcW w:w="1698" w:type="dxa"/>
            <w:vMerge/>
            <w:vAlign w:val="center"/>
          </w:tcPr>
          <w:p w:rsidR="00C85568" w:rsidRPr="001E29ED" w:rsidRDefault="00C85568"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支持IPv6静态路由、RIPng、OSPFv3、BGP4+</w:t>
            </w:r>
            <w:r>
              <w:rPr>
                <w:rFonts w:asciiTheme="minorEastAsia" w:hAnsiTheme="minorEastAsia" w:hint="eastAsia"/>
                <w:sz w:val="18"/>
                <w:szCs w:val="18"/>
              </w:rPr>
              <w:t>；</w:t>
            </w:r>
          </w:p>
        </w:tc>
      </w:tr>
      <w:tr w:rsidR="00C85568" w:rsidRPr="001E29ED" w:rsidTr="004844F8">
        <w:tc>
          <w:tcPr>
            <w:tcW w:w="1698" w:type="dxa"/>
            <w:vMerge/>
            <w:vAlign w:val="center"/>
          </w:tcPr>
          <w:p w:rsidR="00C85568" w:rsidRPr="001E29ED" w:rsidRDefault="00C85568"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支持IPv4和IPv6环境下的策略路由</w:t>
            </w:r>
            <w:r>
              <w:rPr>
                <w:rFonts w:asciiTheme="minorEastAsia" w:hAnsiTheme="minorEastAsia" w:hint="eastAsia"/>
                <w:sz w:val="18"/>
                <w:szCs w:val="18"/>
              </w:rPr>
              <w:t>；</w:t>
            </w:r>
          </w:p>
        </w:tc>
      </w:tr>
      <w:tr w:rsidR="00C85568" w:rsidRPr="001E29ED" w:rsidTr="004844F8">
        <w:tc>
          <w:tcPr>
            <w:tcW w:w="1698" w:type="dxa"/>
            <w:vMerge/>
            <w:vAlign w:val="center"/>
          </w:tcPr>
          <w:p w:rsidR="00C85568" w:rsidRPr="001E29ED" w:rsidRDefault="00C85568"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C85568" w:rsidRPr="001E29ED" w:rsidRDefault="00C85568" w:rsidP="00C85568">
            <w:pPr>
              <w:rPr>
                <w:rFonts w:asciiTheme="minorEastAsia" w:hAnsiTheme="minorEastAsia"/>
                <w:sz w:val="18"/>
                <w:szCs w:val="18"/>
              </w:rPr>
            </w:pPr>
            <w:r w:rsidRPr="001E29ED">
              <w:rPr>
                <w:rFonts w:asciiTheme="minorEastAsia" w:hAnsiTheme="minorEastAsia" w:hint="eastAsia"/>
                <w:sz w:val="18"/>
                <w:szCs w:val="18"/>
              </w:rPr>
              <w:t>支持IPv6手动隧道、6to4隧道和ISATAP隧道</w:t>
            </w:r>
            <w:r>
              <w:rPr>
                <w:rFonts w:asciiTheme="minorEastAsia" w:hAnsiTheme="minorEastAsia" w:hint="eastAsia"/>
                <w:sz w:val="18"/>
                <w:szCs w:val="18"/>
              </w:rPr>
              <w:t>。</w:t>
            </w:r>
          </w:p>
        </w:tc>
      </w:tr>
      <w:tr w:rsidR="00964DDC" w:rsidRPr="001E29ED" w:rsidTr="004844F8">
        <w:trPr>
          <w:trHeight w:val="221"/>
        </w:trPr>
        <w:tc>
          <w:tcPr>
            <w:tcW w:w="1698" w:type="dxa"/>
            <w:tcMar>
              <w:top w:w="0" w:type="dxa"/>
              <w:left w:w="108" w:type="dxa"/>
              <w:bottom w:w="0" w:type="dxa"/>
              <w:right w:w="108" w:type="dxa"/>
            </w:tcMar>
            <w:vAlign w:val="center"/>
          </w:tcPr>
          <w:p w:rsidR="00964DDC" w:rsidRPr="00C368EA" w:rsidRDefault="00964DDC" w:rsidP="00C85568">
            <w:pPr>
              <w:jc w:val="center"/>
              <w:rPr>
                <w:rFonts w:asciiTheme="minorEastAsia" w:hAnsiTheme="minorEastAsia"/>
                <w:sz w:val="18"/>
                <w:szCs w:val="18"/>
              </w:rPr>
            </w:pPr>
            <w:r w:rsidRPr="00C368EA">
              <w:rPr>
                <w:rFonts w:asciiTheme="minorEastAsia" w:hAnsiTheme="minorEastAsia" w:hint="eastAsia"/>
                <w:sz w:val="18"/>
                <w:szCs w:val="18"/>
              </w:rPr>
              <w:t>V</w:t>
            </w:r>
            <w:r w:rsidRPr="00C368EA">
              <w:rPr>
                <w:rFonts w:asciiTheme="minorEastAsia" w:hAnsiTheme="minorEastAsia"/>
                <w:sz w:val="18"/>
                <w:szCs w:val="18"/>
              </w:rPr>
              <w:t>x</w:t>
            </w:r>
            <w:r w:rsidRPr="00C368EA">
              <w:rPr>
                <w:rFonts w:asciiTheme="minorEastAsia" w:hAnsiTheme="minorEastAsia" w:hint="eastAsia"/>
                <w:sz w:val="18"/>
                <w:szCs w:val="18"/>
              </w:rPr>
              <w:t>LAN特性</w:t>
            </w:r>
          </w:p>
        </w:tc>
        <w:tc>
          <w:tcPr>
            <w:tcW w:w="7516" w:type="dxa"/>
            <w:tcMar>
              <w:top w:w="0" w:type="dxa"/>
              <w:left w:w="108" w:type="dxa"/>
              <w:bottom w:w="0" w:type="dxa"/>
              <w:right w:w="108" w:type="dxa"/>
            </w:tcMar>
            <w:vAlign w:val="center"/>
          </w:tcPr>
          <w:p w:rsidR="00964DDC" w:rsidRPr="00C368EA" w:rsidRDefault="00964DDC" w:rsidP="00C85568">
            <w:pPr>
              <w:rPr>
                <w:rFonts w:asciiTheme="minorEastAsia" w:hAnsiTheme="minorEastAsia"/>
                <w:sz w:val="18"/>
                <w:szCs w:val="18"/>
              </w:rPr>
            </w:pPr>
            <w:r w:rsidRPr="00C368EA">
              <w:rPr>
                <w:rFonts w:asciiTheme="minorEastAsia" w:hAnsiTheme="minorEastAsia" w:hint="eastAsia"/>
                <w:sz w:val="18"/>
                <w:szCs w:val="18"/>
              </w:rPr>
              <w:t>支持V</w:t>
            </w:r>
            <w:r w:rsidRPr="00C368EA">
              <w:rPr>
                <w:rFonts w:asciiTheme="minorEastAsia" w:hAnsiTheme="minorEastAsia"/>
                <w:sz w:val="18"/>
                <w:szCs w:val="18"/>
              </w:rPr>
              <w:t>xLAN</w:t>
            </w:r>
            <w:r w:rsidRPr="00C368EA">
              <w:rPr>
                <w:rFonts w:asciiTheme="minorEastAsia" w:hAnsiTheme="minorEastAsia" w:hint="eastAsia"/>
                <w:sz w:val="18"/>
                <w:szCs w:val="18"/>
              </w:rPr>
              <w:t>，</w:t>
            </w:r>
            <w:r w:rsidR="00C368EA" w:rsidRPr="00C368EA">
              <w:rPr>
                <w:rFonts w:ascii="宋体" w:eastAsia="宋体" w:hAnsi="宋体" w:cs="Times New Roman" w:hint="eastAsia"/>
                <w:color w:val="000000"/>
                <w:sz w:val="18"/>
                <w:szCs w:val="18"/>
              </w:rPr>
              <w:t>提供相关证明和官方链接。</w:t>
            </w:r>
          </w:p>
        </w:tc>
      </w:tr>
      <w:tr w:rsidR="00964DDC" w:rsidRPr="001E29ED" w:rsidTr="004844F8">
        <w:trPr>
          <w:trHeight w:val="221"/>
        </w:trPr>
        <w:tc>
          <w:tcPr>
            <w:tcW w:w="1698" w:type="dxa"/>
            <w:vMerge w:val="restart"/>
            <w:tcMar>
              <w:top w:w="0" w:type="dxa"/>
              <w:left w:w="108" w:type="dxa"/>
              <w:bottom w:w="0" w:type="dxa"/>
              <w:right w:w="108" w:type="dxa"/>
            </w:tcMar>
            <w:vAlign w:val="center"/>
          </w:tcPr>
          <w:p w:rsidR="00964DDC" w:rsidRPr="001E29ED" w:rsidRDefault="00964DDC" w:rsidP="00C85568">
            <w:pPr>
              <w:jc w:val="center"/>
              <w:rPr>
                <w:rFonts w:asciiTheme="minorEastAsia" w:hAnsiTheme="minorEastAsia"/>
                <w:sz w:val="18"/>
                <w:szCs w:val="18"/>
              </w:rPr>
            </w:pPr>
            <w:r w:rsidRPr="001E29ED">
              <w:rPr>
                <w:rFonts w:asciiTheme="minorEastAsia" w:hAnsiTheme="minorEastAsia" w:hint="eastAsia"/>
                <w:sz w:val="18"/>
                <w:szCs w:val="18"/>
              </w:rPr>
              <w:t>访问控制策略</w:t>
            </w:r>
          </w:p>
        </w:tc>
        <w:tc>
          <w:tcPr>
            <w:tcW w:w="7516" w:type="dxa"/>
            <w:tcMar>
              <w:top w:w="0" w:type="dxa"/>
              <w:left w:w="108" w:type="dxa"/>
              <w:bottom w:w="0" w:type="dxa"/>
              <w:right w:w="108" w:type="dxa"/>
            </w:tcMar>
            <w:vAlign w:val="center"/>
          </w:tcPr>
          <w:p w:rsidR="00964DDC" w:rsidRPr="001E29ED" w:rsidRDefault="00964DDC" w:rsidP="00C85568">
            <w:pPr>
              <w:rPr>
                <w:rFonts w:asciiTheme="minorEastAsia" w:hAnsiTheme="minorEastAsia"/>
                <w:sz w:val="18"/>
                <w:szCs w:val="18"/>
              </w:rPr>
            </w:pPr>
            <w:r w:rsidRPr="001E29ED">
              <w:rPr>
                <w:rFonts w:asciiTheme="minorEastAsia" w:hAnsiTheme="minorEastAsia" w:hint="eastAsia"/>
                <w:sz w:val="18"/>
                <w:szCs w:val="18"/>
              </w:rPr>
              <w:t>支持基于第二层、第三层和第四层的ACL</w:t>
            </w:r>
            <w:r>
              <w:rPr>
                <w:rFonts w:asciiTheme="minorEastAsia" w:hAnsiTheme="minorEastAsia" w:hint="eastAsia"/>
                <w:sz w:val="18"/>
                <w:szCs w:val="18"/>
              </w:rPr>
              <w:t>；</w:t>
            </w:r>
          </w:p>
        </w:tc>
      </w:tr>
      <w:tr w:rsidR="00964DDC" w:rsidRPr="001E29ED" w:rsidTr="004844F8">
        <w:trPr>
          <w:trHeight w:val="201"/>
        </w:trPr>
        <w:tc>
          <w:tcPr>
            <w:tcW w:w="1698" w:type="dxa"/>
            <w:vMerge/>
            <w:vAlign w:val="center"/>
          </w:tcPr>
          <w:p w:rsidR="00964DDC" w:rsidRPr="001E29ED" w:rsidRDefault="00964DDC"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964DDC" w:rsidRPr="001E29ED" w:rsidRDefault="00964DDC" w:rsidP="00C85568">
            <w:pPr>
              <w:rPr>
                <w:rFonts w:asciiTheme="minorEastAsia" w:hAnsiTheme="minorEastAsia"/>
                <w:sz w:val="18"/>
                <w:szCs w:val="18"/>
              </w:rPr>
            </w:pPr>
            <w:r w:rsidRPr="00350C44">
              <w:rPr>
                <w:rFonts w:asciiTheme="minorEastAsia" w:hAnsiTheme="minorEastAsia" w:hint="eastAsia"/>
                <w:sz w:val="18"/>
                <w:szCs w:val="18"/>
              </w:rPr>
              <w:t>支持MAC扩展ACL（</w:t>
            </w:r>
            <w:proofErr w:type="gramStart"/>
            <w:r w:rsidRPr="00350C44">
              <w:rPr>
                <w:rFonts w:asciiTheme="minorEastAsia" w:hAnsiTheme="minorEastAsia" w:hint="eastAsia"/>
                <w:sz w:val="18"/>
                <w:szCs w:val="18"/>
              </w:rPr>
              <w:t>基于源</w:t>
            </w:r>
            <w:proofErr w:type="gramEnd"/>
            <w:r w:rsidRPr="00350C44">
              <w:rPr>
                <w:rFonts w:asciiTheme="minorEastAsia" w:hAnsiTheme="minorEastAsia" w:hint="eastAsia"/>
                <w:sz w:val="18"/>
                <w:szCs w:val="18"/>
              </w:rPr>
              <w:t>MAC地址、目的MAC地址和可选的以太网类型的硬件ACL）</w:t>
            </w:r>
            <w:r>
              <w:rPr>
                <w:rFonts w:asciiTheme="minorEastAsia" w:hAnsiTheme="minorEastAsia" w:hint="eastAsia"/>
                <w:sz w:val="18"/>
                <w:szCs w:val="18"/>
              </w:rPr>
              <w:t>；</w:t>
            </w:r>
          </w:p>
        </w:tc>
      </w:tr>
      <w:tr w:rsidR="00964DDC" w:rsidRPr="001E29ED" w:rsidTr="004844F8">
        <w:trPr>
          <w:trHeight w:val="334"/>
        </w:trPr>
        <w:tc>
          <w:tcPr>
            <w:tcW w:w="1698" w:type="dxa"/>
            <w:vMerge/>
            <w:vAlign w:val="center"/>
          </w:tcPr>
          <w:p w:rsidR="00964DDC" w:rsidRPr="001E29ED" w:rsidRDefault="00964DDC"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964DDC" w:rsidRPr="001E29ED" w:rsidRDefault="00964DDC" w:rsidP="00C85568">
            <w:pPr>
              <w:rPr>
                <w:rFonts w:asciiTheme="minorEastAsia" w:hAnsiTheme="minorEastAsia"/>
                <w:sz w:val="18"/>
                <w:szCs w:val="18"/>
              </w:rPr>
            </w:pPr>
            <w:r w:rsidRPr="00350C44">
              <w:rPr>
                <w:rFonts w:asciiTheme="minorEastAsia" w:hAnsiTheme="minorEastAsia" w:hint="eastAsia"/>
                <w:sz w:val="18"/>
                <w:szCs w:val="18"/>
              </w:rPr>
              <w:t>支持专家级ACL （可同时基于VLAN号、以太网类型、MAC地址、IP地址、TCP/UDP端口号、协议类型、时间等灵活组合的硬件ACL）</w:t>
            </w:r>
            <w:r>
              <w:rPr>
                <w:rFonts w:asciiTheme="minorEastAsia" w:hAnsiTheme="minorEastAsia" w:hint="eastAsia"/>
                <w:sz w:val="18"/>
                <w:szCs w:val="18"/>
              </w:rPr>
              <w:t>。</w:t>
            </w:r>
          </w:p>
        </w:tc>
      </w:tr>
      <w:tr w:rsidR="00964DDC" w:rsidRPr="001E29ED" w:rsidTr="004844F8">
        <w:trPr>
          <w:trHeight w:val="334"/>
        </w:trPr>
        <w:tc>
          <w:tcPr>
            <w:tcW w:w="1698" w:type="dxa"/>
            <w:vMerge w:val="restart"/>
            <w:vAlign w:val="center"/>
          </w:tcPr>
          <w:p w:rsidR="00964DDC" w:rsidRPr="001E29ED" w:rsidRDefault="00964DDC" w:rsidP="00C85568">
            <w:pPr>
              <w:jc w:val="center"/>
              <w:rPr>
                <w:rFonts w:asciiTheme="minorEastAsia" w:hAnsiTheme="minorEastAsia"/>
                <w:sz w:val="18"/>
                <w:szCs w:val="18"/>
              </w:rPr>
            </w:pPr>
            <w:r w:rsidRPr="001E29ED">
              <w:rPr>
                <w:rFonts w:asciiTheme="minorEastAsia" w:hAnsiTheme="minorEastAsia" w:hint="eastAsia"/>
                <w:sz w:val="18"/>
                <w:szCs w:val="18"/>
              </w:rPr>
              <w:t>安全特性</w:t>
            </w:r>
          </w:p>
        </w:tc>
        <w:tc>
          <w:tcPr>
            <w:tcW w:w="7516" w:type="dxa"/>
            <w:tcMar>
              <w:top w:w="0" w:type="dxa"/>
              <w:left w:w="108" w:type="dxa"/>
              <w:bottom w:w="0" w:type="dxa"/>
              <w:right w:w="108" w:type="dxa"/>
            </w:tcMar>
            <w:vAlign w:val="center"/>
          </w:tcPr>
          <w:p w:rsidR="00964DDC" w:rsidRPr="001401E3" w:rsidRDefault="00964DDC" w:rsidP="00C85568">
            <w:pPr>
              <w:rPr>
                <w:rFonts w:asciiTheme="minorEastAsia" w:hAnsiTheme="minorEastAsia"/>
                <w:sz w:val="18"/>
                <w:szCs w:val="18"/>
                <w:highlight w:val="darkYellow"/>
              </w:rPr>
            </w:pPr>
            <w:r w:rsidRPr="00C368EA">
              <w:rPr>
                <w:rFonts w:asciiTheme="minorEastAsia" w:hAnsiTheme="minorEastAsia" w:hint="eastAsia"/>
                <w:sz w:val="18"/>
                <w:szCs w:val="18"/>
              </w:rPr>
              <w:t>支持IP+MAC+PORT的绑定；</w:t>
            </w:r>
          </w:p>
        </w:tc>
      </w:tr>
      <w:tr w:rsidR="00964DDC" w:rsidRPr="001E29ED" w:rsidTr="004844F8">
        <w:trPr>
          <w:trHeight w:val="334"/>
        </w:trPr>
        <w:tc>
          <w:tcPr>
            <w:tcW w:w="1698" w:type="dxa"/>
            <w:vMerge/>
            <w:vAlign w:val="center"/>
          </w:tcPr>
          <w:p w:rsidR="00964DDC" w:rsidRPr="001E29ED" w:rsidRDefault="00964DDC"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964DDC" w:rsidRPr="001E29ED" w:rsidRDefault="00964DDC" w:rsidP="00C85568">
            <w:pPr>
              <w:rPr>
                <w:rFonts w:asciiTheme="minorEastAsia" w:hAnsiTheme="minorEastAsia"/>
                <w:sz w:val="18"/>
                <w:szCs w:val="18"/>
              </w:rPr>
            </w:pPr>
            <w:r w:rsidRPr="001E29ED">
              <w:rPr>
                <w:rFonts w:ascii="宋体" w:eastAsia="宋体" w:hAnsi="宋体" w:cs="Times New Roman" w:hint="eastAsia"/>
                <w:color w:val="000000"/>
                <w:sz w:val="18"/>
                <w:szCs w:val="18"/>
              </w:rPr>
              <w:t>支持</w:t>
            </w:r>
            <w:r>
              <w:rPr>
                <w:rFonts w:ascii="宋体" w:eastAsia="宋体" w:hAnsi="宋体" w:cs="Times New Roman" w:hint="eastAsia"/>
                <w:color w:val="000000"/>
                <w:sz w:val="18"/>
                <w:szCs w:val="18"/>
              </w:rPr>
              <w:t>链路保护协议，保障</w:t>
            </w:r>
            <w:r w:rsidRPr="001E29ED">
              <w:rPr>
                <w:rFonts w:ascii="宋体" w:eastAsia="宋体" w:hAnsi="宋体" w:cs="Times New Roman" w:hint="eastAsia"/>
                <w:color w:val="000000"/>
                <w:sz w:val="18"/>
                <w:szCs w:val="18"/>
              </w:rPr>
              <w:t>业务的安全可靠，提供</w:t>
            </w:r>
            <w:r>
              <w:rPr>
                <w:rFonts w:ascii="宋体" w:eastAsia="宋体" w:hAnsi="宋体" w:cs="Times New Roman" w:hint="eastAsia"/>
                <w:color w:val="000000"/>
                <w:sz w:val="18"/>
                <w:szCs w:val="18"/>
              </w:rPr>
              <w:t>相关证明和官方链接。</w:t>
            </w:r>
          </w:p>
        </w:tc>
      </w:tr>
      <w:tr w:rsidR="00964DDC" w:rsidRPr="001E29ED" w:rsidTr="002F2580">
        <w:tc>
          <w:tcPr>
            <w:tcW w:w="1698" w:type="dxa"/>
            <w:vMerge w:val="restart"/>
            <w:tcMar>
              <w:top w:w="0" w:type="dxa"/>
              <w:left w:w="108" w:type="dxa"/>
              <w:bottom w:w="0" w:type="dxa"/>
              <w:right w:w="108" w:type="dxa"/>
            </w:tcMar>
            <w:vAlign w:val="center"/>
          </w:tcPr>
          <w:p w:rsidR="00964DDC" w:rsidRPr="001E29ED" w:rsidRDefault="00964DDC" w:rsidP="00C85568">
            <w:pPr>
              <w:jc w:val="center"/>
              <w:rPr>
                <w:rFonts w:asciiTheme="minorEastAsia" w:hAnsiTheme="minorEastAsia"/>
                <w:sz w:val="18"/>
                <w:szCs w:val="18"/>
              </w:rPr>
            </w:pPr>
            <w:r w:rsidRPr="001E29ED">
              <w:rPr>
                <w:rFonts w:asciiTheme="minorEastAsia" w:hAnsiTheme="minorEastAsia" w:hint="eastAsia"/>
                <w:sz w:val="18"/>
                <w:szCs w:val="18"/>
              </w:rPr>
              <w:t>管理和维护</w:t>
            </w:r>
          </w:p>
        </w:tc>
        <w:tc>
          <w:tcPr>
            <w:tcW w:w="7516" w:type="dxa"/>
            <w:tcMar>
              <w:top w:w="0" w:type="dxa"/>
              <w:left w:w="108" w:type="dxa"/>
              <w:bottom w:w="0" w:type="dxa"/>
              <w:right w:w="108" w:type="dxa"/>
            </w:tcMar>
            <w:vAlign w:val="center"/>
          </w:tcPr>
          <w:p w:rsidR="00964DDC" w:rsidRPr="001E29ED" w:rsidRDefault="00964DDC" w:rsidP="00C85568">
            <w:pPr>
              <w:rPr>
                <w:rFonts w:asciiTheme="minorEastAsia" w:hAnsiTheme="minorEastAsia"/>
                <w:sz w:val="18"/>
                <w:szCs w:val="18"/>
              </w:rPr>
            </w:pPr>
            <w:r w:rsidRPr="001E29ED">
              <w:rPr>
                <w:rFonts w:asciiTheme="minorEastAsia" w:hAnsiTheme="minorEastAsia" w:hint="eastAsia"/>
                <w:sz w:val="18"/>
                <w:szCs w:val="18"/>
              </w:rPr>
              <w:t>支持命令行接口（CLI），Telnet，Console口进行配置</w:t>
            </w:r>
            <w:r>
              <w:rPr>
                <w:rFonts w:asciiTheme="minorEastAsia" w:hAnsiTheme="minorEastAsia" w:hint="eastAsia"/>
                <w:sz w:val="18"/>
                <w:szCs w:val="18"/>
              </w:rPr>
              <w:t>；</w:t>
            </w:r>
          </w:p>
          <w:p w:rsidR="00964DDC" w:rsidRPr="001E29ED" w:rsidRDefault="00964DDC" w:rsidP="00C85568">
            <w:pPr>
              <w:rPr>
                <w:rFonts w:asciiTheme="minorEastAsia" w:hAnsiTheme="minorEastAsia"/>
                <w:sz w:val="18"/>
                <w:szCs w:val="18"/>
              </w:rPr>
            </w:pPr>
            <w:r w:rsidRPr="001E29ED">
              <w:rPr>
                <w:rFonts w:asciiTheme="minorEastAsia" w:hAnsiTheme="minorEastAsia" w:hint="eastAsia"/>
                <w:sz w:val="18"/>
                <w:szCs w:val="18"/>
              </w:rPr>
              <w:t>支持SNMPv1/v2/v3，WEB网管</w:t>
            </w:r>
            <w:r>
              <w:rPr>
                <w:rFonts w:asciiTheme="minorEastAsia" w:hAnsiTheme="minorEastAsia" w:hint="eastAsia"/>
                <w:sz w:val="18"/>
                <w:szCs w:val="18"/>
              </w:rPr>
              <w:t>；</w:t>
            </w:r>
          </w:p>
          <w:p w:rsidR="00964DDC" w:rsidRPr="001E29ED" w:rsidRDefault="00964DDC" w:rsidP="00C85568">
            <w:pPr>
              <w:rPr>
                <w:rFonts w:asciiTheme="minorEastAsia" w:hAnsiTheme="minorEastAsia"/>
                <w:sz w:val="18"/>
                <w:szCs w:val="18"/>
              </w:rPr>
            </w:pPr>
            <w:r w:rsidRPr="001E29ED">
              <w:rPr>
                <w:rFonts w:asciiTheme="minorEastAsia" w:hAnsiTheme="minorEastAsia" w:hint="eastAsia"/>
                <w:sz w:val="18"/>
                <w:szCs w:val="18"/>
              </w:rPr>
              <w:t>主机配置1个RJ-45 Console口</w:t>
            </w:r>
            <w:r>
              <w:rPr>
                <w:rFonts w:asciiTheme="minorEastAsia" w:hAnsiTheme="minorEastAsia" w:hint="eastAsia"/>
                <w:sz w:val="18"/>
                <w:szCs w:val="18"/>
              </w:rPr>
              <w:t>；</w:t>
            </w:r>
          </w:p>
        </w:tc>
      </w:tr>
      <w:tr w:rsidR="00964DDC" w:rsidRPr="001E29ED" w:rsidTr="004844F8">
        <w:tc>
          <w:tcPr>
            <w:tcW w:w="1698" w:type="dxa"/>
            <w:vMerge/>
            <w:tcBorders>
              <w:bottom w:val="nil"/>
            </w:tcBorders>
            <w:tcMar>
              <w:top w:w="0" w:type="dxa"/>
              <w:left w:w="108" w:type="dxa"/>
              <w:bottom w:w="0" w:type="dxa"/>
              <w:right w:w="108" w:type="dxa"/>
            </w:tcMar>
            <w:vAlign w:val="center"/>
          </w:tcPr>
          <w:p w:rsidR="00964DDC" w:rsidRPr="001E29ED" w:rsidRDefault="00964DDC" w:rsidP="00C85568">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964DDC" w:rsidRPr="001E29ED" w:rsidRDefault="001326CB" w:rsidP="00C85568">
            <w:pPr>
              <w:rPr>
                <w:rFonts w:asciiTheme="minorEastAsia" w:hAnsiTheme="minorEastAsia"/>
                <w:sz w:val="18"/>
                <w:szCs w:val="18"/>
              </w:rPr>
            </w:pPr>
            <w:r w:rsidRPr="009174A8">
              <w:rPr>
                <w:rFonts w:asciiTheme="minorEastAsia" w:hAnsiTheme="minorEastAsia" w:cs="宋体" w:hint="eastAsia"/>
                <w:sz w:val="18"/>
                <w:szCs w:val="18"/>
              </w:rPr>
              <w:t>▲</w:t>
            </w:r>
            <w:r>
              <w:rPr>
                <w:rFonts w:asciiTheme="minorEastAsia" w:hAnsiTheme="minorEastAsia" w:hint="eastAsia"/>
                <w:color w:val="000000"/>
                <w:sz w:val="18"/>
                <w:szCs w:val="18"/>
              </w:rPr>
              <w:t>配置</w:t>
            </w:r>
            <w:r w:rsidR="00964DDC" w:rsidRPr="001E29ED">
              <w:rPr>
                <w:rFonts w:asciiTheme="minorEastAsia" w:hAnsiTheme="minorEastAsia" w:hint="eastAsia"/>
                <w:color w:val="000000"/>
                <w:sz w:val="18"/>
                <w:szCs w:val="18"/>
              </w:rPr>
              <w:t>网络运维软件，与</w:t>
            </w:r>
            <w:r w:rsidR="00964DDC">
              <w:rPr>
                <w:rFonts w:asciiTheme="minorEastAsia" w:hAnsiTheme="minorEastAsia" w:hint="eastAsia"/>
                <w:color w:val="000000"/>
                <w:sz w:val="18"/>
                <w:szCs w:val="18"/>
              </w:rPr>
              <w:t>互联设备</w:t>
            </w:r>
            <w:r w:rsidR="00964DDC" w:rsidRPr="001E29ED">
              <w:rPr>
                <w:rFonts w:asciiTheme="minorEastAsia" w:hAnsiTheme="minorEastAsia" w:hint="eastAsia"/>
                <w:color w:val="000000"/>
                <w:sz w:val="18"/>
                <w:szCs w:val="18"/>
              </w:rPr>
              <w:t>实现统一界面管理，</w:t>
            </w:r>
            <w:r w:rsidR="00964DDC" w:rsidRPr="001E29ED">
              <w:rPr>
                <w:rFonts w:ascii="宋体" w:eastAsia="宋体" w:hAnsi="宋体" w:cs="Times New Roman" w:hint="eastAsia"/>
                <w:color w:val="000000"/>
                <w:sz w:val="18"/>
                <w:szCs w:val="18"/>
              </w:rPr>
              <w:t>提供</w:t>
            </w:r>
            <w:r w:rsidR="00964DDC">
              <w:rPr>
                <w:rFonts w:ascii="宋体" w:eastAsia="宋体" w:hAnsi="宋体" w:cs="Times New Roman" w:hint="eastAsia"/>
                <w:color w:val="000000"/>
                <w:sz w:val="18"/>
                <w:szCs w:val="18"/>
              </w:rPr>
              <w:t>相关证明和官方链接。</w:t>
            </w:r>
          </w:p>
        </w:tc>
      </w:tr>
      <w:tr w:rsidR="00964DDC" w:rsidRPr="001E29ED" w:rsidTr="004844F8">
        <w:trPr>
          <w:trHeight w:val="105"/>
        </w:trPr>
        <w:tc>
          <w:tcPr>
            <w:tcW w:w="1698" w:type="dxa"/>
            <w:vAlign w:val="center"/>
          </w:tcPr>
          <w:p w:rsidR="00964DDC" w:rsidRPr="001E29ED" w:rsidRDefault="00964DDC" w:rsidP="00C85568">
            <w:pPr>
              <w:widowControl/>
              <w:jc w:val="center"/>
              <w:rPr>
                <w:rFonts w:ascii="宋体" w:eastAsia="宋体" w:hAnsi="宋体" w:cs="宋体"/>
                <w:kern w:val="0"/>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7516" w:type="dxa"/>
            <w:tcMar>
              <w:top w:w="0" w:type="dxa"/>
              <w:left w:w="108" w:type="dxa"/>
              <w:bottom w:w="0" w:type="dxa"/>
              <w:right w:w="108" w:type="dxa"/>
            </w:tcMar>
          </w:tcPr>
          <w:p w:rsidR="00964DDC" w:rsidRPr="001E29ED" w:rsidRDefault="00964DDC" w:rsidP="00C85568">
            <w:pPr>
              <w:tabs>
                <w:tab w:val="left" w:pos="6463"/>
              </w:tabs>
              <w:rPr>
                <w:rFonts w:ascii="宋体" w:eastAsia="宋体" w:hAnsi="宋体"/>
                <w:sz w:val="18"/>
                <w:szCs w:val="18"/>
              </w:rPr>
            </w:pPr>
            <w:r w:rsidRPr="001E29ED">
              <w:rPr>
                <w:rFonts w:ascii="宋体" w:eastAsia="宋体" w:hAnsi="宋体" w:hint="eastAsia"/>
                <w:sz w:val="18"/>
                <w:szCs w:val="18"/>
              </w:rPr>
              <w:t>1、制造商提供三年硬件保修及服务；</w:t>
            </w:r>
          </w:p>
          <w:p w:rsidR="00964DDC" w:rsidRPr="001E29ED" w:rsidRDefault="00964DDC" w:rsidP="00C85568">
            <w:pPr>
              <w:tabs>
                <w:tab w:val="left" w:pos="6463"/>
              </w:tabs>
              <w:rPr>
                <w:rFonts w:ascii="宋体" w:eastAsia="宋体" w:hAnsi="宋体"/>
                <w:sz w:val="18"/>
                <w:szCs w:val="18"/>
              </w:rPr>
            </w:pPr>
            <w:r w:rsidRPr="001E29ED">
              <w:rPr>
                <w:rFonts w:ascii="宋体" w:eastAsia="宋体" w:hAnsi="宋体" w:hint="eastAsia"/>
                <w:sz w:val="18"/>
                <w:szCs w:val="18"/>
              </w:rPr>
              <w:t>2、设备厂家必须在本地设立备件库和原厂工程师；</w:t>
            </w:r>
          </w:p>
          <w:p w:rsidR="00964DDC" w:rsidRPr="001E29ED" w:rsidRDefault="00964DDC" w:rsidP="00C85568">
            <w:pPr>
              <w:tabs>
                <w:tab w:val="left" w:pos="6463"/>
              </w:tabs>
              <w:rPr>
                <w:rFonts w:ascii="宋体" w:eastAsia="宋体" w:hAnsi="宋体"/>
                <w:sz w:val="18"/>
                <w:szCs w:val="18"/>
              </w:rPr>
            </w:pPr>
            <w:r w:rsidRPr="001E29ED">
              <w:rPr>
                <w:rFonts w:ascii="宋体" w:eastAsia="宋体" w:hAnsi="宋体" w:hint="eastAsia"/>
                <w:sz w:val="18"/>
                <w:szCs w:val="18"/>
              </w:rPr>
              <w:t>3、原厂商提供安装调试服务；</w:t>
            </w:r>
          </w:p>
          <w:p w:rsidR="00964DDC" w:rsidRPr="001E29ED" w:rsidRDefault="00964DDC" w:rsidP="00C85568">
            <w:pPr>
              <w:tabs>
                <w:tab w:val="left" w:pos="6463"/>
              </w:tabs>
              <w:rPr>
                <w:rFonts w:ascii="宋体" w:eastAsia="宋体" w:hAnsi="宋体"/>
                <w:sz w:val="18"/>
                <w:szCs w:val="18"/>
              </w:rPr>
            </w:pPr>
            <w:r w:rsidRPr="001E29ED">
              <w:rPr>
                <w:rFonts w:ascii="宋体" w:eastAsia="宋体" w:hAnsi="宋体" w:hint="eastAsia"/>
                <w:sz w:val="18"/>
                <w:szCs w:val="18"/>
              </w:rPr>
              <w:t>4、中标公示期内提供设备原厂商针对此项目的三年原厂质保服务函原件。</w:t>
            </w:r>
          </w:p>
        </w:tc>
      </w:tr>
    </w:tbl>
    <w:p w:rsidR="005314D8" w:rsidRPr="00475A79"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.4</w:t>
      </w:r>
      <w:r w:rsidRPr="00475A79">
        <w:rPr>
          <w:rFonts w:ascii="微软雅黑" w:eastAsia="微软雅黑" w:hAnsi="微软雅黑" w:hint="eastAsia"/>
          <w:b/>
        </w:rPr>
        <w:t>、2</w:t>
      </w:r>
      <w:r w:rsidRPr="00475A79">
        <w:rPr>
          <w:rFonts w:ascii="微软雅黑" w:eastAsia="微软雅黑" w:hAnsi="微软雅黑"/>
          <w:b/>
        </w:rPr>
        <w:t>4</w:t>
      </w:r>
      <w:r w:rsidRPr="00475A79">
        <w:rPr>
          <w:rFonts w:ascii="微软雅黑" w:eastAsia="微软雅黑" w:hAnsi="微软雅黑" w:hint="eastAsia"/>
          <w:b/>
        </w:rPr>
        <w:t>口接入层交换机</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5314D8" w:rsidRPr="001E29ED" w:rsidTr="004844F8">
        <w:tc>
          <w:tcPr>
            <w:tcW w:w="1698" w:type="dxa"/>
            <w:tcMar>
              <w:top w:w="0" w:type="dxa"/>
              <w:left w:w="108" w:type="dxa"/>
              <w:bottom w:w="0" w:type="dxa"/>
              <w:right w:w="108" w:type="dxa"/>
            </w:tcMar>
            <w:vAlign w:val="center"/>
          </w:tcPr>
          <w:p w:rsidR="005314D8" w:rsidRPr="001E29ED" w:rsidRDefault="005314D8" w:rsidP="00886FEC">
            <w:pPr>
              <w:widowControl/>
              <w:jc w:val="center"/>
              <w:rPr>
                <w:rFonts w:asciiTheme="minorEastAsia" w:hAnsiTheme="minorEastAsia" w:cs="宋体"/>
                <w:b/>
                <w:bCs/>
                <w:kern w:val="0"/>
                <w:sz w:val="18"/>
                <w:szCs w:val="18"/>
              </w:rPr>
            </w:pPr>
            <w:r w:rsidRPr="001E29ED">
              <w:rPr>
                <w:rFonts w:asciiTheme="minorEastAsia" w:hAnsiTheme="minorEastAsia" w:cs="宋体" w:hint="eastAsia"/>
                <w:b/>
                <w:bCs/>
                <w:kern w:val="0"/>
                <w:sz w:val="18"/>
                <w:szCs w:val="18"/>
              </w:rPr>
              <w:t>指标项</w:t>
            </w:r>
          </w:p>
        </w:tc>
        <w:tc>
          <w:tcPr>
            <w:tcW w:w="7516" w:type="dxa"/>
            <w:tcMar>
              <w:top w:w="0" w:type="dxa"/>
              <w:left w:w="108" w:type="dxa"/>
              <w:bottom w:w="0" w:type="dxa"/>
              <w:right w:w="108" w:type="dxa"/>
            </w:tcMar>
            <w:vAlign w:val="center"/>
          </w:tcPr>
          <w:p w:rsidR="005314D8" w:rsidRPr="001E29ED" w:rsidRDefault="005314D8" w:rsidP="00886FEC">
            <w:pPr>
              <w:widowControl/>
              <w:jc w:val="center"/>
              <w:rPr>
                <w:rFonts w:asciiTheme="minorEastAsia" w:hAnsiTheme="minorEastAsia" w:cs="宋体"/>
                <w:b/>
                <w:bCs/>
                <w:kern w:val="0"/>
                <w:sz w:val="18"/>
                <w:szCs w:val="18"/>
              </w:rPr>
            </w:pPr>
            <w:r w:rsidRPr="001E29ED">
              <w:rPr>
                <w:rFonts w:asciiTheme="minorEastAsia" w:hAnsiTheme="minorEastAsia" w:cs="宋体" w:hint="eastAsia"/>
                <w:b/>
                <w:bCs/>
                <w:kern w:val="0"/>
                <w:sz w:val="18"/>
                <w:szCs w:val="18"/>
              </w:rPr>
              <w:t>技术规格</w:t>
            </w:r>
          </w:p>
        </w:tc>
      </w:tr>
      <w:tr w:rsidR="005314D8" w:rsidRPr="001E29ED" w:rsidTr="004844F8">
        <w:tc>
          <w:tcPr>
            <w:tcW w:w="1698" w:type="dxa"/>
            <w:tcMar>
              <w:top w:w="0" w:type="dxa"/>
              <w:left w:w="108" w:type="dxa"/>
              <w:bottom w:w="0" w:type="dxa"/>
              <w:right w:w="108" w:type="dxa"/>
            </w:tcMar>
            <w:vAlign w:val="center"/>
          </w:tcPr>
          <w:p w:rsidR="005314D8" w:rsidRPr="001E29ED" w:rsidRDefault="005314D8" w:rsidP="00886FEC">
            <w:pPr>
              <w:autoSpaceDE w:val="0"/>
              <w:autoSpaceDN w:val="0"/>
              <w:adjustRightInd w:val="0"/>
              <w:jc w:val="center"/>
              <w:rPr>
                <w:rFonts w:ascii="宋体" w:eastAsia="宋体" w:hAnsi="宋体" w:cs="宋体"/>
                <w:sz w:val="18"/>
                <w:szCs w:val="18"/>
              </w:rPr>
            </w:pPr>
            <w:r w:rsidRPr="001E29ED">
              <w:rPr>
                <w:rFonts w:ascii="宋体" w:eastAsia="宋体" w:hAnsi="宋体" w:hint="eastAsia"/>
                <w:sz w:val="18"/>
                <w:szCs w:val="18"/>
              </w:rPr>
              <w:t>★</w:t>
            </w:r>
            <w:r w:rsidRPr="001E29ED">
              <w:rPr>
                <w:rFonts w:ascii="宋体" w:eastAsia="宋体" w:hAnsi="宋体" w:cs="宋体" w:hint="eastAsia"/>
                <w:sz w:val="18"/>
                <w:szCs w:val="18"/>
              </w:rPr>
              <w:t>品牌</w:t>
            </w:r>
          </w:p>
        </w:tc>
        <w:tc>
          <w:tcPr>
            <w:tcW w:w="7516" w:type="dxa"/>
            <w:tcMar>
              <w:top w:w="0" w:type="dxa"/>
              <w:left w:w="108" w:type="dxa"/>
              <w:bottom w:w="0" w:type="dxa"/>
              <w:right w:w="108" w:type="dxa"/>
            </w:tcMar>
            <w:vAlign w:val="center"/>
          </w:tcPr>
          <w:p w:rsidR="005314D8" w:rsidRPr="001E29ED" w:rsidRDefault="005314D8" w:rsidP="00886FEC">
            <w:pPr>
              <w:autoSpaceDE w:val="0"/>
              <w:autoSpaceDN w:val="0"/>
              <w:adjustRightInd w:val="0"/>
              <w:rPr>
                <w:rFonts w:ascii="宋体" w:eastAsia="宋体" w:hAnsi="宋体" w:cs="宋体"/>
                <w:sz w:val="18"/>
                <w:szCs w:val="18"/>
              </w:rPr>
            </w:pPr>
            <w:r w:rsidRPr="001E29ED">
              <w:rPr>
                <w:rFonts w:ascii="宋体" w:eastAsia="宋体" w:hAnsi="宋体" w:cs="宋体" w:hint="eastAsia"/>
                <w:sz w:val="18"/>
                <w:szCs w:val="18"/>
              </w:rPr>
              <w:t>与核心交换机同一品牌，便于统一纳管。</w:t>
            </w:r>
          </w:p>
        </w:tc>
      </w:tr>
      <w:tr w:rsidR="005314D8" w:rsidRPr="001E29ED" w:rsidTr="004844F8">
        <w:tc>
          <w:tcPr>
            <w:tcW w:w="1698" w:type="dxa"/>
            <w:tcMar>
              <w:top w:w="0" w:type="dxa"/>
              <w:left w:w="108" w:type="dxa"/>
              <w:bottom w:w="0" w:type="dxa"/>
              <w:right w:w="108" w:type="dxa"/>
            </w:tcMar>
            <w:vAlign w:val="center"/>
          </w:tcPr>
          <w:p w:rsidR="005314D8" w:rsidRPr="001E29ED" w:rsidRDefault="005314D8" w:rsidP="00886FEC">
            <w:pPr>
              <w:autoSpaceDE w:val="0"/>
              <w:autoSpaceDN w:val="0"/>
              <w:adjustRightInd w:val="0"/>
              <w:jc w:val="center"/>
              <w:rPr>
                <w:rFonts w:ascii="宋体" w:eastAsia="宋体" w:hAnsi="宋体" w:cs="宋体"/>
                <w:sz w:val="18"/>
                <w:szCs w:val="18"/>
              </w:rPr>
            </w:pPr>
            <w:r w:rsidRPr="001E29ED">
              <w:rPr>
                <w:rFonts w:ascii="宋体" w:eastAsia="宋体" w:hAnsi="宋体" w:cs="宋体" w:hint="eastAsia"/>
                <w:sz w:val="18"/>
                <w:szCs w:val="18"/>
              </w:rPr>
              <w:t>数量</w:t>
            </w:r>
          </w:p>
        </w:tc>
        <w:tc>
          <w:tcPr>
            <w:tcW w:w="7516" w:type="dxa"/>
            <w:tcMar>
              <w:top w:w="0" w:type="dxa"/>
              <w:left w:w="108" w:type="dxa"/>
              <w:bottom w:w="0" w:type="dxa"/>
              <w:right w:w="108" w:type="dxa"/>
            </w:tcMar>
            <w:vAlign w:val="center"/>
          </w:tcPr>
          <w:p w:rsidR="005314D8" w:rsidRPr="001E29ED" w:rsidRDefault="005314D8" w:rsidP="00886FEC">
            <w:pPr>
              <w:autoSpaceDE w:val="0"/>
              <w:autoSpaceDN w:val="0"/>
              <w:adjustRightInd w:val="0"/>
              <w:rPr>
                <w:rFonts w:ascii="宋体" w:eastAsia="宋体" w:hAnsi="宋体" w:cs="宋体"/>
                <w:sz w:val="18"/>
                <w:szCs w:val="18"/>
              </w:rPr>
            </w:pPr>
            <w:r>
              <w:rPr>
                <w:rFonts w:ascii="宋体" w:eastAsia="宋体" w:hAnsi="宋体" w:cs="宋体" w:hint="eastAsia"/>
                <w:sz w:val="18"/>
                <w:szCs w:val="18"/>
              </w:rPr>
              <w:t>33</w:t>
            </w:r>
            <w:r w:rsidRPr="001E29ED">
              <w:rPr>
                <w:rFonts w:ascii="宋体" w:eastAsia="宋体" w:hAnsi="宋体" w:cs="宋体" w:hint="eastAsia"/>
                <w:sz w:val="18"/>
                <w:szCs w:val="18"/>
              </w:rPr>
              <w:t>套，以下是单套（台）技术规格要求</w:t>
            </w:r>
            <w:r w:rsidR="008162A7">
              <w:rPr>
                <w:rFonts w:ascii="宋体" w:eastAsia="宋体" w:hAnsi="宋体" w:cs="宋体" w:hint="eastAsia"/>
                <w:sz w:val="18"/>
                <w:szCs w:val="18"/>
              </w:rPr>
              <w:t>。</w:t>
            </w:r>
          </w:p>
        </w:tc>
      </w:tr>
      <w:tr w:rsidR="003D4306" w:rsidRPr="001E29ED" w:rsidTr="004844F8">
        <w:tc>
          <w:tcPr>
            <w:tcW w:w="1698" w:type="dxa"/>
            <w:vMerge w:val="restart"/>
            <w:tcMar>
              <w:top w:w="0" w:type="dxa"/>
              <w:left w:w="108" w:type="dxa"/>
              <w:bottom w:w="0" w:type="dxa"/>
              <w:right w:w="108" w:type="dxa"/>
            </w:tcMar>
            <w:vAlign w:val="center"/>
          </w:tcPr>
          <w:p w:rsidR="003D4306" w:rsidRPr="001E29ED" w:rsidRDefault="009174A8" w:rsidP="00886FEC">
            <w:pPr>
              <w:jc w:val="center"/>
              <w:rPr>
                <w:rFonts w:asciiTheme="minorEastAsia" w:hAnsiTheme="minorEastAsia"/>
                <w:sz w:val="18"/>
                <w:szCs w:val="18"/>
              </w:rPr>
            </w:pPr>
            <w:r>
              <w:rPr>
                <w:rFonts w:asciiTheme="minorEastAsia" w:hAnsiTheme="minorEastAsia" w:cs="宋体" w:hint="eastAsia"/>
                <w:sz w:val="18"/>
                <w:szCs w:val="18"/>
              </w:rPr>
              <w:t>▲</w:t>
            </w:r>
            <w:r w:rsidR="003D4306" w:rsidRPr="000017C2">
              <w:rPr>
                <w:rFonts w:asciiTheme="minorEastAsia" w:hAnsiTheme="minorEastAsia" w:hint="eastAsia"/>
                <w:sz w:val="18"/>
                <w:szCs w:val="18"/>
              </w:rPr>
              <w:t>整机</w:t>
            </w:r>
            <w:r w:rsidR="003D4306">
              <w:rPr>
                <w:rFonts w:asciiTheme="minorEastAsia" w:hAnsiTheme="minorEastAsia" w:hint="eastAsia"/>
                <w:sz w:val="18"/>
                <w:szCs w:val="18"/>
              </w:rPr>
              <w:t>配置</w:t>
            </w:r>
            <w:r w:rsidR="003D4306" w:rsidRPr="000017C2">
              <w:rPr>
                <w:rFonts w:asciiTheme="minorEastAsia" w:hAnsiTheme="minorEastAsia" w:hint="eastAsia"/>
                <w:sz w:val="18"/>
                <w:szCs w:val="18"/>
              </w:rPr>
              <w:t>要求</w:t>
            </w:r>
          </w:p>
        </w:tc>
        <w:tc>
          <w:tcPr>
            <w:tcW w:w="7516" w:type="dxa"/>
            <w:tcMar>
              <w:top w:w="0" w:type="dxa"/>
              <w:left w:w="108" w:type="dxa"/>
              <w:bottom w:w="0" w:type="dxa"/>
              <w:right w:w="108" w:type="dxa"/>
            </w:tcMar>
            <w:vAlign w:val="center"/>
          </w:tcPr>
          <w:p w:rsidR="003D4306" w:rsidRPr="001E29ED" w:rsidRDefault="003D4306" w:rsidP="00C368EA">
            <w:pPr>
              <w:rPr>
                <w:rFonts w:asciiTheme="minorEastAsia" w:hAnsiTheme="minorEastAsia"/>
                <w:sz w:val="18"/>
                <w:szCs w:val="18"/>
              </w:rPr>
            </w:pPr>
            <w:r w:rsidRPr="001E29ED">
              <w:rPr>
                <w:rFonts w:asciiTheme="minorEastAsia" w:hAnsiTheme="minorEastAsia" w:hint="eastAsia"/>
                <w:sz w:val="18"/>
                <w:szCs w:val="18"/>
              </w:rPr>
              <w:t>交换容量≥</w:t>
            </w:r>
            <w:r w:rsidR="00C368EA">
              <w:rPr>
                <w:rFonts w:asciiTheme="minorEastAsia" w:hAnsiTheme="minorEastAsia" w:hint="eastAsia"/>
                <w:sz w:val="18"/>
                <w:szCs w:val="18"/>
              </w:rPr>
              <w:t>550</w:t>
            </w:r>
            <w:r w:rsidRPr="001E29ED">
              <w:rPr>
                <w:rFonts w:asciiTheme="minorEastAsia" w:hAnsiTheme="minorEastAsia" w:hint="eastAsia"/>
                <w:sz w:val="18"/>
                <w:szCs w:val="18"/>
              </w:rPr>
              <w:t>Gbps，转发性能≥</w:t>
            </w:r>
            <w:r w:rsidR="00964DDC">
              <w:rPr>
                <w:rFonts w:asciiTheme="minorEastAsia" w:hAnsiTheme="minorEastAsia" w:hint="eastAsia"/>
                <w:sz w:val="18"/>
                <w:szCs w:val="18"/>
              </w:rPr>
              <w:t>1</w:t>
            </w:r>
            <w:r w:rsidR="00C368EA">
              <w:rPr>
                <w:rFonts w:asciiTheme="minorEastAsia" w:hAnsiTheme="minorEastAsia" w:hint="eastAsia"/>
                <w:sz w:val="18"/>
                <w:szCs w:val="18"/>
              </w:rPr>
              <w:t>00</w:t>
            </w:r>
            <w:r w:rsidRPr="001E29ED">
              <w:rPr>
                <w:rFonts w:asciiTheme="minorEastAsia" w:hAnsiTheme="minorEastAsia" w:hint="eastAsia"/>
                <w:sz w:val="18"/>
                <w:szCs w:val="18"/>
              </w:rPr>
              <w:t>Mpps，</w:t>
            </w:r>
            <w:proofErr w:type="gramStart"/>
            <w:r w:rsidRPr="001E29ED">
              <w:rPr>
                <w:rFonts w:asciiTheme="minorEastAsia" w:hAnsiTheme="minorEastAsia" w:hint="eastAsia"/>
                <w:sz w:val="18"/>
                <w:szCs w:val="18"/>
              </w:rPr>
              <w:t>如果官网有</w:t>
            </w:r>
            <w:proofErr w:type="gramEnd"/>
            <w:r w:rsidRPr="001E29ED">
              <w:rPr>
                <w:rFonts w:asciiTheme="minorEastAsia" w:hAnsiTheme="minorEastAsia" w:hint="eastAsia"/>
                <w:sz w:val="18"/>
                <w:szCs w:val="18"/>
              </w:rPr>
              <w:t>两个不同大小的指标，以小的为准</w:t>
            </w:r>
            <w:r>
              <w:rPr>
                <w:rFonts w:asciiTheme="minorEastAsia" w:hAnsiTheme="minorEastAsia" w:hint="eastAsia"/>
                <w:sz w:val="18"/>
                <w:szCs w:val="18"/>
              </w:rPr>
              <w:t>；</w:t>
            </w:r>
          </w:p>
        </w:tc>
      </w:tr>
      <w:tr w:rsidR="003D4306" w:rsidRPr="001E29ED" w:rsidTr="004844F8">
        <w:tc>
          <w:tcPr>
            <w:tcW w:w="1698" w:type="dxa"/>
            <w:vMerge/>
            <w:tcMar>
              <w:top w:w="0" w:type="dxa"/>
              <w:left w:w="108" w:type="dxa"/>
              <w:bottom w:w="0" w:type="dxa"/>
              <w:right w:w="108" w:type="dxa"/>
            </w:tcMar>
            <w:vAlign w:val="center"/>
          </w:tcPr>
          <w:p w:rsidR="003D4306" w:rsidRPr="001E29ED" w:rsidRDefault="003D4306" w:rsidP="00886FEC">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964DDC" w:rsidRPr="001E29ED" w:rsidRDefault="00964DDC" w:rsidP="00C368EA">
            <w:pPr>
              <w:rPr>
                <w:rFonts w:asciiTheme="minorEastAsia" w:hAnsiTheme="minorEastAsia"/>
                <w:sz w:val="18"/>
                <w:szCs w:val="18"/>
              </w:rPr>
            </w:pPr>
            <w:proofErr w:type="gramStart"/>
            <w:r w:rsidRPr="00964DDC">
              <w:rPr>
                <w:rFonts w:asciiTheme="minorEastAsia" w:hAnsiTheme="minorEastAsia" w:hint="eastAsia"/>
                <w:sz w:val="18"/>
                <w:szCs w:val="18"/>
              </w:rPr>
              <w:t>本次实配千兆</w:t>
            </w:r>
            <w:proofErr w:type="gramEnd"/>
            <w:r w:rsidRPr="00964DDC">
              <w:rPr>
                <w:rFonts w:asciiTheme="minorEastAsia" w:hAnsiTheme="minorEastAsia" w:hint="eastAsia"/>
                <w:sz w:val="18"/>
                <w:szCs w:val="18"/>
              </w:rPr>
              <w:t>自适应电接口数量≥24个，</w:t>
            </w:r>
            <w:r w:rsidR="002B4EE1" w:rsidRPr="0000677F">
              <w:rPr>
                <w:rFonts w:ascii="宋体" w:eastAsia="宋体" w:hAnsi="宋体" w:hint="eastAsia"/>
                <w:sz w:val="18"/>
                <w:szCs w:val="18"/>
              </w:rPr>
              <w:t>千兆</w:t>
            </w:r>
            <w:r w:rsidR="00184201" w:rsidRPr="0000677F">
              <w:rPr>
                <w:rFonts w:ascii="宋体" w:eastAsia="宋体" w:hAnsi="宋体" w:hint="eastAsia"/>
                <w:sz w:val="18"/>
                <w:szCs w:val="18"/>
              </w:rPr>
              <w:t>SFP</w:t>
            </w:r>
            <w:r w:rsidRPr="00964DDC">
              <w:rPr>
                <w:rFonts w:asciiTheme="minorEastAsia" w:hAnsiTheme="minorEastAsia" w:hint="eastAsia"/>
                <w:sz w:val="18"/>
                <w:szCs w:val="18"/>
              </w:rPr>
              <w:t>接口数量≥4个</w:t>
            </w:r>
            <w:r w:rsidR="00C368EA">
              <w:rPr>
                <w:rFonts w:asciiTheme="minorEastAsia" w:hAnsiTheme="minorEastAsia" w:hint="eastAsia"/>
                <w:sz w:val="18"/>
                <w:szCs w:val="18"/>
              </w:rPr>
              <w:t>；</w:t>
            </w:r>
          </w:p>
        </w:tc>
      </w:tr>
      <w:tr w:rsidR="003D4306" w:rsidRPr="001E29ED" w:rsidTr="004844F8">
        <w:tc>
          <w:tcPr>
            <w:tcW w:w="1698" w:type="dxa"/>
            <w:vMerge/>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widowControl/>
              <w:jc w:val="left"/>
              <w:rPr>
                <w:rFonts w:asciiTheme="minorEastAsia" w:hAnsiTheme="minorEastAsia" w:cs="宋体"/>
                <w:kern w:val="0"/>
                <w:sz w:val="18"/>
                <w:szCs w:val="18"/>
              </w:rPr>
            </w:pPr>
            <w:r w:rsidRPr="001E29ED">
              <w:rPr>
                <w:rFonts w:asciiTheme="minorEastAsia" w:hAnsiTheme="minorEastAsia" w:cs="宋体" w:hint="eastAsia"/>
                <w:kern w:val="0"/>
                <w:sz w:val="18"/>
                <w:szCs w:val="18"/>
              </w:rPr>
              <w:t>本次单台配置</w:t>
            </w:r>
            <w:r>
              <w:rPr>
                <w:rFonts w:asciiTheme="minorEastAsia" w:hAnsiTheme="minorEastAsia" w:cs="宋体" w:hint="eastAsia"/>
                <w:kern w:val="0"/>
                <w:sz w:val="18"/>
                <w:szCs w:val="18"/>
              </w:rPr>
              <w:t>热插</w:t>
            </w:r>
            <w:proofErr w:type="gramStart"/>
            <w:r>
              <w:rPr>
                <w:rFonts w:asciiTheme="minorEastAsia" w:hAnsiTheme="minorEastAsia" w:cs="宋体" w:hint="eastAsia"/>
                <w:kern w:val="0"/>
                <w:sz w:val="18"/>
                <w:szCs w:val="18"/>
              </w:rPr>
              <w:t>拔冗</w:t>
            </w:r>
            <w:proofErr w:type="gramEnd"/>
            <w:r>
              <w:rPr>
                <w:rFonts w:asciiTheme="minorEastAsia" w:hAnsiTheme="minorEastAsia" w:cs="宋体" w:hint="eastAsia"/>
                <w:kern w:val="0"/>
                <w:sz w:val="18"/>
                <w:szCs w:val="18"/>
              </w:rPr>
              <w:t>余双电源模块</w:t>
            </w:r>
            <w:r w:rsidRPr="001E29ED">
              <w:rPr>
                <w:rFonts w:asciiTheme="minorEastAsia" w:hAnsiTheme="minorEastAsia" w:cs="宋体" w:hint="eastAsia"/>
                <w:kern w:val="0"/>
                <w:sz w:val="18"/>
                <w:szCs w:val="18"/>
              </w:rPr>
              <w:t>，</w:t>
            </w:r>
            <w:r w:rsidRPr="00437FD2">
              <w:rPr>
                <w:rFonts w:asciiTheme="minorEastAsia" w:hAnsiTheme="minorEastAsia" w:cs="宋体" w:hint="eastAsia"/>
                <w:kern w:val="0"/>
                <w:sz w:val="18"/>
                <w:szCs w:val="18"/>
              </w:rPr>
              <w:t>配置1个千兆SFP单模光模块</w:t>
            </w:r>
            <w:r>
              <w:rPr>
                <w:rFonts w:asciiTheme="minorEastAsia" w:hAnsiTheme="minorEastAsia" w:cs="宋体" w:hint="eastAsia"/>
                <w:kern w:val="0"/>
                <w:sz w:val="18"/>
                <w:szCs w:val="18"/>
              </w:rPr>
              <w:t>。</w:t>
            </w:r>
          </w:p>
        </w:tc>
      </w:tr>
      <w:tr w:rsidR="003D4306" w:rsidRPr="001E29ED" w:rsidTr="004844F8">
        <w:trPr>
          <w:trHeight w:val="141"/>
        </w:trPr>
        <w:tc>
          <w:tcPr>
            <w:tcW w:w="1698" w:type="dxa"/>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虚拟化功能</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支持横向虚拟化功能，提供</w:t>
            </w:r>
            <w:proofErr w:type="gramStart"/>
            <w:r w:rsidRPr="001E29ED">
              <w:rPr>
                <w:rFonts w:asciiTheme="minorEastAsia" w:hAnsiTheme="minorEastAsia" w:hint="eastAsia"/>
                <w:sz w:val="18"/>
                <w:szCs w:val="18"/>
              </w:rPr>
              <w:t>官网</w:t>
            </w:r>
            <w:r w:rsidRPr="001E29ED">
              <w:rPr>
                <w:rFonts w:asciiTheme="minorEastAsia" w:hAnsiTheme="minorEastAsia"/>
                <w:sz w:val="18"/>
                <w:szCs w:val="18"/>
              </w:rPr>
              <w:t>截</w:t>
            </w:r>
            <w:proofErr w:type="gramEnd"/>
            <w:r w:rsidRPr="001E29ED">
              <w:rPr>
                <w:rFonts w:asciiTheme="minorEastAsia" w:hAnsiTheme="minorEastAsia"/>
                <w:sz w:val="18"/>
                <w:szCs w:val="18"/>
              </w:rPr>
              <w:t>图及链接证明</w:t>
            </w:r>
            <w:r>
              <w:rPr>
                <w:rFonts w:asciiTheme="minorEastAsia" w:hAnsiTheme="minorEastAsia" w:hint="eastAsia"/>
                <w:sz w:val="18"/>
                <w:szCs w:val="18"/>
              </w:rPr>
              <w:t>。</w:t>
            </w:r>
          </w:p>
        </w:tc>
      </w:tr>
      <w:tr w:rsidR="003D4306" w:rsidRPr="001E29ED" w:rsidTr="004844F8">
        <w:tc>
          <w:tcPr>
            <w:tcW w:w="1698" w:type="dxa"/>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链路聚合</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支持GE端口聚合</w:t>
            </w:r>
            <w:r>
              <w:rPr>
                <w:rFonts w:asciiTheme="minorEastAsia" w:hAnsiTheme="minorEastAsia" w:hint="eastAsia"/>
                <w:sz w:val="18"/>
                <w:szCs w:val="18"/>
              </w:rPr>
              <w:t>；</w:t>
            </w:r>
          </w:p>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支持10GE端口聚合</w:t>
            </w:r>
            <w:r>
              <w:rPr>
                <w:rFonts w:asciiTheme="minorEastAsia" w:hAnsiTheme="minorEastAsia" w:hint="eastAsia"/>
                <w:sz w:val="18"/>
                <w:szCs w:val="18"/>
              </w:rPr>
              <w:t>；</w:t>
            </w:r>
          </w:p>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支持静态聚合</w:t>
            </w:r>
            <w:r>
              <w:rPr>
                <w:rFonts w:asciiTheme="minorEastAsia" w:hAnsiTheme="minorEastAsia" w:hint="eastAsia"/>
                <w:sz w:val="18"/>
                <w:szCs w:val="18"/>
              </w:rPr>
              <w:t>；</w:t>
            </w:r>
          </w:p>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支持动态聚合</w:t>
            </w:r>
            <w:r>
              <w:rPr>
                <w:rFonts w:asciiTheme="minorEastAsia" w:hAnsiTheme="minorEastAsia" w:hint="eastAsia"/>
                <w:sz w:val="18"/>
                <w:szCs w:val="18"/>
              </w:rPr>
              <w:t>；</w:t>
            </w:r>
          </w:p>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支持跨设备聚合</w:t>
            </w:r>
            <w:r>
              <w:rPr>
                <w:rFonts w:asciiTheme="minorEastAsia" w:hAnsiTheme="minorEastAsia" w:hint="eastAsia"/>
                <w:sz w:val="18"/>
                <w:szCs w:val="18"/>
              </w:rPr>
              <w:t>。</w:t>
            </w:r>
          </w:p>
        </w:tc>
      </w:tr>
      <w:tr w:rsidR="003D4306" w:rsidRPr="001E29ED" w:rsidTr="004844F8">
        <w:tc>
          <w:tcPr>
            <w:tcW w:w="1698" w:type="dxa"/>
            <w:vMerge w:val="restart"/>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镜像功能</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支持本地端口镜像和远程端口镜像RSPAN；</w:t>
            </w:r>
          </w:p>
        </w:tc>
      </w:tr>
      <w:tr w:rsidR="003D4306" w:rsidRPr="001E29ED" w:rsidTr="004844F8">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同时支持N:</w:t>
            </w:r>
            <w:r>
              <w:rPr>
                <w:rFonts w:asciiTheme="minorEastAsia" w:hAnsiTheme="minorEastAsia" w:hint="eastAsia"/>
                <w:sz w:val="18"/>
                <w:szCs w:val="18"/>
              </w:rPr>
              <w:t>M</w:t>
            </w:r>
            <w:r w:rsidRPr="001E29ED">
              <w:rPr>
                <w:rFonts w:asciiTheme="minorEastAsia" w:hAnsiTheme="minorEastAsia" w:hint="eastAsia"/>
                <w:sz w:val="18"/>
                <w:szCs w:val="18"/>
              </w:rPr>
              <w:t>端口镜像</w:t>
            </w:r>
            <w:r>
              <w:rPr>
                <w:rFonts w:asciiTheme="minorEastAsia" w:hAnsiTheme="minorEastAsia" w:hint="eastAsia"/>
                <w:sz w:val="18"/>
                <w:szCs w:val="18"/>
              </w:rPr>
              <w:t>。</w:t>
            </w:r>
          </w:p>
        </w:tc>
      </w:tr>
      <w:tr w:rsidR="003D4306" w:rsidRPr="001E29ED" w:rsidTr="004844F8">
        <w:tc>
          <w:tcPr>
            <w:tcW w:w="1698" w:type="dxa"/>
            <w:vMerge w:val="restart"/>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路由协议</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支持IPv4静态路由、RIP、OSPF、BGP</w:t>
            </w:r>
            <w:r>
              <w:rPr>
                <w:rFonts w:asciiTheme="minorEastAsia" w:hAnsiTheme="minorEastAsia" w:hint="eastAsia"/>
                <w:sz w:val="18"/>
                <w:szCs w:val="18"/>
              </w:rPr>
              <w:t>；</w:t>
            </w:r>
          </w:p>
        </w:tc>
      </w:tr>
      <w:tr w:rsidR="003D4306" w:rsidRPr="001E29ED" w:rsidTr="004844F8">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支持IPv6静态路由、RIPng、OSPFv3、BGP4+</w:t>
            </w:r>
            <w:r>
              <w:rPr>
                <w:rFonts w:asciiTheme="minorEastAsia" w:hAnsiTheme="minorEastAsia" w:hint="eastAsia"/>
                <w:sz w:val="18"/>
                <w:szCs w:val="18"/>
              </w:rPr>
              <w:t>；</w:t>
            </w:r>
          </w:p>
        </w:tc>
      </w:tr>
      <w:tr w:rsidR="003D4306" w:rsidRPr="001E29ED" w:rsidTr="004844F8">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支持IPv4和IPv6环境下的策略路由</w:t>
            </w:r>
            <w:r>
              <w:rPr>
                <w:rFonts w:asciiTheme="minorEastAsia" w:hAnsiTheme="minorEastAsia" w:hint="eastAsia"/>
                <w:sz w:val="18"/>
                <w:szCs w:val="18"/>
              </w:rPr>
              <w:t>；</w:t>
            </w:r>
          </w:p>
        </w:tc>
      </w:tr>
      <w:tr w:rsidR="003D4306" w:rsidRPr="001E29ED" w:rsidTr="004844F8">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支持IPv6手动隧道、6to4隧道和ISATAP隧道</w:t>
            </w:r>
            <w:r>
              <w:rPr>
                <w:rFonts w:asciiTheme="minorEastAsia" w:hAnsiTheme="minorEastAsia" w:hint="eastAsia"/>
                <w:sz w:val="18"/>
                <w:szCs w:val="18"/>
              </w:rPr>
              <w:t>。</w:t>
            </w:r>
          </w:p>
        </w:tc>
      </w:tr>
      <w:tr w:rsidR="003D4306" w:rsidRPr="001E29ED" w:rsidTr="004844F8">
        <w:trPr>
          <w:trHeight w:val="221"/>
        </w:trPr>
        <w:tc>
          <w:tcPr>
            <w:tcW w:w="1698" w:type="dxa"/>
            <w:vMerge w:val="restart"/>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访问控制策略</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支持基于第二层、第三层和第四层的ACL；</w:t>
            </w:r>
          </w:p>
        </w:tc>
      </w:tr>
      <w:tr w:rsidR="003D4306" w:rsidRPr="001E29ED" w:rsidTr="004844F8">
        <w:trPr>
          <w:trHeight w:val="201"/>
        </w:trPr>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350C44">
              <w:rPr>
                <w:rFonts w:asciiTheme="minorEastAsia" w:hAnsiTheme="minorEastAsia" w:hint="eastAsia"/>
                <w:sz w:val="18"/>
                <w:szCs w:val="18"/>
              </w:rPr>
              <w:t>支持MAC扩展ACL（</w:t>
            </w:r>
            <w:proofErr w:type="gramStart"/>
            <w:r w:rsidRPr="00350C44">
              <w:rPr>
                <w:rFonts w:asciiTheme="minorEastAsia" w:hAnsiTheme="minorEastAsia" w:hint="eastAsia"/>
                <w:sz w:val="18"/>
                <w:szCs w:val="18"/>
              </w:rPr>
              <w:t>基于源</w:t>
            </w:r>
            <w:proofErr w:type="gramEnd"/>
            <w:r w:rsidRPr="00350C44">
              <w:rPr>
                <w:rFonts w:asciiTheme="minorEastAsia" w:hAnsiTheme="minorEastAsia" w:hint="eastAsia"/>
                <w:sz w:val="18"/>
                <w:szCs w:val="18"/>
              </w:rPr>
              <w:t>MAC地址、目的MAC地址和可选的以太网类型的硬件ACL）</w:t>
            </w:r>
            <w:r>
              <w:rPr>
                <w:rFonts w:asciiTheme="minorEastAsia" w:hAnsiTheme="minorEastAsia" w:hint="eastAsia"/>
                <w:sz w:val="18"/>
                <w:szCs w:val="18"/>
              </w:rPr>
              <w:t>；</w:t>
            </w:r>
          </w:p>
        </w:tc>
      </w:tr>
      <w:tr w:rsidR="003D4306" w:rsidRPr="001E29ED" w:rsidTr="004844F8">
        <w:trPr>
          <w:trHeight w:val="334"/>
        </w:trPr>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350C44">
              <w:rPr>
                <w:rFonts w:asciiTheme="minorEastAsia" w:hAnsiTheme="minorEastAsia" w:hint="eastAsia"/>
                <w:sz w:val="18"/>
                <w:szCs w:val="18"/>
              </w:rPr>
              <w:t>支持专家级ACL （可同时基于VLAN号、以太网类型、MAC地址、IP地址、TCP/UDP端口号、协议类型、时间等灵活组合的硬件ACL）</w:t>
            </w:r>
            <w:r>
              <w:rPr>
                <w:rFonts w:asciiTheme="minorEastAsia" w:hAnsiTheme="minorEastAsia" w:hint="eastAsia"/>
                <w:sz w:val="18"/>
                <w:szCs w:val="18"/>
              </w:rPr>
              <w:t>。</w:t>
            </w:r>
          </w:p>
        </w:tc>
      </w:tr>
      <w:tr w:rsidR="003D4306" w:rsidRPr="001E29ED" w:rsidTr="004844F8">
        <w:tc>
          <w:tcPr>
            <w:tcW w:w="1698" w:type="dxa"/>
            <w:vMerge w:val="restart"/>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安全特性</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DF22A8">
              <w:rPr>
                <w:rFonts w:asciiTheme="minorEastAsia" w:hAnsiTheme="minorEastAsia" w:hint="eastAsia"/>
                <w:sz w:val="18"/>
                <w:szCs w:val="18"/>
              </w:rPr>
              <w:t>支持IP+MAC+PORT的绑定；</w:t>
            </w:r>
          </w:p>
        </w:tc>
      </w:tr>
      <w:tr w:rsidR="003D4306" w:rsidRPr="001E29ED" w:rsidTr="004844F8">
        <w:trPr>
          <w:trHeight w:val="132"/>
        </w:trPr>
        <w:tc>
          <w:tcPr>
            <w:tcW w:w="1698" w:type="dxa"/>
            <w:vMerge/>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宋体" w:eastAsia="宋体" w:hAnsi="宋体" w:cs="Times New Roman" w:hint="eastAsia"/>
                <w:color w:val="000000"/>
                <w:sz w:val="18"/>
                <w:szCs w:val="18"/>
              </w:rPr>
              <w:t>支持</w:t>
            </w:r>
            <w:r>
              <w:rPr>
                <w:rFonts w:ascii="宋体" w:eastAsia="宋体" w:hAnsi="宋体" w:cs="Times New Roman" w:hint="eastAsia"/>
                <w:color w:val="000000"/>
                <w:sz w:val="18"/>
                <w:szCs w:val="18"/>
              </w:rPr>
              <w:t>链路保护协议，保障</w:t>
            </w:r>
            <w:r w:rsidRPr="001E29ED">
              <w:rPr>
                <w:rFonts w:ascii="宋体" w:eastAsia="宋体" w:hAnsi="宋体" w:cs="Times New Roman" w:hint="eastAsia"/>
                <w:color w:val="000000"/>
                <w:sz w:val="18"/>
                <w:szCs w:val="18"/>
              </w:rPr>
              <w:t>业务的安全可靠，提供</w:t>
            </w:r>
            <w:r>
              <w:rPr>
                <w:rFonts w:ascii="宋体" w:eastAsia="宋体" w:hAnsi="宋体" w:cs="Times New Roman" w:hint="eastAsia"/>
                <w:color w:val="000000"/>
                <w:sz w:val="18"/>
                <w:szCs w:val="18"/>
              </w:rPr>
              <w:t>相关证明和官方链接。</w:t>
            </w:r>
          </w:p>
        </w:tc>
      </w:tr>
      <w:tr w:rsidR="003D4306" w:rsidRPr="001E29ED" w:rsidTr="004844F8">
        <w:tc>
          <w:tcPr>
            <w:tcW w:w="1698" w:type="dxa"/>
            <w:tcBorders>
              <w:bottom w:val="nil"/>
            </w:tcBorders>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防雷</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w:t>
            </w:r>
            <w:r w:rsidRPr="001E29ED">
              <w:rPr>
                <w:rFonts w:asciiTheme="minorEastAsia" w:hAnsiTheme="minorEastAsia"/>
                <w:sz w:val="18"/>
                <w:szCs w:val="18"/>
              </w:rPr>
              <w:t>防雷能力≥10KV</w:t>
            </w:r>
            <w:r w:rsidRPr="001E29ED">
              <w:rPr>
                <w:rFonts w:asciiTheme="minorEastAsia" w:hAnsiTheme="minorEastAsia" w:hint="eastAsia"/>
                <w:sz w:val="18"/>
                <w:szCs w:val="18"/>
              </w:rPr>
              <w:t>，</w:t>
            </w:r>
            <w:r w:rsidRPr="001E29ED">
              <w:rPr>
                <w:rFonts w:ascii="宋体" w:eastAsia="宋体" w:hAnsi="宋体" w:cs="Times New Roman" w:hint="eastAsia"/>
                <w:color w:val="000000"/>
                <w:sz w:val="18"/>
                <w:szCs w:val="18"/>
              </w:rPr>
              <w:t>提供</w:t>
            </w:r>
            <w:r>
              <w:rPr>
                <w:rFonts w:ascii="宋体" w:eastAsia="宋体" w:hAnsi="宋体" w:cs="Times New Roman" w:hint="eastAsia"/>
                <w:color w:val="000000"/>
                <w:sz w:val="18"/>
                <w:szCs w:val="18"/>
              </w:rPr>
              <w:t>相关证明和官方链接</w:t>
            </w:r>
            <w:r>
              <w:rPr>
                <w:rFonts w:asciiTheme="minorEastAsia" w:hAnsiTheme="minorEastAsia" w:hint="eastAsia"/>
                <w:sz w:val="18"/>
                <w:szCs w:val="18"/>
              </w:rPr>
              <w:t>。</w:t>
            </w:r>
          </w:p>
        </w:tc>
      </w:tr>
      <w:tr w:rsidR="003D4306" w:rsidRPr="001E29ED" w:rsidTr="002F2580">
        <w:tc>
          <w:tcPr>
            <w:tcW w:w="1698" w:type="dxa"/>
            <w:vMerge w:val="restart"/>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r w:rsidRPr="001E29ED">
              <w:rPr>
                <w:rFonts w:asciiTheme="minorEastAsia" w:hAnsiTheme="minorEastAsia" w:hint="eastAsia"/>
                <w:sz w:val="18"/>
                <w:szCs w:val="18"/>
              </w:rPr>
              <w:t>管理和维护</w:t>
            </w:r>
          </w:p>
        </w:tc>
        <w:tc>
          <w:tcPr>
            <w:tcW w:w="7516" w:type="dxa"/>
            <w:tcMar>
              <w:top w:w="0" w:type="dxa"/>
              <w:left w:w="108" w:type="dxa"/>
              <w:bottom w:w="0" w:type="dxa"/>
              <w:right w:w="108" w:type="dxa"/>
            </w:tcMar>
            <w:vAlign w:val="center"/>
          </w:tcPr>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支持命令行接口（CLI），Telnet，Console口进行配置</w:t>
            </w:r>
            <w:r>
              <w:rPr>
                <w:rFonts w:asciiTheme="minorEastAsia" w:hAnsiTheme="minorEastAsia" w:hint="eastAsia"/>
                <w:sz w:val="18"/>
                <w:szCs w:val="18"/>
              </w:rPr>
              <w:t>；</w:t>
            </w:r>
          </w:p>
          <w:p w:rsidR="003D4306" w:rsidRPr="001E29ED" w:rsidRDefault="003D4306" w:rsidP="003D4306">
            <w:pPr>
              <w:rPr>
                <w:rFonts w:asciiTheme="minorEastAsia" w:hAnsiTheme="minorEastAsia"/>
                <w:sz w:val="18"/>
                <w:szCs w:val="18"/>
              </w:rPr>
            </w:pPr>
            <w:r w:rsidRPr="001E29ED">
              <w:rPr>
                <w:rFonts w:asciiTheme="minorEastAsia" w:hAnsiTheme="minorEastAsia" w:hint="eastAsia"/>
                <w:sz w:val="18"/>
                <w:szCs w:val="18"/>
              </w:rPr>
              <w:t>支持SNMPv1/v2/v3，WEB网管</w:t>
            </w:r>
            <w:r>
              <w:rPr>
                <w:rFonts w:asciiTheme="minorEastAsia" w:hAnsiTheme="minorEastAsia" w:hint="eastAsia"/>
                <w:sz w:val="18"/>
                <w:szCs w:val="18"/>
              </w:rPr>
              <w:t>。</w:t>
            </w:r>
          </w:p>
        </w:tc>
      </w:tr>
      <w:tr w:rsidR="003D4306" w:rsidRPr="001E29ED" w:rsidTr="004844F8">
        <w:tc>
          <w:tcPr>
            <w:tcW w:w="1698" w:type="dxa"/>
            <w:vMerge/>
            <w:tcBorders>
              <w:bottom w:val="nil"/>
            </w:tcBorders>
            <w:tcMar>
              <w:top w:w="0" w:type="dxa"/>
              <w:left w:w="108" w:type="dxa"/>
              <w:bottom w:w="0" w:type="dxa"/>
              <w:right w:w="108" w:type="dxa"/>
            </w:tcMar>
            <w:vAlign w:val="center"/>
          </w:tcPr>
          <w:p w:rsidR="003D4306" w:rsidRPr="001E29ED" w:rsidRDefault="003D4306" w:rsidP="003D4306">
            <w:pPr>
              <w:jc w:val="center"/>
              <w:rPr>
                <w:rFonts w:asciiTheme="minorEastAsia" w:hAnsiTheme="minorEastAsia"/>
                <w:sz w:val="18"/>
                <w:szCs w:val="18"/>
              </w:rPr>
            </w:pPr>
          </w:p>
        </w:tc>
        <w:tc>
          <w:tcPr>
            <w:tcW w:w="7516" w:type="dxa"/>
            <w:tcMar>
              <w:top w:w="0" w:type="dxa"/>
              <w:left w:w="108" w:type="dxa"/>
              <w:bottom w:w="0" w:type="dxa"/>
              <w:right w:w="108" w:type="dxa"/>
            </w:tcMar>
            <w:vAlign w:val="center"/>
          </w:tcPr>
          <w:p w:rsidR="003D4306" w:rsidRPr="001E29ED" w:rsidRDefault="001326CB" w:rsidP="003D4306">
            <w:pPr>
              <w:rPr>
                <w:rFonts w:asciiTheme="minorEastAsia" w:hAnsiTheme="minorEastAsia"/>
                <w:sz w:val="18"/>
                <w:szCs w:val="18"/>
              </w:rPr>
            </w:pPr>
            <w:r w:rsidRPr="009174A8">
              <w:rPr>
                <w:rFonts w:asciiTheme="minorEastAsia" w:hAnsiTheme="minorEastAsia" w:cs="宋体" w:hint="eastAsia"/>
                <w:sz w:val="18"/>
                <w:szCs w:val="18"/>
              </w:rPr>
              <w:t>▲</w:t>
            </w:r>
            <w:r>
              <w:rPr>
                <w:rFonts w:asciiTheme="minorEastAsia" w:hAnsiTheme="minorEastAsia" w:hint="eastAsia"/>
                <w:color w:val="000000"/>
                <w:sz w:val="18"/>
                <w:szCs w:val="18"/>
              </w:rPr>
              <w:t>配置</w:t>
            </w:r>
            <w:r w:rsidR="003D4306" w:rsidRPr="001E29ED">
              <w:rPr>
                <w:rFonts w:asciiTheme="minorEastAsia" w:hAnsiTheme="minorEastAsia" w:hint="eastAsia"/>
                <w:color w:val="000000"/>
                <w:sz w:val="18"/>
                <w:szCs w:val="18"/>
              </w:rPr>
              <w:t>网络运维软件，与</w:t>
            </w:r>
            <w:r w:rsidR="003D4306">
              <w:rPr>
                <w:rFonts w:asciiTheme="minorEastAsia" w:hAnsiTheme="minorEastAsia" w:hint="eastAsia"/>
                <w:color w:val="000000"/>
                <w:sz w:val="18"/>
                <w:szCs w:val="18"/>
              </w:rPr>
              <w:t>互联设备</w:t>
            </w:r>
            <w:r w:rsidR="003D4306" w:rsidRPr="001E29ED">
              <w:rPr>
                <w:rFonts w:asciiTheme="minorEastAsia" w:hAnsiTheme="minorEastAsia" w:hint="eastAsia"/>
                <w:color w:val="000000"/>
                <w:sz w:val="18"/>
                <w:szCs w:val="18"/>
              </w:rPr>
              <w:t>实现统一界面管理，</w:t>
            </w:r>
            <w:r w:rsidR="003D4306" w:rsidRPr="001E29ED">
              <w:rPr>
                <w:rFonts w:ascii="宋体" w:eastAsia="宋体" w:hAnsi="宋体" w:cs="Times New Roman" w:hint="eastAsia"/>
                <w:color w:val="000000"/>
                <w:sz w:val="18"/>
                <w:szCs w:val="18"/>
              </w:rPr>
              <w:t>提供</w:t>
            </w:r>
            <w:r w:rsidR="003D4306">
              <w:rPr>
                <w:rFonts w:ascii="宋体" w:eastAsia="宋体" w:hAnsi="宋体" w:cs="Times New Roman" w:hint="eastAsia"/>
                <w:color w:val="000000"/>
                <w:sz w:val="18"/>
                <w:szCs w:val="18"/>
              </w:rPr>
              <w:t>相关证明和官方链接。</w:t>
            </w:r>
          </w:p>
        </w:tc>
      </w:tr>
      <w:tr w:rsidR="003D4306" w:rsidRPr="001E29ED" w:rsidTr="004844F8">
        <w:trPr>
          <w:trHeight w:val="105"/>
        </w:trPr>
        <w:tc>
          <w:tcPr>
            <w:tcW w:w="1698" w:type="dxa"/>
            <w:vAlign w:val="center"/>
          </w:tcPr>
          <w:p w:rsidR="003D4306" w:rsidRPr="001E29ED" w:rsidRDefault="003D4306" w:rsidP="003D4306">
            <w:pPr>
              <w:widowControl/>
              <w:jc w:val="center"/>
              <w:rPr>
                <w:rFonts w:ascii="宋体" w:eastAsia="宋体" w:hAnsi="宋体" w:cs="宋体"/>
                <w:kern w:val="0"/>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7516" w:type="dxa"/>
            <w:tcMar>
              <w:top w:w="0" w:type="dxa"/>
              <w:left w:w="108" w:type="dxa"/>
              <w:bottom w:w="0" w:type="dxa"/>
              <w:right w:w="108" w:type="dxa"/>
            </w:tcMar>
          </w:tcPr>
          <w:p w:rsidR="003D4306" w:rsidRPr="001E29ED" w:rsidRDefault="003D4306" w:rsidP="003D4306">
            <w:pPr>
              <w:tabs>
                <w:tab w:val="left" w:pos="6463"/>
              </w:tabs>
              <w:rPr>
                <w:rFonts w:ascii="宋体" w:eastAsia="宋体" w:hAnsi="宋体"/>
                <w:sz w:val="18"/>
                <w:szCs w:val="18"/>
              </w:rPr>
            </w:pPr>
            <w:r w:rsidRPr="001E29ED">
              <w:rPr>
                <w:rFonts w:ascii="宋体" w:eastAsia="宋体" w:hAnsi="宋体" w:hint="eastAsia"/>
                <w:sz w:val="18"/>
                <w:szCs w:val="18"/>
              </w:rPr>
              <w:t>1、制造商提供三年硬件保修及服务；</w:t>
            </w:r>
          </w:p>
          <w:p w:rsidR="003D4306" w:rsidRPr="001E29ED" w:rsidRDefault="003D4306" w:rsidP="003D4306">
            <w:pPr>
              <w:tabs>
                <w:tab w:val="left" w:pos="6463"/>
              </w:tabs>
              <w:rPr>
                <w:rFonts w:ascii="宋体" w:eastAsia="宋体" w:hAnsi="宋体"/>
                <w:sz w:val="18"/>
                <w:szCs w:val="18"/>
              </w:rPr>
            </w:pPr>
            <w:r w:rsidRPr="001E29ED">
              <w:rPr>
                <w:rFonts w:ascii="宋体" w:eastAsia="宋体" w:hAnsi="宋体" w:hint="eastAsia"/>
                <w:sz w:val="18"/>
                <w:szCs w:val="18"/>
              </w:rPr>
              <w:t>2、设备厂家必须在本地设立备件库和原厂工程师；</w:t>
            </w:r>
          </w:p>
          <w:p w:rsidR="003D4306" w:rsidRPr="001E29ED" w:rsidRDefault="003D4306" w:rsidP="003D4306">
            <w:pPr>
              <w:tabs>
                <w:tab w:val="left" w:pos="6463"/>
              </w:tabs>
              <w:rPr>
                <w:rFonts w:ascii="宋体" w:eastAsia="宋体" w:hAnsi="宋体"/>
                <w:sz w:val="18"/>
                <w:szCs w:val="18"/>
              </w:rPr>
            </w:pPr>
            <w:r w:rsidRPr="001E29ED">
              <w:rPr>
                <w:rFonts w:ascii="宋体" w:eastAsia="宋体" w:hAnsi="宋体" w:hint="eastAsia"/>
                <w:sz w:val="18"/>
                <w:szCs w:val="18"/>
              </w:rPr>
              <w:t>3、原厂商提供安装调试服务；</w:t>
            </w:r>
          </w:p>
          <w:p w:rsidR="003D4306" w:rsidRPr="001E29ED" w:rsidRDefault="003D4306" w:rsidP="003D4306">
            <w:pPr>
              <w:tabs>
                <w:tab w:val="left" w:pos="6463"/>
              </w:tabs>
              <w:rPr>
                <w:rFonts w:ascii="宋体" w:eastAsia="宋体" w:hAnsi="宋体"/>
                <w:sz w:val="18"/>
                <w:szCs w:val="18"/>
              </w:rPr>
            </w:pPr>
            <w:r w:rsidRPr="001E29ED">
              <w:rPr>
                <w:rFonts w:ascii="宋体" w:eastAsia="宋体" w:hAnsi="宋体" w:hint="eastAsia"/>
                <w:sz w:val="18"/>
                <w:szCs w:val="18"/>
              </w:rPr>
              <w:t>4、中标公示期内提供设备原厂商针对此项目的三年原厂质保服务函原件。</w:t>
            </w:r>
          </w:p>
        </w:tc>
      </w:tr>
    </w:tbl>
    <w:p w:rsidR="005314D8" w:rsidRPr="00475A79"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.5</w:t>
      </w:r>
      <w:r w:rsidRPr="00475A79">
        <w:rPr>
          <w:rFonts w:ascii="微软雅黑" w:eastAsia="微软雅黑" w:hAnsi="微软雅黑" w:hint="eastAsia"/>
          <w:b/>
        </w:rPr>
        <w:t>、</w:t>
      </w:r>
      <w:r w:rsidRPr="00475A79">
        <w:rPr>
          <w:rFonts w:ascii="微软雅黑" w:eastAsia="微软雅黑" w:hAnsi="微软雅黑"/>
          <w:b/>
        </w:rPr>
        <w:t>48</w:t>
      </w:r>
      <w:r w:rsidRPr="00475A79">
        <w:rPr>
          <w:rFonts w:ascii="微软雅黑" w:eastAsia="微软雅黑" w:hAnsi="微软雅黑" w:hint="eastAsia"/>
          <w:b/>
        </w:rPr>
        <w:t>口接入层交换机A</w:t>
      </w:r>
    </w:p>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693"/>
        <w:gridCol w:w="7521"/>
      </w:tblGrid>
      <w:tr w:rsidR="005314D8" w:rsidRPr="00475A79" w:rsidTr="004844F8">
        <w:tc>
          <w:tcPr>
            <w:tcW w:w="1693" w:type="dxa"/>
            <w:tcMar>
              <w:top w:w="0" w:type="dxa"/>
              <w:left w:w="108" w:type="dxa"/>
              <w:bottom w:w="0" w:type="dxa"/>
              <w:right w:w="108" w:type="dxa"/>
            </w:tcMar>
            <w:vAlign w:val="center"/>
          </w:tcPr>
          <w:p w:rsidR="005314D8" w:rsidRPr="00475A79" w:rsidRDefault="005314D8" w:rsidP="00886FEC">
            <w:pPr>
              <w:pStyle w:val="p0"/>
              <w:jc w:val="center"/>
              <w:rPr>
                <w:b/>
                <w:bCs/>
                <w:sz w:val="18"/>
                <w:szCs w:val="18"/>
              </w:rPr>
            </w:pPr>
            <w:r w:rsidRPr="00475A79">
              <w:rPr>
                <w:rFonts w:asciiTheme="minorEastAsia" w:hAnsiTheme="minorEastAsia" w:hint="eastAsia"/>
                <w:b/>
                <w:bCs/>
                <w:sz w:val="18"/>
                <w:szCs w:val="18"/>
              </w:rPr>
              <w:t>指标项</w:t>
            </w:r>
          </w:p>
        </w:tc>
        <w:tc>
          <w:tcPr>
            <w:tcW w:w="7521" w:type="dxa"/>
            <w:tcMar>
              <w:top w:w="0" w:type="dxa"/>
              <w:left w:w="108" w:type="dxa"/>
              <w:bottom w:w="0" w:type="dxa"/>
              <w:right w:w="108" w:type="dxa"/>
            </w:tcMar>
            <w:vAlign w:val="center"/>
          </w:tcPr>
          <w:p w:rsidR="005314D8" w:rsidRPr="00475A79" w:rsidRDefault="005314D8" w:rsidP="00886FEC">
            <w:pPr>
              <w:pStyle w:val="p0"/>
              <w:ind w:firstLine="420"/>
              <w:jc w:val="center"/>
              <w:rPr>
                <w:b/>
                <w:bCs/>
                <w:sz w:val="18"/>
                <w:szCs w:val="18"/>
              </w:rPr>
            </w:pPr>
            <w:r w:rsidRPr="00475A79">
              <w:rPr>
                <w:rFonts w:asciiTheme="minorEastAsia" w:hAnsiTheme="minorEastAsia" w:hint="eastAsia"/>
                <w:b/>
                <w:bCs/>
                <w:sz w:val="18"/>
                <w:szCs w:val="18"/>
              </w:rPr>
              <w:t>技术规格</w:t>
            </w:r>
          </w:p>
        </w:tc>
      </w:tr>
      <w:tr w:rsidR="005314D8" w:rsidRPr="00475A79" w:rsidTr="004844F8">
        <w:tc>
          <w:tcPr>
            <w:tcW w:w="1693" w:type="dxa"/>
            <w:tcMar>
              <w:top w:w="0" w:type="dxa"/>
              <w:left w:w="108" w:type="dxa"/>
              <w:bottom w:w="0" w:type="dxa"/>
              <w:right w:w="108" w:type="dxa"/>
            </w:tcMar>
            <w:vAlign w:val="center"/>
          </w:tcPr>
          <w:p w:rsidR="005314D8" w:rsidRPr="00475A79" w:rsidRDefault="005314D8" w:rsidP="00886FEC">
            <w:pPr>
              <w:pStyle w:val="p0"/>
              <w:jc w:val="center"/>
              <w:rPr>
                <w:rFonts w:asciiTheme="minorEastAsia" w:hAnsiTheme="minorEastAsia"/>
                <w:b/>
                <w:bCs/>
                <w:sz w:val="18"/>
                <w:szCs w:val="18"/>
              </w:rPr>
            </w:pPr>
            <w:r w:rsidRPr="00475A79">
              <w:rPr>
                <w:rFonts w:asciiTheme="minorEastAsia" w:hAnsiTheme="minorEastAsia" w:hint="eastAsia"/>
                <w:sz w:val="18"/>
                <w:szCs w:val="18"/>
              </w:rPr>
              <w:t>★品牌</w:t>
            </w:r>
          </w:p>
        </w:tc>
        <w:tc>
          <w:tcPr>
            <w:tcW w:w="7521" w:type="dxa"/>
            <w:tcMar>
              <w:top w:w="0" w:type="dxa"/>
              <w:left w:w="108" w:type="dxa"/>
              <w:bottom w:w="0" w:type="dxa"/>
              <w:right w:w="108" w:type="dxa"/>
            </w:tcMar>
            <w:vAlign w:val="center"/>
          </w:tcPr>
          <w:p w:rsidR="005314D8" w:rsidRPr="00475A79" w:rsidRDefault="005314D8" w:rsidP="00886FEC">
            <w:pPr>
              <w:pStyle w:val="p0"/>
              <w:rPr>
                <w:rFonts w:asciiTheme="minorEastAsia" w:hAnsiTheme="minorEastAsia"/>
                <w:b/>
                <w:bCs/>
                <w:sz w:val="18"/>
                <w:szCs w:val="18"/>
              </w:rPr>
            </w:pPr>
            <w:r w:rsidRPr="00475A79">
              <w:rPr>
                <w:rFonts w:asciiTheme="minorEastAsia" w:hAnsiTheme="minorEastAsia" w:hint="eastAsia"/>
                <w:sz w:val="18"/>
                <w:szCs w:val="18"/>
              </w:rPr>
              <w:t>与核心交换机同一品牌，</w:t>
            </w:r>
            <w:r w:rsidRPr="0000677F">
              <w:rPr>
                <w:rFonts w:asciiTheme="minorEastAsia" w:hAnsiTheme="minorEastAsia" w:hint="eastAsia"/>
                <w:sz w:val="18"/>
                <w:szCs w:val="18"/>
              </w:rPr>
              <w:t>便于统一纳管。</w:t>
            </w:r>
          </w:p>
        </w:tc>
      </w:tr>
      <w:tr w:rsidR="005314D8" w:rsidRPr="00475A79" w:rsidTr="004844F8">
        <w:tc>
          <w:tcPr>
            <w:tcW w:w="1693" w:type="dxa"/>
            <w:tcMar>
              <w:top w:w="0" w:type="dxa"/>
              <w:left w:w="108" w:type="dxa"/>
              <w:bottom w:w="0" w:type="dxa"/>
              <w:right w:w="108" w:type="dxa"/>
            </w:tcMar>
            <w:vAlign w:val="center"/>
          </w:tcPr>
          <w:p w:rsidR="005314D8" w:rsidRPr="00475A79" w:rsidRDefault="005314D8" w:rsidP="00886FEC">
            <w:pPr>
              <w:pStyle w:val="p0"/>
              <w:jc w:val="center"/>
              <w:rPr>
                <w:rFonts w:asciiTheme="minorEastAsia" w:hAnsiTheme="minorEastAsia"/>
                <w:b/>
                <w:bCs/>
                <w:sz w:val="18"/>
                <w:szCs w:val="18"/>
              </w:rPr>
            </w:pPr>
            <w:r w:rsidRPr="00475A79">
              <w:rPr>
                <w:rFonts w:asciiTheme="minorEastAsia" w:hAnsiTheme="minorEastAsia" w:hint="eastAsia"/>
                <w:sz w:val="18"/>
                <w:szCs w:val="18"/>
              </w:rPr>
              <w:t>数量</w:t>
            </w:r>
          </w:p>
        </w:tc>
        <w:tc>
          <w:tcPr>
            <w:tcW w:w="7521" w:type="dxa"/>
            <w:tcMar>
              <w:top w:w="0" w:type="dxa"/>
              <w:left w:w="108" w:type="dxa"/>
              <w:bottom w:w="0" w:type="dxa"/>
              <w:right w:w="108" w:type="dxa"/>
            </w:tcMar>
            <w:vAlign w:val="center"/>
          </w:tcPr>
          <w:p w:rsidR="005314D8" w:rsidRPr="00475A79" w:rsidRDefault="005314D8" w:rsidP="00886FEC">
            <w:pPr>
              <w:pStyle w:val="p0"/>
              <w:rPr>
                <w:rFonts w:asciiTheme="minorEastAsia" w:hAnsiTheme="minorEastAsia"/>
                <w:b/>
                <w:bCs/>
                <w:sz w:val="18"/>
                <w:szCs w:val="18"/>
              </w:rPr>
            </w:pPr>
            <w:r w:rsidRPr="00475A79">
              <w:rPr>
                <w:rFonts w:asciiTheme="minorEastAsia" w:hAnsiTheme="minorEastAsia"/>
                <w:sz w:val="18"/>
                <w:szCs w:val="18"/>
              </w:rPr>
              <w:t>5</w:t>
            </w:r>
            <w:r>
              <w:rPr>
                <w:rFonts w:asciiTheme="minorEastAsia" w:hAnsiTheme="minorEastAsia" w:hint="eastAsia"/>
                <w:sz w:val="18"/>
                <w:szCs w:val="18"/>
              </w:rPr>
              <w:t>套，</w:t>
            </w:r>
            <w:r w:rsidRPr="0000677F">
              <w:rPr>
                <w:rFonts w:asciiTheme="minorEastAsia" w:hAnsiTheme="minorEastAsia" w:hint="eastAsia"/>
                <w:sz w:val="18"/>
                <w:szCs w:val="18"/>
              </w:rPr>
              <w:t>以下是单套（台）技术规格要求</w:t>
            </w:r>
            <w:r w:rsidR="004844F8">
              <w:rPr>
                <w:rFonts w:asciiTheme="minorEastAsia" w:hAnsiTheme="minorEastAsia" w:hint="eastAsia"/>
                <w:sz w:val="18"/>
                <w:szCs w:val="18"/>
              </w:rPr>
              <w:t>。</w:t>
            </w:r>
          </w:p>
        </w:tc>
      </w:tr>
      <w:tr w:rsidR="007D0EC2"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restart"/>
            <w:tcMar>
              <w:top w:w="0" w:type="dxa"/>
              <w:left w:w="108" w:type="dxa"/>
              <w:bottom w:w="0" w:type="dxa"/>
              <w:right w:w="108" w:type="dxa"/>
            </w:tcMar>
            <w:vAlign w:val="center"/>
          </w:tcPr>
          <w:p w:rsidR="007D0EC2" w:rsidRPr="0000677F" w:rsidRDefault="009174A8" w:rsidP="004844F8">
            <w:pPr>
              <w:jc w:val="center"/>
              <w:rPr>
                <w:rFonts w:ascii="宋体" w:eastAsia="宋体" w:hAnsi="宋体"/>
                <w:sz w:val="18"/>
                <w:szCs w:val="18"/>
              </w:rPr>
            </w:pPr>
            <w:r>
              <w:rPr>
                <w:rFonts w:asciiTheme="minorEastAsia" w:hAnsiTheme="minorEastAsia" w:cs="宋体" w:hint="eastAsia"/>
                <w:sz w:val="18"/>
                <w:szCs w:val="18"/>
              </w:rPr>
              <w:t>▲</w:t>
            </w:r>
            <w:r w:rsidR="007D0EC2" w:rsidRPr="000017C2">
              <w:rPr>
                <w:rFonts w:asciiTheme="minorEastAsia" w:hAnsiTheme="minorEastAsia" w:hint="eastAsia"/>
                <w:sz w:val="18"/>
                <w:szCs w:val="18"/>
              </w:rPr>
              <w:t>整机</w:t>
            </w:r>
            <w:r w:rsidR="007D0EC2">
              <w:rPr>
                <w:rFonts w:asciiTheme="minorEastAsia" w:hAnsiTheme="minorEastAsia" w:hint="eastAsia"/>
                <w:sz w:val="18"/>
                <w:szCs w:val="18"/>
              </w:rPr>
              <w:t>配置</w:t>
            </w:r>
            <w:r w:rsidR="007D0EC2" w:rsidRPr="000017C2">
              <w:rPr>
                <w:rFonts w:asciiTheme="minorEastAsia" w:hAnsiTheme="minorEastAsia" w:hint="eastAsia"/>
                <w:sz w:val="18"/>
                <w:szCs w:val="18"/>
              </w:rPr>
              <w:t>要求</w:t>
            </w:r>
          </w:p>
        </w:tc>
        <w:tc>
          <w:tcPr>
            <w:tcW w:w="7521" w:type="dxa"/>
            <w:tcMar>
              <w:top w:w="0" w:type="dxa"/>
              <w:left w:w="108" w:type="dxa"/>
              <w:bottom w:w="0" w:type="dxa"/>
              <w:right w:w="108" w:type="dxa"/>
            </w:tcMar>
            <w:vAlign w:val="center"/>
          </w:tcPr>
          <w:p w:rsidR="007D0EC2" w:rsidRPr="0000677F" w:rsidRDefault="007D0EC2" w:rsidP="00DF22A8">
            <w:pPr>
              <w:rPr>
                <w:rFonts w:ascii="宋体" w:eastAsia="宋体" w:hAnsi="宋体"/>
                <w:sz w:val="18"/>
                <w:szCs w:val="18"/>
              </w:rPr>
            </w:pPr>
            <w:r w:rsidRPr="0000677F">
              <w:rPr>
                <w:rFonts w:ascii="宋体" w:eastAsia="宋体" w:hAnsi="宋体" w:hint="eastAsia"/>
                <w:sz w:val="18"/>
                <w:szCs w:val="18"/>
              </w:rPr>
              <w:t>交换容量≥</w:t>
            </w:r>
            <w:r w:rsidR="00964DDC">
              <w:rPr>
                <w:rFonts w:ascii="宋体" w:eastAsia="宋体" w:hAnsi="宋体" w:hint="eastAsia"/>
                <w:sz w:val="18"/>
                <w:szCs w:val="18"/>
              </w:rPr>
              <w:t>5</w:t>
            </w:r>
            <w:r w:rsidR="00DF22A8">
              <w:rPr>
                <w:rFonts w:ascii="宋体" w:eastAsia="宋体" w:hAnsi="宋体" w:hint="eastAsia"/>
                <w:sz w:val="18"/>
                <w:szCs w:val="18"/>
              </w:rPr>
              <w:t>50</w:t>
            </w:r>
            <w:r w:rsidR="00964DDC" w:rsidRPr="0000677F">
              <w:rPr>
                <w:rFonts w:ascii="宋体" w:eastAsia="宋体" w:hAnsi="宋体" w:hint="eastAsia"/>
                <w:sz w:val="18"/>
                <w:szCs w:val="18"/>
              </w:rPr>
              <w:t>Gbps</w:t>
            </w:r>
            <w:r w:rsidRPr="0000677F">
              <w:rPr>
                <w:rFonts w:ascii="宋体" w:eastAsia="宋体" w:hAnsi="宋体" w:hint="eastAsia"/>
                <w:sz w:val="18"/>
                <w:szCs w:val="18"/>
              </w:rPr>
              <w:t>，转发性能≥</w:t>
            </w:r>
            <w:r w:rsidR="00DF22A8">
              <w:rPr>
                <w:rFonts w:ascii="宋体" w:eastAsia="宋体" w:hAnsi="宋体" w:hint="eastAsia"/>
                <w:sz w:val="18"/>
                <w:szCs w:val="18"/>
              </w:rPr>
              <w:t>120</w:t>
            </w:r>
            <w:r w:rsidRPr="0000677F">
              <w:rPr>
                <w:rFonts w:ascii="宋体" w:eastAsia="宋体" w:hAnsi="宋体" w:hint="eastAsia"/>
                <w:sz w:val="18"/>
                <w:szCs w:val="18"/>
              </w:rPr>
              <w:t>Mpps</w:t>
            </w:r>
            <w:proofErr w:type="gramStart"/>
            <w:r w:rsidRPr="0000677F">
              <w:rPr>
                <w:rFonts w:ascii="宋体" w:eastAsia="宋体" w:hAnsi="宋体" w:hint="eastAsia"/>
                <w:sz w:val="18"/>
                <w:szCs w:val="18"/>
              </w:rPr>
              <w:t>如果官网有</w:t>
            </w:r>
            <w:proofErr w:type="gramEnd"/>
            <w:r w:rsidRPr="0000677F">
              <w:rPr>
                <w:rFonts w:ascii="宋体" w:eastAsia="宋体" w:hAnsi="宋体" w:hint="eastAsia"/>
                <w:sz w:val="18"/>
                <w:szCs w:val="18"/>
              </w:rPr>
              <w:t>两个不同</w:t>
            </w:r>
            <w:r w:rsidRPr="00036257">
              <w:rPr>
                <w:rFonts w:ascii="宋体" w:eastAsia="宋体" w:hAnsi="宋体" w:hint="eastAsia"/>
                <w:sz w:val="18"/>
                <w:szCs w:val="18"/>
              </w:rPr>
              <w:t>大小的指</w:t>
            </w:r>
            <w:r w:rsidRPr="0000677F">
              <w:rPr>
                <w:rFonts w:ascii="宋体" w:eastAsia="宋体" w:hAnsi="宋体" w:hint="eastAsia"/>
                <w:sz w:val="18"/>
                <w:szCs w:val="18"/>
              </w:rPr>
              <w:t>标，以小的为准</w:t>
            </w:r>
            <w:r>
              <w:rPr>
                <w:rFonts w:ascii="宋体" w:eastAsia="宋体" w:hAnsi="宋体" w:hint="eastAsia"/>
                <w:sz w:val="18"/>
                <w:szCs w:val="18"/>
              </w:rPr>
              <w:t>；</w:t>
            </w:r>
          </w:p>
        </w:tc>
      </w:tr>
      <w:tr w:rsidR="007D0EC2"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tcMar>
              <w:top w:w="0" w:type="dxa"/>
              <w:left w:w="108" w:type="dxa"/>
              <w:bottom w:w="0" w:type="dxa"/>
              <w:right w:w="108" w:type="dxa"/>
            </w:tcMar>
            <w:vAlign w:val="center"/>
          </w:tcPr>
          <w:p w:rsidR="007D0EC2" w:rsidRPr="0000677F" w:rsidRDefault="007D0EC2"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7D0EC2" w:rsidRPr="0000677F" w:rsidRDefault="007D0EC2" w:rsidP="008112E5">
            <w:pPr>
              <w:rPr>
                <w:rFonts w:ascii="宋体" w:eastAsia="宋体" w:hAnsi="宋体"/>
                <w:sz w:val="18"/>
                <w:szCs w:val="18"/>
              </w:rPr>
            </w:pPr>
            <w:proofErr w:type="gramStart"/>
            <w:r w:rsidRPr="00036257">
              <w:rPr>
                <w:rFonts w:ascii="宋体" w:eastAsia="宋体" w:hAnsi="宋体" w:hint="eastAsia"/>
                <w:sz w:val="18"/>
                <w:szCs w:val="18"/>
              </w:rPr>
              <w:t>本次实配千兆</w:t>
            </w:r>
            <w:proofErr w:type="gramEnd"/>
            <w:r w:rsidRPr="00036257">
              <w:rPr>
                <w:rFonts w:ascii="宋体" w:eastAsia="宋体" w:hAnsi="宋体" w:hint="eastAsia"/>
                <w:sz w:val="18"/>
                <w:szCs w:val="18"/>
              </w:rPr>
              <w:t>自适应电接口数量≥48个</w:t>
            </w:r>
            <w:r w:rsidRPr="0000677F">
              <w:rPr>
                <w:rFonts w:ascii="宋体" w:eastAsia="宋体" w:hAnsi="宋体" w:hint="eastAsia"/>
                <w:sz w:val="18"/>
                <w:szCs w:val="18"/>
              </w:rPr>
              <w:t>，千兆SFP</w:t>
            </w:r>
            <w:r>
              <w:rPr>
                <w:rFonts w:ascii="宋体" w:eastAsia="宋体" w:hAnsi="宋体" w:hint="eastAsia"/>
                <w:sz w:val="18"/>
                <w:szCs w:val="18"/>
              </w:rPr>
              <w:t>接口数量</w:t>
            </w:r>
            <w:r w:rsidRPr="0000677F">
              <w:rPr>
                <w:rFonts w:ascii="宋体" w:eastAsia="宋体" w:hAnsi="宋体" w:hint="eastAsia"/>
                <w:sz w:val="18"/>
                <w:szCs w:val="18"/>
              </w:rPr>
              <w:t>≥4个</w:t>
            </w:r>
            <w:r w:rsidR="008112E5">
              <w:rPr>
                <w:rFonts w:ascii="宋体" w:eastAsia="宋体" w:hAnsi="宋体" w:hint="eastAsia"/>
                <w:sz w:val="18"/>
                <w:szCs w:val="18"/>
              </w:rPr>
              <w:t>；</w:t>
            </w:r>
          </w:p>
        </w:tc>
      </w:tr>
      <w:tr w:rsidR="007D0EC2"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tcMar>
              <w:top w:w="0" w:type="dxa"/>
              <w:left w:w="108" w:type="dxa"/>
              <w:bottom w:w="0" w:type="dxa"/>
              <w:right w:w="108" w:type="dxa"/>
            </w:tcMar>
            <w:vAlign w:val="center"/>
          </w:tcPr>
          <w:p w:rsidR="007D0EC2" w:rsidRPr="0000677F" w:rsidRDefault="007D0EC2"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7D0EC2" w:rsidRPr="00036257" w:rsidRDefault="007D0EC2" w:rsidP="004844F8">
            <w:pPr>
              <w:rPr>
                <w:rFonts w:ascii="宋体" w:eastAsia="宋体" w:hAnsi="宋体"/>
                <w:sz w:val="18"/>
                <w:szCs w:val="18"/>
              </w:rPr>
            </w:pPr>
            <w:r w:rsidRPr="00437FD2">
              <w:rPr>
                <w:rFonts w:ascii="宋体" w:eastAsia="宋体" w:hAnsi="宋体" w:cs="宋体" w:hint="eastAsia"/>
                <w:kern w:val="0"/>
                <w:sz w:val="18"/>
                <w:szCs w:val="18"/>
              </w:rPr>
              <w:t>本次单台配置热插</w:t>
            </w:r>
            <w:proofErr w:type="gramStart"/>
            <w:r w:rsidRPr="00437FD2">
              <w:rPr>
                <w:rFonts w:ascii="宋体" w:eastAsia="宋体" w:hAnsi="宋体" w:cs="宋体" w:hint="eastAsia"/>
                <w:kern w:val="0"/>
                <w:sz w:val="18"/>
                <w:szCs w:val="18"/>
              </w:rPr>
              <w:t>拔冗</w:t>
            </w:r>
            <w:proofErr w:type="gramEnd"/>
            <w:r w:rsidRPr="00437FD2">
              <w:rPr>
                <w:rFonts w:ascii="宋体" w:eastAsia="宋体" w:hAnsi="宋体" w:cs="宋体" w:hint="eastAsia"/>
                <w:kern w:val="0"/>
                <w:sz w:val="18"/>
                <w:szCs w:val="18"/>
              </w:rPr>
              <w:t>余双电源</w:t>
            </w:r>
            <w:r>
              <w:rPr>
                <w:rFonts w:ascii="宋体" w:eastAsia="宋体" w:hAnsi="宋体" w:cs="宋体" w:hint="eastAsia"/>
                <w:kern w:val="0"/>
                <w:sz w:val="18"/>
                <w:szCs w:val="18"/>
              </w:rPr>
              <w:t>模块</w:t>
            </w:r>
            <w:r w:rsidRPr="0000677F">
              <w:rPr>
                <w:rFonts w:ascii="宋体" w:eastAsia="宋体" w:hAnsi="宋体" w:cs="宋体" w:hint="eastAsia"/>
                <w:kern w:val="0"/>
                <w:sz w:val="18"/>
                <w:szCs w:val="18"/>
              </w:rPr>
              <w:t>，配置1个千兆</w:t>
            </w:r>
            <w:r>
              <w:rPr>
                <w:rFonts w:ascii="宋体" w:eastAsia="宋体" w:hAnsi="宋体" w:cs="宋体" w:hint="eastAsia"/>
                <w:kern w:val="0"/>
                <w:sz w:val="18"/>
                <w:szCs w:val="18"/>
              </w:rPr>
              <w:t>SFP</w:t>
            </w:r>
            <w:r w:rsidRPr="0000677F">
              <w:rPr>
                <w:rFonts w:ascii="宋体" w:eastAsia="宋体" w:hAnsi="宋体" w:cs="宋体" w:hint="eastAsia"/>
                <w:kern w:val="0"/>
                <w:sz w:val="18"/>
                <w:szCs w:val="18"/>
              </w:rPr>
              <w:t>单模光模块</w:t>
            </w:r>
            <w:r>
              <w:rPr>
                <w:rFonts w:ascii="宋体" w:eastAsia="宋体" w:hAnsi="宋体" w:cs="宋体" w:hint="eastAsia"/>
                <w:kern w:val="0"/>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tcMar>
              <w:top w:w="0" w:type="dxa"/>
              <w:left w:w="108" w:type="dxa"/>
              <w:bottom w:w="0" w:type="dxa"/>
              <w:right w:w="108" w:type="dxa"/>
            </w:tcMar>
            <w:vAlign w:val="center"/>
          </w:tcPr>
          <w:p w:rsidR="00964DDC" w:rsidRPr="0000677F" w:rsidRDefault="00964DDC" w:rsidP="004844F8">
            <w:pPr>
              <w:jc w:val="center"/>
              <w:rPr>
                <w:rFonts w:ascii="宋体" w:eastAsia="宋体" w:hAnsi="宋体"/>
                <w:sz w:val="18"/>
                <w:szCs w:val="18"/>
              </w:rPr>
            </w:pPr>
            <w:r w:rsidRPr="0000677F">
              <w:rPr>
                <w:rFonts w:ascii="宋体" w:eastAsia="宋体" w:hAnsi="宋体" w:hint="eastAsia"/>
                <w:sz w:val="18"/>
                <w:szCs w:val="18"/>
              </w:rPr>
              <w:t>虚拟化功能</w:t>
            </w: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支持横向虚拟化功能，支持</w:t>
            </w:r>
            <w:r w:rsidRPr="0000677F">
              <w:rPr>
                <w:rFonts w:ascii="宋体" w:eastAsia="宋体" w:hAnsi="宋体"/>
                <w:sz w:val="18"/>
                <w:szCs w:val="18"/>
              </w:rPr>
              <w:t>将多台物理设备</w:t>
            </w:r>
            <w:r w:rsidRPr="0000677F">
              <w:rPr>
                <w:rFonts w:ascii="宋体" w:eastAsia="宋体" w:hAnsi="宋体" w:hint="eastAsia"/>
                <w:sz w:val="18"/>
                <w:szCs w:val="18"/>
              </w:rPr>
              <w:t>虚拟为一台逻辑设备</w:t>
            </w:r>
            <w:r w:rsidR="00DF22A8" w:rsidRPr="001E29ED">
              <w:rPr>
                <w:rFonts w:ascii="宋体" w:eastAsia="宋体" w:hAnsi="宋体" w:cs="Times New Roman" w:hint="eastAsia"/>
                <w:color w:val="000000"/>
                <w:sz w:val="18"/>
                <w:szCs w:val="18"/>
              </w:rPr>
              <w:t>，提供</w:t>
            </w:r>
            <w:r w:rsidR="00DF22A8">
              <w:rPr>
                <w:rFonts w:ascii="宋体" w:eastAsia="宋体" w:hAnsi="宋体" w:cs="Times New Roman" w:hint="eastAsia"/>
                <w:color w:val="000000"/>
                <w:sz w:val="18"/>
                <w:szCs w:val="18"/>
              </w:rPr>
              <w:t>相关证明和官方链接。</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tcMar>
              <w:top w:w="0" w:type="dxa"/>
              <w:left w:w="108" w:type="dxa"/>
              <w:bottom w:w="0" w:type="dxa"/>
              <w:right w:w="108" w:type="dxa"/>
            </w:tcMar>
            <w:vAlign w:val="center"/>
          </w:tcPr>
          <w:p w:rsidR="00964DDC" w:rsidRPr="0000677F" w:rsidRDefault="00964DDC" w:rsidP="004844F8">
            <w:pPr>
              <w:jc w:val="center"/>
              <w:rPr>
                <w:rFonts w:ascii="宋体" w:eastAsia="宋体" w:hAnsi="宋体"/>
                <w:sz w:val="18"/>
                <w:szCs w:val="18"/>
              </w:rPr>
            </w:pPr>
            <w:r w:rsidRPr="0000677F">
              <w:rPr>
                <w:rFonts w:ascii="宋体" w:eastAsia="宋体" w:hAnsi="宋体" w:hint="eastAsia"/>
                <w:sz w:val="18"/>
                <w:szCs w:val="18"/>
              </w:rPr>
              <w:t>链路聚合</w:t>
            </w: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支持GE端口聚合</w:t>
            </w:r>
            <w:r>
              <w:rPr>
                <w:rFonts w:ascii="宋体" w:eastAsia="宋体" w:hAnsi="宋体" w:hint="eastAsia"/>
                <w:sz w:val="18"/>
                <w:szCs w:val="18"/>
              </w:rPr>
              <w:t>；</w:t>
            </w:r>
          </w:p>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支持10GE端口聚合</w:t>
            </w:r>
            <w:r>
              <w:rPr>
                <w:rFonts w:ascii="宋体" w:eastAsia="宋体" w:hAnsi="宋体" w:hint="eastAsia"/>
                <w:sz w:val="18"/>
                <w:szCs w:val="18"/>
              </w:rPr>
              <w:t>；</w:t>
            </w:r>
          </w:p>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支持静态聚合</w:t>
            </w:r>
            <w:r>
              <w:rPr>
                <w:rFonts w:ascii="宋体" w:eastAsia="宋体" w:hAnsi="宋体" w:hint="eastAsia"/>
                <w:sz w:val="18"/>
                <w:szCs w:val="18"/>
              </w:rPr>
              <w:t>；</w:t>
            </w:r>
          </w:p>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支持动态聚合</w:t>
            </w:r>
            <w:r>
              <w:rPr>
                <w:rFonts w:ascii="宋体" w:eastAsia="宋体" w:hAnsi="宋体" w:hint="eastAsia"/>
                <w:sz w:val="18"/>
                <w:szCs w:val="18"/>
              </w:rPr>
              <w:t>；</w:t>
            </w:r>
          </w:p>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支持跨设备聚合</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restart"/>
            <w:tcMar>
              <w:top w:w="0" w:type="dxa"/>
              <w:left w:w="108" w:type="dxa"/>
              <w:bottom w:w="0" w:type="dxa"/>
              <w:right w:w="108" w:type="dxa"/>
            </w:tcMar>
            <w:vAlign w:val="center"/>
          </w:tcPr>
          <w:p w:rsidR="00964DDC" w:rsidRPr="0000677F" w:rsidRDefault="00964DDC" w:rsidP="004844F8">
            <w:pPr>
              <w:jc w:val="center"/>
              <w:rPr>
                <w:rFonts w:ascii="宋体" w:eastAsia="宋体" w:hAnsi="宋体"/>
                <w:sz w:val="18"/>
                <w:szCs w:val="18"/>
              </w:rPr>
            </w:pPr>
            <w:r w:rsidRPr="0000677F">
              <w:rPr>
                <w:rFonts w:ascii="宋体" w:eastAsia="宋体" w:hAnsi="宋体" w:hint="eastAsia"/>
                <w:sz w:val="18"/>
                <w:szCs w:val="18"/>
              </w:rPr>
              <w:t>镜像功能</w:t>
            </w: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支持本地端口镜像和远程端口镜像RSPAN；</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同时支持N:</w:t>
            </w:r>
            <w:r>
              <w:rPr>
                <w:rFonts w:ascii="宋体" w:eastAsia="宋体" w:hAnsi="宋体" w:hint="eastAsia"/>
                <w:sz w:val="18"/>
                <w:szCs w:val="18"/>
              </w:rPr>
              <w:t>M</w:t>
            </w:r>
            <w:r w:rsidRPr="0000677F">
              <w:rPr>
                <w:rFonts w:ascii="宋体" w:eastAsia="宋体" w:hAnsi="宋体" w:hint="eastAsia"/>
                <w:sz w:val="18"/>
                <w:szCs w:val="18"/>
              </w:rPr>
              <w:t>端口镜像</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restart"/>
            <w:tcMar>
              <w:top w:w="0" w:type="dxa"/>
              <w:left w:w="108" w:type="dxa"/>
              <w:bottom w:w="0" w:type="dxa"/>
              <w:right w:w="108" w:type="dxa"/>
            </w:tcMar>
            <w:vAlign w:val="center"/>
          </w:tcPr>
          <w:p w:rsidR="00964DDC" w:rsidRPr="0000677F" w:rsidRDefault="00964DDC" w:rsidP="004844F8">
            <w:pPr>
              <w:jc w:val="center"/>
              <w:rPr>
                <w:rFonts w:ascii="宋体" w:eastAsia="宋体" w:hAnsi="宋体"/>
                <w:sz w:val="18"/>
                <w:szCs w:val="18"/>
              </w:rPr>
            </w:pPr>
            <w:r w:rsidRPr="0000677F">
              <w:rPr>
                <w:rFonts w:ascii="宋体" w:eastAsia="宋体" w:hAnsi="宋体" w:hint="eastAsia"/>
                <w:sz w:val="18"/>
                <w:szCs w:val="18"/>
              </w:rPr>
              <w:t>路由协议</w:t>
            </w: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支持IPv4静态路由、RIP、OSPF、BGP</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支持IPv6静态路由、RIPng、OSPFv3、BGP4+</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支持IPv4和IPv6环境下的策略路由</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支持IPv6手动隧道、6to4隧道和ISATAP隧道</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1"/>
        </w:trPr>
        <w:tc>
          <w:tcPr>
            <w:tcW w:w="1693" w:type="dxa"/>
            <w:vMerge w:val="restart"/>
            <w:tcMar>
              <w:top w:w="0" w:type="dxa"/>
              <w:left w:w="108" w:type="dxa"/>
              <w:bottom w:w="0" w:type="dxa"/>
              <w:right w:w="108" w:type="dxa"/>
            </w:tcMar>
            <w:vAlign w:val="center"/>
          </w:tcPr>
          <w:p w:rsidR="00964DDC" w:rsidRPr="0000677F" w:rsidRDefault="00964DDC" w:rsidP="004844F8">
            <w:pPr>
              <w:jc w:val="center"/>
              <w:rPr>
                <w:rFonts w:ascii="宋体" w:eastAsia="宋体" w:hAnsi="宋体"/>
                <w:sz w:val="18"/>
                <w:szCs w:val="18"/>
              </w:rPr>
            </w:pPr>
            <w:r w:rsidRPr="0000677F">
              <w:rPr>
                <w:rFonts w:ascii="宋体" w:eastAsia="宋体" w:hAnsi="宋体" w:hint="eastAsia"/>
                <w:sz w:val="18"/>
                <w:szCs w:val="18"/>
              </w:rPr>
              <w:t>访问控制策略</w:t>
            </w: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00677F">
              <w:rPr>
                <w:rFonts w:ascii="宋体" w:eastAsia="宋体" w:hAnsi="宋体" w:hint="eastAsia"/>
                <w:sz w:val="18"/>
                <w:szCs w:val="18"/>
              </w:rPr>
              <w:t>支持基于第二层、第三层和第四层的ACL；</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1"/>
        </w:trPr>
        <w:tc>
          <w:tcPr>
            <w:tcW w:w="1693" w:type="dxa"/>
            <w:vMerge/>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350C44">
              <w:rPr>
                <w:rFonts w:asciiTheme="minorEastAsia" w:hAnsiTheme="minorEastAsia" w:hint="eastAsia"/>
                <w:sz w:val="18"/>
                <w:szCs w:val="18"/>
              </w:rPr>
              <w:t>支持MAC扩展ACL（</w:t>
            </w:r>
            <w:proofErr w:type="gramStart"/>
            <w:r w:rsidRPr="00350C44">
              <w:rPr>
                <w:rFonts w:asciiTheme="minorEastAsia" w:hAnsiTheme="minorEastAsia" w:hint="eastAsia"/>
                <w:sz w:val="18"/>
                <w:szCs w:val="18"/>
              </w:rPr>
              <w:t>基于源</w:t>
            </w:r>
            <w:proofErr w:type="gramEnd"/>
            <w:r w:rsidRPr="00350C44">
              <w:rPr>
                <w:rFonts w:asciiTheme="minorEastAsia" w:hAnsiTheme="minorEastAsia" w:hint="eastAsia"/>
                <w:sz w:val="18"/>
                <w:szCs w:val="18"/>
              </w:rPr>
              <w:t>MAC地址、目的MAC地址和可选的以太网类型的硬件ACL）</w:t>
            </w:r>
            <w:r>
              <w:rPr>
                <w:rFonts w:asciiTheme="minorEastAsia" w:hAnsiTheme="minorEastAsia"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4"/>
        </w:trPr>
        <w:tc>
          <w:tcPr>
            <w:tcW w:w="1693" w:type="dxa"/>
            <w:vMerge/>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350C44">
              <w:rPr>
                <w:rFonts w:asciiTheme="minorEastAsia" w:hAnsiTheme="minorEastAsia" w:hint="eastAsia"/>
                <w:sz w:val="18"/>
                <w:szCs w:val="18"/>
              </w:rPr>
              <w:t>支持专家级ACL （可同时基于VLAN号、以太网类型、MAC地址、IP地址、TCP/UDP端口号、协议类型、时间等灵活组合的硬件ACL）</w:t>
            </w:r>
            <w:r>
              <w:rPr>
                <w:rFonts w:asciiTheme="minorEastAsia" w:hAnsiTheme="minorEastAsia" w:hint="eastAsia"/>
                <w:sz w:val="18"/>
                <w:szCs w:val="18"/>
              </w:rPr>
              <w:t>。</w:t>
            </w:r>
          </w:p>
        </w:tc>
      </w:tr>
      <w:tr w:rsidR="00964DDC" w:rsidRPr="0000677F" w:rsidTr="002F25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restart"/>
            <w:tcMar>
              <w:top w:w="0" w:type="dxa"/>
              <w:left w:w="108" w:type="dxa"/>
              <w:bottom w:w="0" w:type="dxa"/>
              <w:right w:w="108" w:type="dxa"/>
            </w:tcMar>
            <w:vAlign w:val="center"/>
          </w:tcPr>
          <w:p w:rsidR="00964DDC" w:rsidRPr="001E29ED" w:rsidRDefault="00964DDC" w:rsidP="002F2580">
            <w:pPr>
              <w:jc w:val="center"/>
              <w:rPr>
                <w:rFonts w:asciiTheme="minorEastAsia" w:hAnsiTheme="minorEastAsia"/>
                <w:sz w:val="18"/>
                <w:szCs w:val="18"/>
              </w:rPr>
            </w:pPr>
            <w:r w:rsidRPr="001E29ED">
              <w:rPr>
                <w:rFonts w:asciiTheme="minorEastAsia" w:hAnsiTheme="minorEastAsia" w:hint="eastAsia"/>
                <w:sz w:val="18"/>
                <w:szCs w:val="18"/>
              </w:rPr>
              <w:t>安全特性</w:t>
            </w:r>
          </w:p>
        </w:tc>
        <w:tc>
          <w:tcPr>
            <w:tcW w:w="7521" w:type="dxa"/>
            <w:tcMar>
              <w:top w:w="0" w:type="dxa"/>
              <w:left w:w="108" w:type="dxa"/>
              <w:bottom w:w="0" w:type="dxa"/>
              <w:right w:w="108" w:type="dxa"/>
            </w:tcMar>
            <w:vAlign w:val="center"/>
          </w:tcPr>
          <w:p w:rsidR="00964DDC" w:rsidRPr="001E29ED" w:rsidRDefault="00964DDC" w:rsidP="002F2580">
            <w:pPr>
              <w:rPr>
                <w:rFonts w:asciiTheme="minorEastAsia" w:hAnsiTheme="minorEastAsia"/>
                <w:sz w:val="18"/>
                <w:szCs w:val="18"/>
              </w:rPr>
            </w:pPr>
            <w:r w:rsidRPr="009174A8">
              <w:rPr>
                <w:rFonts w:asciiTheme="minorEastAsia" w:hAnsiTheme="minorEastAsia" w:hint="eastAsia"/>
                <w:sz w:val="18"/>
                <w:szCs w:val="18"/>
              </w:rPr>
              <w:t>支持IP+MAC+PORT的绑定；</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tcBorders>
              <w:bottom w:val="nil"/>
            </w:tcBorders>
            <w:tcMar>
              <w:top w:w="0" w:type="dxa"/>
              <w:left w:w="108" w:type="dxa"/>
              <w:bottom w:w="0" w:type="dxa"/>
              <w:right w:w="108" w:type="dxa"/>
            </w:tcMar>
            <w:vAlign w:val="center"/>
          </w:tcPr>
          <w:p w:rsidR="00964DDC" w:rsidRPr="0000677F" w:rsidRDefault="00964DDC" w:rsidP="004844F8">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964DDC" w:rsidP="004844F8">
            <w:pPr>
              <w:rPr>
                <w:rFonts w:ascii="宋体" w:eastAsia="宋体" w:hAnsi="宋体"/>
                <w:sz w:val="18"/>
                <w:szCs w:val="18"/>
              </w:rPr>
            </w:pPr>
            <w:r w:rsidRPr="001E29ED">
              <w:rPr>
                <w:rFonts w:ascii="宋体" w:eastAsia="宋体" w:hAnsi="宋体" w:cs="Times New Roman" w:hint="eastAsia"/>
                <w:color w:val="000000"/>
                <w:sz w:val="18"/>
                <w:szCs w:val="18"/>
              </w:rPr>
              <w:t>支持</w:t>
            </w:r>
            <w:r>
              <w:rPr>
                <w:rFonts w:ascii="宋体" w:eastAsia="宋体" w:hAnsi="宋体" w:cs="Times New Roman" w:hint="eastAsia"/>
                <w:color w:val="000000"/>
                <w:sz w:val="18"/>
                <w:szCs w:val="18"/>
              </w:rPr>
              <w:t>链路保护协议，保障</w:t>
            </w:r>
            <w:r w:rsidRPr="001E29ED">
              <w:rPr>
                <w:rFonts w:ascii="宋体" w:eastAsia="宋体" w:hAnsi="宋体" w:cs="Times New Roman" w:hint="eastAsia"/>
                <w:color w:val="000000"/>
                <w:sz w:val="18"/>
                <w:szCs w:val="18"/>
              </w:rPr>
              <w:t>业务的安全可靠，提供</w:t>
            </w:r>
            <w:r>
              <w:rPr>
                <w:rFonts w:ascii="宋体" w:eastAsia="宋体" w:hAnsi="宋体" w:cs="Times New Roman" w:hint="eastAsia"/>
                <w:color w:val="000000"/>
                <w:sz w:val="18"/>
                <w:szCs w:val="18"/>
              </w:rPr>
              <w:t>相关证明和官方链接。</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tcMar>
              <w:top w:w="0" w:type="dxa"/>
              <w:left w:w="108" w:type="dxa"/>
              <w:bottom w:w="0" w:type="dxa"/>
              <w:right w:w="108" w:type="dxa"/>
            </w:tcMar>
            <w:vAlign w:val="center"/>
          </w:tcPr>
          <w:p w:rsidR="00964DDC" w:rsidRPr="007533F7" w:rsidRDefault="00964DDC" w:rsidP="004844F8">
            <w:pPr>
              <w:jc w:val="center"/>
              <w:rPr>
                <w:rFonts w:ascii="宋体" w:eastAsia="宋体" w:hAnsi="宋体"/>
                <w:sz w:val="18"/>
                <w:szCs w:val="18"/>
              </w:rPr>
            </w:pPr>
            <w:r w:rsidRPr="007533F7">
              <w:rPr>
                <w:rFonts w:ascii="宋体" w:eastAsia="宋体" w:hAnsi="宋体" w:hint="eastAsia"/>
                <w:sz w:val="18"/>
                <w:szCs w:val="18"/>
              </w:rPr>
              <w:t>防雷</w:t>
            </w:r>
          </w:p>
        </w:tc>
        <w:tc>
          <w:tcPr>
            <w:tcW w:w="7521" w:type="dxa"/>
            <w:tcMar>
              <w:top w:w="0" w:type="dxa"/>
              <w:left w:w="108" w:type="dxa"/>
              <w:bottom w:w="0" w:type="dxa"/>
              <w:right w:w="108" w:type="dxa"/>
            </w:tcMar>
            <w:vAlign w:val="center"/>
          </w:tcPr>
          <w:p w:rsidR="00964DDC" w:rsidRPr="007533F7" w:rsidRDefault="00964DDC" w:rsidP="004844F8">
            <w:pPr>
              <w:rPr>
                <w:rFonts w:ascii="宋体" w:eastAsia="宋体" w:hAnsi="宋体"/>
                <w:sz w:val="18"/>
                <w:szCs w:val="18"/>
              </w:rPr>
            </w:pPr>
            <w:r w:rsidRPr="007533F7">
              <w:rPr>
                <w:rFonts w:ascii="宋体" w:eastAsia="宋体" w:hAnsi="宋体" w:hint="eastAsia"/>
                <w:sz w:val="18"/>
                <w:szCs w:val="18"/>
              </w:rPr>
              <w:t>支持</w:t>
            </w:r>
            <w:r w:rsidRPr="007533F7">
              <w:rPr>
                <w:rFonts w:ascii="宋体" w:eastAsia="宋体" w:hAnsi="宋体"/>
                <w:sz w:val="18"/>
                <w:szCs w:val="18"/>
              </w:rPr>
              <w:t>防雷能力≥10KV</w:t>
            </w:r>
            <w:r w:rsidRPr="007533F7">
              <w:rPr>
                <w:rFonts w:ascii="宋体" w:eastAsia="宋体" w:hAnsi="宋体" w:hint="eastAsia"/>
                <w:sz w:val="18"/>
                <w:szCs w:val="18"/>
              </w:rPr>
              <w:t>，</w:t>
            </w:r>
            <w:r w:rsidRPr="001E29ED">
              <w:rPr>
                <w:rFonts w:ascii="宋体" w:eastAsia="宋体" w:hAnsi="宋体" w:cs="Times New Roman" w:hint="eastAsia"/>
                <w:color w:val="000000"/>
                <w:sz w:val="18"/>
                <w:szCs w:val="18"/>
              </w:rPr>
              <w:t>提供</w:t>
            </w:r>
            <w:r>
              <w:rPr>
                <w:rFonts w:ascii="宋体" w:eastAsia="宋体" w:hAnsi="宋体" w:cs="Times New Roman" w:hint="eastAsia"/>
                <w:color w:val="000000"/>
                <w:sz w:val="18"/>
                <w:szCs w:val="18"/>
              </w:rPr>
              <w:t>相关证明和官方链接。</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val="restart"/>
            <w:tcMar>
              <w:top w:w="0" w:type="dxa"/>
              <w:left w:w="108" w:type="dxa"/>
              <w:bottom w:w="0" w:type="dxa"/>
              <w:right w:w="108" w:type="dxa"/>
            </w:tcMar>
            <w:vAlign w:val="center"/>
          </w:tcPr>
          <w:p w:rsidR="00964DDC" w:rsidRPr="0000677F" w:rsidRDefault="00964DDC" w:rsidP="002F2580">
            <w:pPr>
              <w:jc w:val="center"/>
              <w:rPr>
                <w:rFonts w:ascii="宋体" w:eastAsia="宋体" w:hAnsi="宋体"/>
                <w:sz w:val="18"/>
                <w:szCs w:val="18"/>
              </w:rPr>
            </w:pPr>
            <w:r w:rsidRPr="0000677F">
              <w:rPr>
                <w:rFonts w:ascii="宋体" w:eastAsia="宋体" w:hAnsi="宋体" w:hint="eastAsia"/>
                <w:sz w:val="18"/>
                <w:szCs w:val="18"/>
              </w:rPr>
              <w:t>管理和维护</w:t>
            </w:r>
          </w:p>
        </w:tc>
        <w:tc>
          <w:tcPr>
            <w:tcW w:w="7521" w:type="dxa"/>
            <w:tcMar>
              <w:top w:w="0" w:type="dxa"/>
              <w:left w:w="108" w:type="dxa"/>
              <w:bottom w:w="0" w:type="dxa"/>
              <w:right w:w="108" w:type="dxa"/>
            </w:tcMar>
            <w:vAlign w:val="center"/>
          </w:tcPr>
          <w:p w:rsidR="00964DDC" w:rsidRPr="0000677F" w:rsidRDefault="00964DDC" w:rsidP="002F2580">
            <w:pPr>
              <w:rPr>
                <w:rFonts w:ascii="宋体" w:eastAsia="宋体" w:hAnsi="宋体"/>
                <w:sz w:val="18"/>
                <w:szCs w:val="18"/>
              </w:rPr>
            </w:pPr>
            <w:r w:rsidRPr="0000677F">
              <w:rPr>
                <w:rFonts w:ascii="宋体" w:eastAsia="宋体" w:hAnsi="宋体" w:hint="eastAsia"/>
                <w:sz w:val="18"/>
                <w:szCs w:val="18"/>
              </w:rPr>
              <w:t>支持命令行接口（CLI），Telnet，Console口进行配置</w:t>
            </w:r>
            <w:r>
              <w:rPr>
                <w:rFonts w:ascii="宋体" w:eastAsia="宋体" w:hAnsi="宋体" w:hint="eastAsia"/>
                <w:sz w:val="18"/>
                <w:szCs w:val="18"/>
              </w:rPr>
              <w:t>；</w:t>
            </w:r>
          </w:p>
          <w:p w:rsidR="00964DDC" w:rsidRPr="0000677F" w:rsidRDefault="00964DDC" w:rsidP="002F2580">
            <w:pPr>
              <w:rPr>
                <w:rFonts w:ascii="宋体" w:eastAsia="宋体" w:hAnsi="宋体"/>
                <w:sz w:val="18"/>
                <w:szCs w:val="18"/>
              </w:rPr>
            </w:pPr>
            <w:r w:rsidRPr="0000677F">
              <w:rPr>
                <w:rFonts w:ascii="宋体" w:eastAsia="宋体" w:hAnsi="宋体" w:hint="eastAsia"/>
                <w:sz w:val="18"/>
                <w:szCs w:val="18"/>
              </w:rPr>
              <w:t>支持SNMPv1/v2/v3，WEB网管</w:t>
            </w:r>
            <w:r>
              <w:rPr>
                <w:rFonts w:ascii="宋体" w:eastAsia="宋体" w:hAnsi="宋体" w:hint="eastAsia"/>
                <w:sz w:val="18"/>
                <w:szCs w:val="18"/>
              </w:rPr>
              <w:t>；</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3" w:type="dxa"/>
            <w:vMerge/>
            <w:tcMar>
              <w:top w:w="0" w:type="dxa"/>
              <w:left w:w="108" w:type="dxa"/>
              <w:bottom w:w="0" w:type="dxa"/>
              <w:right w:w="108" w:type="dxa"/>
            </w:tcMar>
            <w:vAlign w:val="center"/>
          </w:tcPr>
          <w:p w:rsidR="00964DDC" w:rsidRPr="0000677F" w:rsidRDefault="00964DDC" w:rsidP="002F2580">
            <w:pPr>
              <w:jc w:val="center"/>
              <w:rPr>
                <w:rFonts w:ascii="宋体" w:eastAsia="宋体" w:hAnsi="宋体"/>
                <w:sz w:val="18"/>
                <w:szCs w:val="18"/>
              </w:rPr>
            </w:pPr>
          </w:p>
        </w:tc>
        <w:tc>
          <w:tcPr>
            <w:tcW w:w="7521" w:type="dxa"/>
            <w:tcMar>
              <w:top w:w="0" w:type="dxa"/>
              <w:left w:w="108" w:type="dxa"/>
              <w:bottom w:w="0" w:type="dxa"/>
              <w:right w:w="108" w:type="dxa"/>
            </w:tcMar>
            <w:vAlign w:val="center"/>
          </w:tcPr>
          <w:p w:rsidR="00964DDC" w:rsidRPr="0000677F" w:rsidRDefault="001326CB" w:rsidP="002F2580">
            <w:pPr>
              <w:rPr>
                <w:rFonts w:ascii="宋体" w:eastAsia="宋体" w:hAnsi="宋体"/>
                <w:sz w:val="18"/>
                <w:szCs w:val="18"/>
              </w:rPr>
            </w:pPr>
            <w:r w:rsidRPr="009174A8">
              <w:rPr>
                <w:rFonts w:asciiTheme="minorEastAsia" w:hAnsiTheme="minorEastAsia" w:cs="宋体" w:hint="eastAsia"/>
                <w:sz w:val="18"/>
                <w:szCs w:val="18"/>
              </w:rPr>
              <w:t>▲</w:t>
            </w:r>
            <w:r>
              <w:rPr>
                <w:rFonts w:asciiTheme="minorEastAsia" w:hAnsiTheme="minorEastAsia" w:hint="eastAsia"/>
                <w:color w:val="000000"/>
                <w:sz w:val="18"/>
                <w:szCs w:val="18"/>
              </w:rPr>
              <w:t>配置</w:t>
            </w:r>
            <w:r w:rsidR="00964DDC" w:rsidRPr="001E29ED">
              <w:rPr>
                <w:rFonts w:asciiTheme="minorEastAsia" w:hAnsiTheme="minorEastAsia" w:hint="eastAsia"/>
                <w:color w:val="000000"/>
                <w:sz w:val="18"/>
                <w:szCs w:val="18"/>
              </w:rPr>
              <w:t>网络运维软件，与</w:t>
            </w:r>
            <w:r w:rsidR="00964DDC">
              <w:rPr>
                <w:rFonts w:asciiTheme="minorEastAsia" w:hAnsiTheme="minorEastAsia" w:hint="eastAsia"/>
                <w:color w:val="000000"/>
                <w:sz w:val="18"/>
                <w:szCs w:val="18"/>
              </w:rPr>
              <w:t>互联设备</w:t>
            </w:r>
            <w:r w:rsidR="00964DDC" w:rsidRPr="001E29ED">
              <w:rPr>
                <w:rFonts w:asciiTheme="minorEastAsia" w:hAnsiTheme="minorEastAsia" w:hint="eastAsia"/>
                <w:color w:val="000000"/>
                <w:sz w:val="18"/>
                <w:szCs w:val="18"/>
              </w:rPr>
              <w:t>实现统一界面管理，</w:t>
            </w:r>
            <w:r w:rsidR="00964DDC" w:rsidRPr="001E29ED">
              <w:rPr>
                <w:rFonts w:ascii="宋体" w:eastAsia="宋体" w:hAnsi="宋体" w:cs="Times New Roman" w:hint="eastAsia"/>
                <w:color w:val="000000"/>
                <w:sz w:val="18"/>
                <w:szCs w:val="18"/>
              </w:rPr>
              <w:t>提供</w:t>
            </w:r>
            <w:r w:rsidR="00964DDC">
              <w:rPr>
                <w:rFonts w:ascii="宋体" w:eastAsia="宋体" w:hAnsi="宋体" w:cs="Times New Roman" w:hint="eastAsia"/>
                <w:color w:val="000000"/>
                <w:sz w:val="18"/>
                <w:szCs w:val="18"/>
              </w:rPr>
              <w:t>相关证明和官方链接。</w:t>
            </w:r>
          </w:p>
        </w:tc>
      </w:tr>
      <w:tr w:rsidR="00964DDC" w:rsidRPr="0000677F" w:rsidTr="00484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5"/>
        </w:trPr>
        <w:tc>
          <w:tcPr>
            <w:tcW w:w="1693" w:type="dxa"/>
            <w:vAlign w:val="center"/>
          </w:tcPr>
          <w:p w:rsidR="00964DDC" w:rsidRPr="001E29ED" w:rsidRDefault="00964DDC" w:rsidP="004844F8">
            <w:pPr>
              <w:widowControl/>
              <w:jc w:val="center"/>
              <w:rPr>
                <w:rFonts w:ascii="宋体" w:eastAsia="宋体" w:hAnsi="宋体" w:cs="宋体"/>
                <w:kern w:val="0"/>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7521" w:type="dxa"/>
            <w:tcMar>
              <w:top w:w="0" w:type="dxa"/>
              <w:left w:w="108" w:type="dxa"/>
              <w:bottom w:w="0" w:type="dxa"/>
              <w:right w:w="108" w:type="dxa"/>
            </w:tcMar>
          </w:tcPr>
          <w:p w:rsidR="00964DDC" w:rsidRPr="001E29ED" w:rsidRDefault="00964DDC" w:rsidP="004844F8">
            <w:pPr>
              <w:tabs>
                <w:tab w:val="left" w:pos="6463"/>
              </w:tabs>
              <w:rPr>
                <w:rFonts w:ascii="宋体" w:eastAsia="宋体" w:hAnsi="宋体"/>
                <w:sz w:val="18"/>
                <w:szCs w:val="18"/>
              </w:rPr>
            </w:pPr>
            <w:r w:rsidRPr="001E29ED">
              <w:rPr>
                <w:rFonts w:ascii="宋体" w:eastAsia="宋体" w:hAnsi="宋体" w:hint="eastAsia"/>
                <w:sz w:val="18"/>
                <w:szCs w:val="18"/>
              </w:rPr>
              <w:t>1、制造商提供三年硬件保修及服务；</w:t>
            </w:r>
          </w:p>
          <w:p w:rsidR="00964DDC" w:rsidRPr="001E29ED" w:rsidRDefault="00964DDC" w:rsidP="004844F8">
            <w:pPr>
              <w:tabs>
                <w:tab w:val="left" w:pos="6463"/>
              </w:tabs>
              <w:rPr>
                <w:rFonts w:ascii="宋体" w:eastAsia="宋体" w:hAnsi="宋体"/>
                <w:sz w:val="18"/>
                <w:szCs w:val="18"/>
              </w:rPr>
            </w:pPr>
            <w:r w:rsidRPr="001E29ED">
              <w:rPr>
                <w:rFonts w:ascii="宋体" w:eastAsia="宋体" w:hAnsi="宋体" w:hint="eastAsia"/>
                <w:sz w:val="18"/>
                <w:szCs w:val="18"/>
              </w:rPr>
              <w:t>2、设备厂家必须在本地设立备件库和原厂工程师；</w:t>
            </w:r>
          </w:p>
          <w:p w:rsidR="00964DDC" w:rsidRPr="001E29ED" w:rsidRDefault="00964DDC" w:rsidP="004844F8">
            <w:pPr>
              <w:tabs>
                <w:tab w:val="left" w:pos="6463"/>
              </w:tabs>
              <w:rPr>
                <w:rFonts w:ascii="宋体" w:eastAsia="宋体" w:hAnsi="宋体"/>
                <w:sz w:val="18"/>
                <w:szCs w:val="18"/>
              </w:rPr>
            </w:pPr>
            <w:r w:rsidRPr="001E29ED">
              <w:rPr>
                <w:rFonts w:ascii="宋体" w:eastAsia="宋体" w:hAnsi="宋体" w:hint="eastAsia"/>
                <w:sz w:val="18"/>
                <w:szCs w:val="18"/>
              </w:rPr>
              <w:t>3、原厂商提供安装调试服务；</w:t>
            </w:r>
          </w:p>
          <w:p w:rsidR="00964DDC" w:rsidRPr="001E29ED" w:rsidRDefault="00964DDC" w:rsidP="004844F8">
            <w:pPr>
              <w:tabs>
                <w:tab w:val="left" w:pos="6463"/>
              </w:tabs>
              <w:rPr>
                <w:rFonts w:ascii="宋体" w:eastAsia="宋体" w:hAnsi="宋体"/>
                <w:sz w:val="18"/>
                <w:szCs w:val="18"/>
              </w:rPr>
            </w:pPr>
            <w:r w:rsidRPr="001E29ED">
              <w:rPr>
                <w:rFonts w:ascii="宋体" w:eastAsia="宋体" w:hAnsi="宋体" w:hint="eastAsia"/>
                <w:sz w:val="18"/>
                <w:szCs w:val="18"/>
              </w:rPr>
              <w:lastRenderedPageBreak/>
              <w:t>4、中标公示期内提供设备原厂商针对此项目的三年原厂质保服务函原件。</w:t>
            </w:r>
          </w:p>
        </w:tc>
      </w:tr>
    </w:tbl>
    <w:p w:rsidR="005314D8" w:rsidRPr="00475A79"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lastRenderedPageBreak/>
        <w:t>3</w:t>
      </w:r>
      <w:r w:rsidRPr="00475A79">
        <w:rPr>
          <w:rFonts w:ascii="微软雅黑" w:eastAsia="微软雅黑" w:hAnsi="微软雅黑"/>
          <w:b/>
        </w:rPr>
        <w:t>.6</w:t>
      </w:r>
      <w:r w:rsidRPr="00475A79">
        <w:rPr>
          <w:rFonts w:ascii="微软雅黑" w:eastAsia="微软雅黑" w:hAnsi="微软雅黑" w:hint="eastAsia"/>
          <w:b/>
        </w:rPr>
        <w:t>、</w:t>
      </w:r>
      <w:r w:rsidRPr="00475A79">
        <w:rPr>
          <w:rFonts w:ascii="微软雅黑" w:eastAsia="微软雅黑" w:hAnsi="微软雅黑"/>
          <w:b/>
        </w:rPr>
        <w:t>48</w:t>
      </w:r>
      <w:r w:rsidRPr="00475A79">
        <w:rPr>
          <w:rFonts w:ascii="微软雅黑" w:eastAsia="微软雅黑" w:hAnsi="微软雅黑" w:hint="eastAsia"/>
          <w:b/>
        </w:rPr>
        <w:t>口接入层交换机B</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5"/>
        <w:gridCol w:w="7229"/>
      </w:tblGrid>
      <w:tr w:rsidR="005314D8" w:rsidRPr="00475A79" w:rsidTr="004844F8">
        <w:trPr>
          <w:trHeight w:val="20"/>
        </w:trPr>
        <w:tc>
          <w:tcPr>
            <w:tcW w:w="1985" w:type="dxa"/>
            <w:shd w:val="clear" w:color="auto" w:fill="FFFFFF"/>
            <w:tcMar>
              <w:top w:w="0" w:type="dxa"/>
              <w:left w:w="108" w:type="dxa"/>
              <w:bottom w:w="0" w:type="dxa"/>
              <w:right w:w="108" w:type="dxa"/>
            </w:tcMar>
            <w:vAlign w:val="center"/>
          </w:tcPr>
          <w:p w:rsidR="005314D8" w:rsidRPr="00475A79" w:rsidRDefault="005314D8" w:rsidP="00886FEC">
            <w:pPr>
              <w:spacing w:before="100" w:beforeAutospacing="1" w:after="100" w:afterAutospacing="1" w:line="315" w:lineRule="atLeast"/>
              <w:jc w:val="center"/>
              <w:rPr>
                <w:rFonts w:ascii="宋体" w:hAnsi="宋体"/>
                <w:b/>
                <w:bCs/>
                <w:color w:val="000000"/>
                <w:sz w:val="18"/>
                <w:szCs w:val="18"/>
              </w:rPr>
            </w:pPr>
            <w:r w:rsidRPr="00475A79">
              <w:rPr>
                <w:rFonts w:ascii="宋体" w:hAnsi="宋体" w:hint="eastAsia"/>
                <w:b/>
                <w:bCs/>
                <w:color w:val="000000"/>
                <w:sz w:val="18"/>
                <w:szCs w:val="18"/>
              </w:rPr>
              <w:t>指标项</w:t>
            </w:r>
          </w:p>
        </w:tc>
        <w:tc>
          <w:tcPr>
            <w:tcW w:w="7229" w:type="dxa"/>
            <w:shd w:val="clear" w:color="auto" w:fill="FFFFFF"/>
            <w:tcMar>
              <w:top w:w="0" w:type="dxa"/>
              <w:left w:w="108" w:type="dxa"/>
              <w:bottom w:w="0" w:type="dxa"/>
              <w:right w:w="108" w:type="dxa"/>
            </w:tcMar>
          </w:tcPr>
          <w:p w:rsidR="005314D8" w:rsidRPr="00475A79" w:rsidRDefault="005314D8" w:rsidP="00886FEC">
            <w:pPr>
              <w:spacing w:before="100" w:beforeAutospacing="1" w:after="100" w:afterAutospacing="1" w:line="315" w:lineRule="atLeast"/>
              <w:jc w:val="center"/>
              <w:rPr>
                <w:rFonts w:ascii="宋体" w:hAnsi="宋体"/>
                <w:b/>
                <w:bCs/>
                <w:color w:val="000000"/>
                <w:sz w:val="18"/>
                <w:szCs w:val="18"/>
              </w:rPr>
            </w:pPr>
            <w:r w:rsidRPr="00475A79">
              <w:rPr>
                <w:rFonts w:ascii="宋体" w:hAnsi="宋体" w:hint="eastAsia"/>
                <w:b/>
                <w:bCs/>
                <w:color w:val="000000"/>
                <w:sz w:val="18"/>
                <w:szCs w:val="18"/>
              </w:rPr>
              <w:t>技术规格</w:t>
            </w:r>
          </w:p>
        </w:tc>
      </w:tr>
      <w:tr w:rsidR="005314D8" w:rsidRPr="00475A79" w:rsidTr="004844F8">
        <w:trPr>
          <w:trHeight w:val="20"/>
        </w:trPr>
        <w:tc>
          <w:tcPr>
            <w:tcW w:w="1985" w:type="dxa"/>
            <w:tcMar>
              <w:top w:w="0" w:type="dxa"/>
              <w:left w:w="108" w:type="dxa"/>
              <w:bottom w:w="0" w:type="dxa"/>
              <w:right w:w="108" w:type="dxa"/>
            </w:tcMar>
            <w:vAlign w:val="center"/>
          </w:tcPr>
          <w:p w:rsidR="005314D8" w:rsidRPr="00475A79" w:rsidRDefault="005314D8" w:rsidP="00886FEC">
            <w:pPr>
              <w:autoSpaceDE w:val="0"/>
              <w:autoSpaceDN w:val="0"/>
              <w:adjustRightInd w:val="0"/>
              <w:jc w:val="center"/>
              <w:rPr>
                <w:rFonts w:ascii="宋体" w:hAnsi="宋体" w:cs="宋体"/>
                <w:sz w:val="18"/>
                <w:szCs w:val="18"/>
              </w:rPr>
            </w:pPr>
            <w:r w:rsidRPr="00475A79">
              <w:rPr>
                <w:rFonts w:ascii="宋体" w:hAnsi="宋体" w:cs="宋体" w:hint="eastAsia"/>
                <w:sz w:val="18"/>
                <w:szCs w:val="18"/>
              </w:rPr>
              <w:t>数量</w:t>
            </w:r>
          </w:p>
        </w:tc>
        <w:tc>
          <w:tcPr>
            <w:tcW w:w="7229" w:type="dxa"/>
            <w:tcMar>
              <w:top w:w="0" w:type="dxa"/>
              <w:left w:w="108" w:type="dxa"/>
              <w:bottom w:w="0" w:type="dxa"/>
              <w:right w:w="108" w:type="dxa"/>
            </w:tcMar>
            <w:vAlign w:val="center"/>
          </w:tcPr>
          <w:p w:rsidR="005314D8" w:rsidRPr="00475A79" w:rsidRDefault="005314D8" w:rsidP="00886FEC">
            <w:pPr>
              <w:autoSpaceDE w:val="0"/>
              <w:autoSpaceDN w:val="0"/>
              <w:adjustRightInd w:val="0"/>
              <w:rPr>
                <w:rFonts w:ascii="宋体" w:hAnsi="宋体" w:cs="宋体"/>
                <w:sz w:val="18"/>
                <w:szCs w:val="18"/>
              </w:rPr>
            </w:pPr>
            <w:r w:rsidRPr="00475A79">
              <w:rPr>
                <w:rFonts w:ascii="宋体" w:hAnsi="宋体" w:cs="宋体"/>
                <w:sz w:val="18"/>
                <w:szCs w:val="18"/>
              </w:rPr>
              <w:t>3</w:t>
            </w:r>
            <w:r w:rsidRPr="00475A79">
              <w:rPr>
                <w:rFonts w:ascii="宋体" w:hAnsi="宋体" w:cs="宋体" w:hint="eastAsia"/>
                <w:sz w:val="18"/>
                <w:szCs w:val="18"/>
              </w:rPr>
              <w:t>套</w:t>
            </w:r>
            <w:r>
              <w:rPr>
                <w:rFonts w:ascii="宋体" w:hAnsi="宋体" w:cs="宋体" w:hint="eastAsia"/>
                <w:sz w:val="18"/>
                <w:szCs w:val="18"/>
              </w:rPr>
              <w:t>，</w:t>
            </w:r>
            <w:r w:rsidRPr="00437FD2">
              <w:rPr>
                <w:rFonts w:ascii="宋体" w:hAnsi="宋体" w:cs="宋体" w:hint="eastAsia"/>
                <w:sz w:val="18"/>
                <w:szCs w:val="18"/>
              </w:rPr>
              <w:t>以下是单套（台）技术规格要求</w:t>
            </w:r>
          </w:p>
        </w:tc>
      </w:tr>
      <w:tr w:rsidR="005314D8" w:rsidRPr="00475A79" w:rsidTr="004844F8">
        <w:trPr>
          <w:trHeight w:val="20"/>
        </w:trPr>
        <w:tc>
          <w:tcPr>
            <w:tcW w:w="1985" w:type="dxa"/>
            <w:vMerge w:val="restart"/>
            <w:tcMar>
              <w:top w:w="0" w:type="dxa"/>
              <w:left w:w="108" w:type="dxa"/>
              <w:bottom w:w="0" w:type="dxa"/>
              <w:right w:w="108" w:type="dxa"/>
            </w:tcMar>
            <w:vAlign w:val="center"/>
          </w:tcPr>
          <w:p w:rsidR="005314D8" w:rsidRPr="00475A79" w:rsidRDefault="009174A8" w:rsidP="00886FEC">
            <w:pPr>
              <w:autoSpaceDE w:val="0"/>
              <w:autoSpaceDN w:val="0"/>
              <w:adjustRightInd w:val="0"/>
              <w:jc w:val="center"/>
              <w:rPr>
                <w:rFonts w:ascii="宋体" w:hAnsi="宋体" w:cs="宋体"/>
                <w:sz w:val="18"/>
                <w:szCs w:val="18"/>
              </w:rPr>
            </w:pPr>
            <w:r>
              <w:rPr>
                <w:rFonts w:asciiTheme="minorEastAsia" w:hAnsiTheme="minorEastAsia" w:cs="宋体" w:hint="eastAsia"/>
                <w:sz w:val="18"/>
                <w:szCs w:val="18"/>
              </w:rPr>
              <w:t>▲</w:t>
            </w:r>
            <w:r w:rsidR="005314D8" w:rsidRPr="00475A79">
              <w:rPr>
                <w:rFonts w:ascii="宋体" w:eastAsia="宋体" w:hAnsi="宋体" w:hint="eastAsia"/>
                <w:sz w:val="18"/>
                <w:szCs w:val="18"/>
              </w:rPr>
              <w:t>配置</w:t>
            </w:r>
            <w:r w:rsidR="005314D8" w:rsidRPr="00475A79">
              <w:rPr>
                <w:rFonts w:ascii="宋体" w:eastAsia="宋体" w:hAnsi="宋体"/>
                <w:sz w:val="18"/>
                <w:szCs w:val="18"/>
              </w:rPr>
              <w:t>要求</w:t>
            </w:r>
          </w:p>
        </w:tc>
        <w:tc>
          <w:tcPr>
            <w:tcW w:w="7229" w:type="dxa"/>
            <w:tcMar>
              <w:top w:w="0" w:type="dxa"/>
              <w:left w:w="108" w:type="dxa"/>
              <w:bottom w:w="0" w:type="dxa"/>
              <w:right w:w="108" w:type="dxa"/>
            </w:tcMar>
            <w:vAlign w:val="center"/>
          </w:tcPr>
          <w:p w:rsidR="005314D8" w:rsidRPr="00475A79" w:rsidRDefault="005314D8" w:rsidP="00886FEC">
            <w:pPr>
              <w:autoSpaceDE w:val="0"/>
              <w:autoSpaceDN w:val="0"/>
              <w:adjustRightInd w:val="0"/>
              <w:rPr>
                <w:rFonts w:ascii="宋体" w:hAnsi="宋体" w:cs="宋体"/>
                <w:sz w:val="18"/>
                <w:szCs w:val="18"/>
              </w:rPr>
            </w:pPr>
            <w:r w:rsidRPr="00475A79">
              <w:rPr>
                <w:rFonts w:ascii="宋体" w:hAnsi="宋体" w:cs="宋体" w:hint="eastAsia"/>
                <w:sz w:val="18"/>
                <w:szCs w:val="18"/>
              </w:rPr>
              <w:t>交换容量≥</w:t>
            </w:r>
            <w:r w:rsidRPr="00475A79">
              <w:rPr>
                <w:rFonts w:ascii="宋体" w:hAnsi="宋体" w:cs="宋体"/>
                <w:sz w:val="18"/>
                <w:szCs w:val="18"/>
              </w:rPr>
              <w:t>3</w:t>
            </w:r>
            <w:r>
              <w:rPr>
                <w:rFonts w:ascii="宋体" w:hAnsi="宋体" w:cs="宋体"/>
                <w:sz w:val="18"/>
                <w:szCs w:val="18"/>
              </w:rPr>
              <w:t>0</w:t>
            </w:r>
            <w:r w:rsidRPr="00475A79">
              <w:rPr>
                <w:rFonts w:ascii="宋体" w:hAnsi="宋体" w:cs="宋体"/>
                <w:sz w:val="18"/>
                <w:szCs w:val="18"/>
              </w:rPr>
              <w:t>0Gbps</w:t>
            </w:r>
            <w:r w:rsidRPr="00475A79">
              <w:rPr>
                <w:rFonts w:ascii="宋体" w:hAnsi="宋体" w:cs="宋体" w:hint="eastAsia"/>
                <w:sz w:val="18"/>
                <w:szCs w:val="18"/>
              </w:rPr>
              <w:t>，转发性能≥</w:t>
            </w:r>
            <w:r w:rsidRPr="00475A79">
              <w:rPr>
                <w:rFonts w:ascii="宋体" w:hAnsi="宋体" w:cs="宋体"/>
                <w:sz w:val="18"/>
                <w:szCs w:val="18"/>
              </w:rPr>
              <w:t>1</w:t>
            </w:r>
            <w:r>
              <w:rPr>
                <w:rFonts w:ascii="宋体" w:hAnsi="宋体" w:cs="宋体"/>
                <w:sz w:val="18"/>
                <w:szCs w:val="18"/>
              </w:rPr>
              <w:t>5</w:t>
            </w:r>
            <w:r w:rsidRPr="00475A79">
              <w:rPr>
                <w:rFonts w:ascii="宋体" w:hAnsi="宋体" w:cs="宋体"/>
                <w:sz w:val="18"/>
                <w:szCs w:val="18"/>
              </w:rPr>
              <w:t>0Mpps</w:t>
            </w:r>
            <w:r w:rsidRPr="00475A79">
              <w:rPr>
                <w:rFonts w:ascii="宋体" w:hAnsi="宋体" w:cs="宋体" w:hint="eastAsia"/>
                <w:sz w:val="18"/>
                <w:szCs w:val="18"/>
              </w:rPr>
              <w:t>（</w:t>
            </w:r>
            <w:proofErr w:type="gramStart"/>
            <w:r w:rsidRPr="004F1F12">
              <w:rPr>
                <w:rFonts w:ascii="宋体" w:hAnsi="宋体" w:cs="宋体" w:hint="eastAsia"/>
                <w:sz w:val="18"/>
                <w:szCs w:val="18"/>
              </w:rPr>
              <w:t>如果官网有</w:t>
            </w:r>
            <w:proofErr w:type="gramEnd"/>
            <w:r w:rsidRPr="004F1F12">
              <w:rPr>
                <w:rFonts w:ascii="宋体" w:hAnsi="宋体" w:cs="宋体" w:hint="eastAsia"/>
                <w:sz w:val="18"/>
                <w:szCs w:val="18"/>
              </w:rPr>
              <w:t>两个不同大小的指标，以小的为准</w:t>
            </w:r>
            <w:r w:rsidRPr="00475A79">
              <w:rPr>
                <w:rFonts w:ascii="宋体" w:hAnsi="宋体" w:cs="宋体" w:hint="eastAsia"/>
                <w:sz w:val="18"/>
                <w:szCs w:val="18"/>
              </w:rPr>
              <w:t>），</w:t>
            </w:r>
            <w:r w:rsidR="00696B88" w:rsidRPr="001E29ED">
              <w:rPr>
                <w:rFonts w:ascii="宋体" w:eastAsia="宋体" w:hAnsi="宋体" w:cs="Times New Roman" w:hint="eastAsia"/>
                <w:color w:val="000000"/>
                <w:sz w:val="18"/>
                <w:szCs w:val="18"/>
              </w:rPr>
              <w:t>提供</w:t>
            </w:r>
            <w:r w:rsidR="00696B88">
              <w:rPr>
                <w:rFonts w:ascii="宋体" w:eastAsia="宋体" w:hAnsi="宋体" w:cs="Times New Roman" w:hint="eastAsia"/>
                <w:color w:val="000000"/>
                <w:sz w:val="18"/>
                <w:szCs w:val="18"/>
              </w:rPr>
              <w:t>相关证明和官方链接</w:t>
            </w:r>
            <w:r w:rsidRPr="00475A79">
              <w:rPr>
                <w:rFonts w:ascii="宋体" w:hAnsi="宋体" w:cs="宋体" w:hint="eastAsia"/>
                <w:sz w:val="18"/>
                <w:szCs w:val="18"/>
              </w:rPr>
              <w:t>；</w:t>
            </w:r>
          </w:p>
        </w:tc>
      </w:tr>
      <w:tr w:rsidR="005314D8" w:rsidTr="004844F8">
        <w:trPr>
          <w:trHeight w:val="20"/>
        </w:trPr>
        <w:tc>
          <w:tcPr>
            <w:tcW w:w="1985" w:type="dxa"/>
            <w:vMerge/>
            <w:tcMar>
              <w:top w:w="0" w:type="dxa"/>
              <w:left w:w="108" w:type="dxa"/>
              <w:bottom w:w="0" w:type="dxa"/>
              <w:right w:w="108" w:type="dxa"/>
            </w:tcMar>
            <w:vAlign w:val="center"/>
          </w:tcPr>
          <w:p w:rsidR="005314D8" w:rsidRPr="00475A79" w:rsidRDefault="005314D8" w:rsidP="00886FEC">
            <w:pPr>
              <w:autoSpaceDE w:val="0"/>
              <w:autoSpaceDN w:val="0"/>
              <w:adjustRightInd w:val="0"/>
              <w:jc w:val="center"/>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本次</w:t>
            </w:r>
            <w:proofErr w:type="gramStart"/>
            <w:r>
              <w:rPr>
                <w:rFonts w:ascii="宋体" w:hAnsi="宋体" w:cs="宋体" w:hint="eastAsia"/>
                <w:sz w:val="18"/>
                <w:szCs w:val="18"/>
              </w:rPr>
              <w:t>实配</w:t>
            </w:r>
            <w:r w:rsidRPr="00475A79">
              <w:rPr>
                <w:rFonts w:ascii="宋体" w:hAnsi="宋体" w:cs="宋体" w:hint="eastAsia"/>
                <w:sz w:val="18"/>
                <w:szCs w:val="18"/>
              </w:rPr>
              <w:t>独立非</w:t>
            </w:r>
            <w:proofErr w:type="gramEnd"/>
            <w:r w:rsidRPr="00475A79">
              <w:rPr>
                <w:rFonts w:ascii="宋体" w:hAnsi="宋体" w:cs="宋体" w:hint="eastAsia"/>
                <w:sz w:val="18"/>
                <w:szCs w:val="18"/>
              </w:rPr>
              <w:t>复用千兆自适应电</w:t>
            </w:r>
            <w:r>
              <w:rPr>
                <w:rFonts w:ascii="宋体" w:hAnsi="宋体" w:cs="宋体" w:hint="eastAsia"/>
                <w:sz w:val="18"/>
                <w:szCs w:val="18"/>
              </w:rPr>
              <w:t>接口数量</w:t>
            </w:r>
            <w:r w:rsidRPr="00475A79">
              <w:rPr>
                <w:rFonts w:ascii="宋体" w:hAnsi="宋体" w:cs="宋体" w:hint="eastAsia"/>
                <w:sz w:val="18"/>
                <w:szCs w:val="18"/>
              </w:rPr>
              <w:t>≥48个，独立非复用万兆自适应SFP+接口</w:t>
            </w:r>
            <w:r>
              <w:rPr>
                <w:rFonts w:ascii="宋体" w:hAnsi="宋体" w:cs="宋体" w:hint="eastAsia"/>
                <w:sz w:val="18"/>
                <w:szCs w:val="18"/>
              </w:rPr>
              <w:t>数量</w:t>
            </w:r>
            <w:r w:rsidRPr="00475A79">
              <w:rPr>
                <w:rFonts w:ascii="宋体" w:hAnsi="宋体" w:cs="宋体" w:hint="eastAsia"/>
                <w:sz w:val="18"/>
                <w:szCs w:val="18"/>
              </w:rPr>
              <w:t>≥4个，</w:t>
            </w:r>
            <w:r w:rsidRPr="00437FD2">
              <w:rPr>
                <w:rFonts w:asciiTheme="minorEastAsia" w:hAnsiTheme="minorEastAsia" w:hint="eastAsia"/>
                <w:sz w:val="18"/>
                <w:szCs w:val="18"/>
              </w:rPr>
              <w:t>单台配置热插</w:t>
            </w:r>
            <w:proofErr w:type="gramStart"/>
            <w:r w:rsidRPr="00437FD2">
              <w:rPr>
                <w:rFonts w:asciiTheme="minorEastAsia" w:hAnsiTheme="minorEastAsia" w:hint="eastAsia"/>
                <w:sz w:val="18"/>
                <w:szCs w:val="18"/>
              </w:rPr>
              <w:t>拔冗</w:t>
            </w:r>
            <w:proofErr w:type="gramEnd"/>
            <w:r w:rsidRPr="00437FD2">
              <w:rPr>
                <w:rFonts w:asciiTheme="minorEastAsia" w:hAnsiTheme="minorEastAsia" w:hint="eastAsia"/>
                <w:sz w:val="18"/>
                <w:szCs w:val="18"/>
              </w:rPr>
              <w:t>余双电源</w:t>
            </w:r>
            <w:r>
              <w:rPr>
                <w:rFonts w:asciiTheme="minorEastAsia" w:hAnsiTheme="minorEastAsia" w:hint="eastAsia"/>
                <w:sz w:val="18"/>
                <w:szCs w:val="18"/>
              </w:rPr>
              <w:t>模块</w:t>
            </w:r>
            <w:r w:rsidRPr="00475A79">
              <w:rPr>
                <w:rFonts w:asciiTheme="minorEastAsia" w:hAnsiTheme="minorEastAsia" w:hint="eastAsia"/>
                <w:sz w:val="18"/>
                <w:szCs w:val="18"/>
              </w:rPr>
              <w:t>；</w:t>
            </w:r>
          </w:p>
        </w:tc>
      </w:tr>
      <w:tr w:rsidR="005314D8" w:rsidTr="004844F8">
        <w:trPr>
          <w:trHeight w:val="20"/>
        </w:trPr>
        <w:tc>
          <w:tcPr>
            <w:tcW w:w="1985" w:type="dxa"/>
            <w:vMerge/>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7</w:t>
            </w:r>
            <w:r>
              <w:rPr>
                <w:rFonts w:asciiTheme="minorEastAsia" w:hAnsiTheme="minorEastAsia" w:cs="宋体" w:hint="eastAsia"/>
                <w:sz w:val="18"/>
                <w:szCs w:val="18"/>
              </w:rPr>
              <w:t>个SFP+单模光模块。</w:t>
            </w:r>
          </w:p>
        </w:tc>
      </w:tr>
      <w:tr w:rsidR="005314D8" w:rsidTr="004844F8">
        <w:trPr>
          <w:trHeight w:val="20"/>
        </w:trPr>
        <w:tc>
          <w:tcPr>
            <w:tcW w:w="1985" w:type="dxa"/>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虚拟化技术</w:t>
            </w: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支持横向(N:1)虚拟化技术，本次配置主机横向及纵向虚拟化所需要的部件和许可。</w:t>
            </w:r>
          </w:p>
        </w:tc>
      </w:tr>
      <w:tr w:rsidR="005314D8" w:rsidTr="004844F8">
        <w:trPr>
          <w:trHeight w:val="20"/>
        </w:trPr>
        <w:tc>
          <w:tcPr>
            <w:tcW w:w="1985" w:type="dxa"/>
            <w:vMerge w:val="restart"/>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VLAN特性</w:t>
            </w:r>
          </w:p>
        </w:tc>
        <w:tc>
          <w:tcPr>
            <w:tcW w:w="7229" w:type="dxa"/>
            <w:tcMar>
              <w:top w:w="0" w:type="dxa"/>
              <w:left w:w="108" w:type="dxa"/>
              <w:bottom w:w="0" w:type="dxa"/>
              <w:right w:w="108" w:type="dxa"/>
            </w:tcMar>
            <w:vAlign w:val="center"/>
          </w:tcPr>
          <w:p w:rsidR="005314D8" w:rsidRDefault="005314D8" w:rsidP="00886FEC">
            <w:pPr>
              <w:widowControl/>
              <w:autoSpaceDN w:val="0"/>
              <w:rPr>
                <w:rFonts w:ascii="宋体" w:hAnsi="宋体" w:cs="宋体"/>
                <w:sz w:val="18"/>
                <w:szCs w:val="18"/>
              </w:rPr>
            </w:pPr>
            <w:r>
              <w:rPr>
                <w:rFonts w:ascii="宋体" w:hAnsi="宋体" w:cs="宋体" w:hint="eastAsia"/>
                <w:sz w:val="18"/>
                <w:szCs w:val="18"/>
              </w:rPr>
              <w:t>支持基于端口的VLAN，支持</w:t>
            </w:r>
            <w:proofErr w:type="gramStart"/>
            <w:r>
              <w:rPr>
                <w:rFonts w:ascii="宋体" w:hAnsi="宋体" w:cs="宋体" w:hint="eastAsia"/>
                <w:sz w:val="18"/>
                <w:szCs w:val="18"/>
              </w:rPr>
              <w:t>基于协议</w:t>
            </w:r>
            <w:proofErr w:type="gramEnd"/>
            <w:r>
              <w:rPr>
                <w:rFonts w:ascii="宋体" w:hAnsi="宋体" w:cs="宋体" w:hint="eastAsia"/>
                <w:sz w:val="18"/>
                <w:szCs w:val="18"/>
              </w:rPr>
              <w:t>的VLAN；</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widowControl/>
              <w:autoSpaceDN w:val="0"/>
              <w:rPr>
                <w:rFonts w:ascii="宋体" w:hAnsi="宋体" w:cs="宋体"/>
                <w:sz w:val="18"/>
                <w:szCs w:val="18"/>
              </w:rPr>
            </w:pPr>
            <w:r>
              <w:rPr>
                <w:rFonts w:ascii="宋体" w:hAnsi="宋体" w:cs="宋体" w:hint="eastAsia"/>
                <w:sz w:val="18"/>
                <w:szCs w:val="18"/>
              </w:rPr>
              <w:t>支持基于MAC的VLAN；</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widowControl/>
              <w:autoSpaceDN w:val="0"/>
              <w:rPr>
                <w:rFonts w:ascii="宋体" w:hAnsi="宋体" w:cs="宋体"/>
                <w:sz w:val="18"/>
                <w:szCs w:val="18"/>
              </w:rPr>
            </w:pPr>
            <w:r>
              <w:rPr>
                <w:rFonts w:ascii="宋体" w:hAnsi="宋体" w:cs="宋体" w:hint="eastAsia"/>
                <w:sz w:val="18"/>
                <w:szCs w:val="18"/>
              </w:rPr>
              <w:t>最大VLAN数(不是VLAN ID)≥4094；</w:t>
            </w:r>
          </w:p>
        </w:tc>
      </w:tr>
      <w:tr w:rsidR="005314D8" w:rsidTr="004844F8">
        <w:trPr>
          <w:trHeight w:val="20"/>
        </w:trPr>
        <w:tc>
          <w:tcPr>
            <w:tcW w:w="1985" w:type="dxa"/>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路由协议</w:t>
            </w: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支持IPv4 静态路由、RIPv1/v2；</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支持IPv6 静态路由、RIPng；</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支持OSPFv1/v2，OSPFv3；</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支持BGP。</w:t>
            </w:r>
          </w:p>
        </w:tc>
      </w:tr>
      <w:tr w:rsidR="005314D8" w:rsidTr="004844F8">
        <w:trPr>
          <w:trHeight w:val="20"/>
        </w:trPr>
        <w:tc>
          <w:tcPr>
            <w:tcW w:w="1985" w:type="dxa"/>
            <w:vMerge w:val="restart"/>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访问控制策略</w:t>
            </w: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支持基于第二层、第三层和第四层的ACL；</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支持基于端口和VLAN的 ACL；</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支持时间段（Time Range）ACL；</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支持802.1x认证，支持集中式MAC地址认证。</w:t>
            </w:r>
          </w:p>
        </w:tc>
      </w:tr>
      <w:tr w:rsidR="005314D8" w:rsidTr="004844F8">
        <w:trPr>
          <w:trHeight w:val="20"/>
        </w:trPr>
        <w:tc>
          <w:tcPr>
            <w:tcW w:w="1985" w:type="dxa"/>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SDN/Openflow</w:t>
            </w: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支持OpenFlow 1.3标准；</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支持多控制器（EQUAL模式、主备模式）；</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支持多表流水线；</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支持Group table；</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支持Meter。</w:t>
            </w:r>
          </w:p>
        </w:tc>
      </w:tr>
      <w:tr w:rsidR="005314D8" w:rsidTr="004844F8">
        <w:trPr>
          <w:trHeight w:val="20"/>
        </w:trPr>
        <w:tc>
          <w:tcPr>
            <w:tcW w:w="1985" w:type="dxa"/>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安全特性</w:t>
            </w:r>
          </w:p>
        </w:tc>
        <w:tc>
          <w:tcPr>
            <w:tcW w:w="7229" w:type="dxa"/>
            <w:tcMar>
              <w:top w:w="0" w:type="dxa"/>
              <w:left w:w="108" w:type="dxa"/>
              <w:bottom w:w="0" w:type="dxa"/>
              <w:right w:w="108" w:type="dxa"/>
            </w:tcMar>
            <w:vAlign w:val="center"/>
          </w:tcPr>
          <w:p w:rsidR="005314D8" w:rsidRPr="004844F8" w:rsidRDefault="009174A8" w:rsidP="00886FEC">
            <w:pPr>
              <w:autoSpaceDE w:val="0"/>
              <w:autoSpaceDN w:val="0"/>
              <w:adjustRightInd w:val="0"/>
              <w:rPr>
                <w:rFonts w:ascii="宋体" w:hAnsi="宋体" w:cs="宋体"/>
                <w:sz w:val="18"/>
                <w:szCs w:val="18"/>
              </w:rPr>
            </w:pPr>
            <w:r w:rsidRPr="009174A8">
              <w:rPr>
                <w:rFonts w:asciiTheme="minorEastAsia" w:hAnsiTheme="minorEastAsia" w:cs="宋体" w:hint="eastAsia"/>
                <w:sz w:val="18"/>
                <w:szCs w:val="18"/>
              </w:rPr>
              <w:t>▲</w:t>
            </w:r>
            <w:r w:rsidR="005314D8" w:rsidRPr="009174A8">
              <w:rPr>
                <w:rFonts w:ascii="宋体" w:hAnsi="宋体" w:cs="宋体" w:hint="eastAsia"/>
                <w:sz w:val="18"/>
                <w:szCs w:val="18"/>
              </w:rPr>
              <w:t>支持Triple认证，</w:t>
            </w:r>
            <w:r w:rsidR="00696B88" w:rsidRPr="009174A8">
              <w:rPr>
                <w:rFonts w:ascii="宋体" w:eastAsia="宋体" w:hAnsi="宋体" w:cs="Times New Roman" w:hint="eastAsia"/>
                <w:color w:val="000000"/>
                <w:sz w:val="18"/>
                <w:szCs w:val="18"/>
              </w:rPr>
              <w:t>提供相关证明和官方链接</w:t>
            </w:r>
            <w:r w:rsidR="005314D8" w:rsidRPr="009174A8">
              <w:rPr>
                <w:rFonts w:ascii="宋体" w:hAnsi="宋体" w:cs="宋体" w:hint="eastAsia"/>
                <w:sz w:val="18"/>
                <w:szCs w:val="18"/>
              </w:rPr>
              <w:t>；</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支持终端准入控制；</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支持用户分级管理和口令保护；</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支持802.1X、MAC地址认证；</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支持Guest VLAN/支持RADIUS认证；</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支持SSH 2.0；</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支持端口隔离；</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支持端口安全；</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支持MAC地址学习数目限制；</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支持IP源地址保护；</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支持ARP 入侵检测功能；</w:t>
            </w:r>
          </w:p>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支持IP+MAC+端口多元组绑定。</w:t>
            </w:r>
          </w:p>
        </w:tc>
      </w:tr>
      <w:tr w:rsidR="005314D8" w:rsidTr="004844F8">
        <w:trPr>
          <w:trHeight w:val="20"/>
        </w:trPr>
        <w:tc>
          <w:tcPr>
            <w:tcW w:w="1985" w:type="dxa"/>
            <w:vMerge w:val="restart"/>
            <w:tcMar>
              <w:top w:w="0" w:type="dxa"/>
              <w:left w:w="108" w:type="dxa"/>
              <w:bottom w:w="0" w:type="dxa"/>
              <w:right w:w="108" w:type="dxa"/>
            </w:tcMar>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管理和维护</w:t>
            </w: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支持SNMP V1/V2/V3、SSH2.0；</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支持VCT虚电缆检测功能，快速准确定位网络中故障电缆的短路或断路点；</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支持通过命令行、Web、中文图形化配置软件等方式进行配置和管理；</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支持SAVI源地址检测；</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支持BFD检测；</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Default="001326CB" w:rsidP="00886FEC">
            <w:pPr>
              <w:autoSpaceDE w:val="0"/>
              <w:autoSpaceDN w:val="0"/>
              <w:adjustRightInd w:val="0"/>
              <w:rPr>
                <w:rFonts w:ascii="宋体" w:hAnsi="宋体" w:cs="宋体"/>
                <w:sz w:val="18"/>
                <w:szCs w:val="18"/>
              </w:rPr>
            </w:pPr>
            <w:r w:rsidRPr="009174A8">
              <w:rPr>
                <w:rFonts w:asciiTheme="minorEastAsia" w:hAnsiTheme="minorEastAsia" w:cs="宋体" w:hint="eastAsia"/>
                <w:sz w:val="18"/>
                <w:szCs w:val="18"/>
              </w:rPr>
              <w:t>▲</w:t>
            </w:r>
            <w:r>
              <w:rPr>
                <w:rFonts w:asciiTheme="minorEastAsia" w:hAnsiTheme="minorEastAsia" w:hint="eastAsia"/>
                <w:color w:val="000000"/>
                <w:sz w:val="18"/>
                <w:szCs w:val="18"/>
              </w:rPr>
              <w:t>配置</w:t>
            </w:r>
            <w:r w:rsidRPr="001E29ED">
              <w:rPr>
                <w:rFonts w:asciiTheme="minorEastAsia" w:hAnsiTheme="minorEastAsia" w:hint="eastAsia"/>
                <w:color w:val="000000"/>
                <w:sz w:val="18"/>
                <w:szCs w:val="18"/>
              </w:rPr>
              <w:t>网络运维软件，与</w:t>
            </w:r>
            <w:r>
              <w:rPr>
                <w:rFonts w:asciiTheme="minorEastAsia" w:hAnsiTheme="minorEastAsia" w:hint="eastAsia"/>
                <w:color w:val="000000"/>
                <w:sz w:val="18"/>
                <w:szCs w:val="18"/>
              </w:rPr>
              <w:t>互联设备</w:t>
            </w:r>
            <w:r w:rsidRPr="001E29ED">
              <w:rPr>
                <w:rFonts w:asciiTheme="minorEastAsia" w:hAnsiTheme="minorEastAsia" w:hint="eastAsia"/>
                <w:color w:val="000000"/>
                <w:sz w:val="18"/>
                <w:szCs w:val="18"/>
              </w:rPr>
              <w:t>实现统一界面管理，</w:t>
            </w:r>
            <w:r w:rsidRPr="001E29ED">
              <w:rPr>
                <w:rFonts w:ascii="宋体" w:eastAsia="宋体" w:hAnsi="宋体" w:cs="Times New Roman" w:hint="eastAsia"/>
                <w:color w:val="000000"/>
                <w:sz w:val="18"/>
                <w:szCs w:val="18"/>
              </w:rPr>
              <w:t>提供</w:t>
            </w:r>
            <w:r>
              <w:rPr>
                <w:rFonts w:ascii="宋体" w:eastAsia="宋体" w:hAnsi="宋体" w:cs="Times New Roman" w:hint="eastAsia"/>
                <w:color w:val="000000"/>
                <w:sz w:val="18"/>
                <w:szCs w:val="18"/>
              </w:rPr>
              <w:t>相关证明和官方链接</w:t>
            </w:r>
            <w:r w:rsidR="005314D8">
              <w:rPr>
                <w:rFonts w:ascii="宋体" w:hAnsi="宋体" w:cs="宋体" w:hint="eastAsia"/>
                <w:sz w:val="18"/>
                <w:szCs w:val="18"/>
              </w:rPr>
              <w:t>。</w:t>
            </w:r>
          </w:p>
        </w:tc>
      </w:tr>
      <w:tr w:rsidR="005314D8" w:rsidTr="004844F8">
        <w:trPr>
          <w:trHeight w:val="20"/>
        </w:trPr>
        <w:tc>
          <w:tcPr>
            <w:tcW w:w="1985" w:type="dxa"/>
            <w:vMerge w:val="restart"/>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组网扩展能力</w:t>
            </w:r>
          </w:p>
        </w:tc>
        <w:tc>
          <w:tcPr>
            <w:tcW w:w="7229" w:type="dxa"/>
            <w:tcMar>
              <w:top w:w="0" w:type="dxa"/>
              <w:left w:w="108" w:type="dxa"/>
              <w:bottom w:w="0" w:type="dxa"/>
              <w:right w:w="108" w:type="dxa"/>
            </w:tcMar>
            <w:vAlign w:val="center"/>
          </w:tcPr>
          <w:p w:rsidR="005314D8" w:rsidRDefault="005314D8" w:rsidP="00886FEC">
            <w:pPr>
              <w:autoSpaceDE w:val="0"/>
              <w:autoSpaceDN w:val="0"/>
              <w:adjustRightInd w:val="0"/>
              <w:rPr>
                <w:rFonts w:ascii="宋体" w:hAnsi="宋体" w:cs="宋体"/>
                <w:sz w:val="18"/>
                <w:szCs w:val="18"/>
              </w:rPr>
            </w:pPr>
            <w:r>
              <w:rPr>
                <w:rFonts w:ascii="宋体" w:hAnsi="宋体" w:cs="宋体" w:hint="eastAsia"/>
                <w:sz w:val="18"/>
                <w:szCs w:val="18"/>
              </w:rPr>
              <w:t>支持RRPP快速环网技术；</w:t>
            </w:r>
          </w:p>
        </w:tc>
      </w:tr>
      <w:tr w:rsidR="005314D8" w:rsidTr="004844F8">
        <w:trPr>
          <w:trHeight w:val="20"/>
        </w:trPr>
        <w:tc>
          <w:tcPr>
            <w:tcW w:w="1985" w:type="dxa"/>
            <w:vMerge/>
            <w:vAlign w:val="center"/>
          </w:tcPr>
          <w:p w:rsidR="005314D8" w:rsidRDefault="005314D8" w:rsidP="00886FEC">
            <w:pPr>
              <w:widowControl/>
              <w:jc w:val="left"/>
              <w:rPr>
                <w:rFonts w:ascii="宋体" w:hAnsi="宋体" w:cs="宋体"/>
                <w:sz w:val="18"/>
                <w:szCs w:val="18"/>
              </w:rPr>
            </w:pPr>
          </w:p>
        </w:tc>
        <w:tc>
          <w:tcPr>
            <w:tcW w:w="7229" w:type="dxa"/>
            <w:tcMar>
              <w:top w:w="0" w:type="dxa"/>
              <w:left w:w="108" w:type="dxa"/>
              <w:bottom w:w="0" w:type="dxa"/>
              <w:right w:w="108" w:type="dxa"/>
            </w:tcMar>
            <w:vAlign w:val="center"/>
          </w:tcPr>
          <w:p w:rsidR="005314D8" w:rsidRPr="004844F8" w:rsidRDefault="005314D8" w:rsidP="00886FEC">
            <w:pPr>
              <w:autoSpaceDE w:val="0"/>
              <w:autoSpaceDN w:val="0"/>
              <w:adjustRightInd w:val="0"/>
              <w:rPr>
                <w:rFonts w:ascii="宋体" w:hAnsi="宋体" w:cs="宋体"/>
                <w:sz w:val="18"/>
                <w:szCs w:val="18"/>
              </w:rPr>
            </w:pPr>
            <w:r w:rsidRPr="004844F8">
              <w:rPr>
                <w:rFonts w:ascii="宋体" w:hAnsi="宋体" w:cs="宋体" w:hint="eastAsia"/>
                <w:sz w:val="18"/>
                <w:szCs w:val="18"/>
              </w:rPr>
              <w:t>支持Smartlink链路技术。</w:t>
            </w:r>
          </w:p>
        </w:tc>
      </w:tr>
      <w:tr w:rsidR="005314D8" w:rsidTr="004844F8">
        <w:trPr>
          <w:trHeight w:val="20"/>
        </w:trPr>
        <w:tc>
          <w:tcPr>
            <w:tcW w:w="1985" w:type="dxa"/>
            <w:vAlign w:val="center"/>
          </w:tcPr>
          <w:p w:rsidR="005314D8" w:rsidRDefault="005314D8" w:rsidP="00886FEC">
            <w:pPr>
              <w:autoSpaceDE w:val="0"/>
              <w:autoSpaceDN w:val="0"/>
              <w:adjustRightInd w:val="0"/>
              <w:jc w:val="center"/>
              <w:rPr>
                <w:rFonts w:ascii="宋体" w:hAnsi="宋体" w:cs="宋体"/>
                <w:sz w:val="18"/>
                <w:szCs w:val="18"/>
              </w:rPr>
            </w:pPr>
            <w:r>
              <w:rPr>
                <w:rFonts w:ascii="宋体" w:hAnsi="宋体" w:cs="宋体" w:hint="eastAsia"/>
                <w:sz w:val="18"/>
                <w:szCs w:val="18"/>
              </w:rPr>
              <w:t>绿色节能</w:t>
            </w:r>
          </w:p>
        </w:tc>
        <w:tc>
          <w:tcPr>
            <w:tcW w:w="7229" w:type="dxa"/>
            <w:tcMar>
              <w:top w:w="0" w:type="dxa"/>
              <w:left w:w="108" w:type="dxa"/>
              <w:bottom w:w="0" w:type="dxa"/>
              <w:right w:w="108" w:type="dxa"/>
            </w:tcMar>
            <w:vAlign w:val="center"/>
          </w:tcPr>
          <w:p w:rsidR="005314D8" w:rsidRPr="004844F8" w:rsidRDefault="005314D8" w:rsidP="00886FEC">
            <w:pPr>
              <w:autoSpaceDE w:val="0"/>
              <w:autoSpaceDN w:val="0"/>
              <w:adjustRightInd w:val="0"/>
              <w:rPr>
                <w:rFonts w:ascii="宋体" w:hAnsi="宋体" w:cs="宋体"/>
                <w:sz w:val="18"/>
                <w:szCs w:val="18"/>
              </w:rPr>
            </w:pPr>
            <w:r w:rsidRPr="00EF0EE7">
              <w:rPr>
                <w:rFonts w:ascii="宋体" w:hAnsi="宋体" w:cs="宋体" w:hint="eastAsia"/>
                <w:sz w:val="18"/>
                <w:szCs w:val="18"/>
              </w:rPr>
              <w:t>支持端口节能，支持一键式节能支持EEE。</w:t>
            </w:r>
          </w:p>
        </w:tc>
      </w:tr>
      <w:tr w:rsidR="005314D8" w:rsidRPr="00475A79" w:rsidTr="004844F8">
        <w:trPr>
          <w:trHeight w:val="20"/>
        </w:trPr>
        <w:tc>
          <w:tcPr>
            <w:tcW w:w="1985" w:type="dxa"/>
            <w:tcMar>
              <w:top w:w="0" w:type="dxa"/>
              <w:left w:w="108" w:type="dxa"/>
              <w:bottom w:w="0" w:type="dxa"/>
              <w:right w:w="108" w:type="dxa"/>
            </w:tcMar>
            <w:vAlign w:val="center"/>
          </w:tcPr>
          <w:p w:rsidR="005314D8" w:rsidRPr="00475A79" w:rsidRDefault="00E10ED9" w:rsidP="00886FEC">
            <w:pPr>
              <w:autoSpaceDE w:val="0"/>
              <w:autoSpaceDN w:val="0"/>
              <w:adjustRightInd w:val="0"/>
              <w:jc w:val="center"/>
              <w:rPr>
                <w:rFonts w:ascii="宋体" w:hAnsi="宋体" w:cs="宋体"/>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7229" w:type="dxa"/>
            <w:tcMar>
              <w:top w:w="0" w:type="dxa"/>
              <w:left w:w="108" w:type="dxa"/>
              <w:bottom w:w="0" w:type="dxa"/>
              <w:right w:w="108" w:type="dxa"/>
            </w:tcMar>
            <w:vAlign w:val="center"/>
          </w:tcPr>
          <w:p w:rsidR="005314D8" w:rsidRPr="00475A79" w:rsidRDefault="005314D8" w:rsidP="00886FEC">
            <w:pPr>
              <w:jc w:val="left"/>
              <w:rPr>
                <w:rFonts w:asciiTheme="minorEastAsia" w:hAnsiTheme="minorEastAsia"/>
                <w:sz w:val="18"/>
                <w:szCs w:val="18"/>
              </w:rPr>
            </w:pPr>
            <w:r w:rsidRPr="00475A79">
              <w:rPr>
                <w:rFonts w:asciiTheme="minorEastAsia" w:hAnsiTheme="minorEastAsia" w:hint="eastAsia"/>
                <w:sz w:val="18"/>
                <w:szCs w:val="18"/>
              </w:rPr>
              <w:t>1、制造商提供三年硬件保修及服务；</w:t>
            </w:r>
          </w:p>
          <w:p w:rsidR="005314D8" w:rsidRPr="00475A79" w:rsidRDefault="005314D8" w:rsidP="00886FEC">
            <w:pPr>
              <w:jc w:val="left"/>
              <w:rPr>
                <w:rFonts w:asciiTheme="minorEastAsia" w:hAnsiTheme="minorEastAsia"/>
                <w:sz w:val="18"/>
                <w:szCs w:val="18"/>
              </w:rPr>
            </w:pPr>
            <w:r w:rsidRPr="00475A79">
              <w:rPr>
                <w:rFonts w:asciiTheme="minorEastAsia" w:hAnsiTheme="minorEastAsia" w:hint="eastAsia"/>
                <w:sz w:val="18"/>
                <w:szCs w:val="18"/>
              </w:rPr>
              <w:t>2、设备厂家必须在本地设立备件库和原厂工程师；</w:t>
            </w:r>
          </w:p>
          <w:p w:rsidR="005314D8" w:rsidRPr="00475A79" w:rsidRDefault="005314D8" w:rsidP="00886FEC">
            <w:pPr>
              <w:jc w:val="left"/>
              <w:rPr>
                <w:rFonts w:asciiTheme="minorEastAsia" w:hAnsiTheme="minorEastAsia"/>
                <w:sz w:val="18"/>
                <w:szCs w:val="18"/>
              </w:rPr>
            </w:pPr>
            <w:r w:rsidRPr="00475A79">
              <w:rPr>
                <w:rFonts w:asciiTheme="minorEastAsia" w:hAnsiTheme="minorEastAsia" w:hint="eastAsia"/>
                <w:sz w:val="18"/>
                <w:szCs w:val="18"/>
              </w:rPr>
              <w:t>3、制造商提供安装调试服务；</w:t>
            </w:r>
          </w:p>
          <w:p w:rsidR="005314D8" w:rsidRPr="00475A79" w:rsidRDefault="005314D8" w:rsidP="00886FEC">
            <w:pPr>
              <w:autoSpaceDE w:val="0"/>
              <w:autoSpaceDN w:val="0"/>
              <w:adjustRightInd w:val="0"/>
              <w:rPr>
                <w:rFonts w:ascii="宋体" w:hAnsi="宋体" w:cs="宋体"/>
                <w:sz w:val="18"/>
                <w:szCs w:val="18"/>
              </w:rPr>
            </w:pPr>
            <w:r w:rsidRPr="00475A79">
              <w:rPr>
                <w:rFonts w:asciiTheme="minorEastAsia" w:hAnsiTheme="minorEastAsia" w:hint="eastAsia"/>
                <w:sz w:val="18"/>
                <w:szCs w:val="18"/>
              </w:rPr>
              <w:t>4、中标公示期内提供设备制造商针对此项目的三年原厂质保服务函原件。</w:t>
            </w:r>
          </w:p>
        </w:tc>
      </w:tr>
    </w:tbl>
    <w:p w:rsidR="007909BA" w:rsidRPr="00475A79"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7</w:t>
      </w:r>
      <w:r w:rsidRPr="00475A79">
        <w:rPr>
          <w:rFonts w:ascii="微软雅黑" w:eastAsia="微软雅黑" w:hAnsi="微软雅黑" w:hint="eastAsia"/>
          <w:b/>
        </w:rPr>
        <w:t>、负载均衡技术指标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7258"/>
      </w:tblGrid>
      <w:tr w:rsidR="007909BA" w:rsidRPr="00475A79" w:rsidTr="00BC566B">
        <w:tc>
          <w:tcPr>
            <w:tcW w:w="1956" w:type="dxa"/>
            <w:shd w:val="clear" w:color="auto" w:fill="auto"/>
            <w:vAlign w:val="center"/>
          </w:tcPr>
          <w:p w:rsidR="007909BA" w:rsidRPr="00475A79" w:rsidRDefault="00D713D8">
            <w:pPr>
              <w:jc w:val="center"/>
              <w:rPr>
                <w:b/>
                <w:color w:val="000000"/>
                <w:sz w:val="18"/>
                <w:szCs w:val="18"/>
              </w:rPr>
            </w:pPr>
            <w:bookmarkStart w:id="0" w:name="_Hlk119740148"/>
            <w:r w:rsidRPr="00475A79">
              <w:rPr>
                <w:rFonts w:hint="eastAsia"/>
                <w:b/>
                <w:color w:val="000000"/>
                <w:sz w:val="18"/>
                <w:szCs w:val="18"/>
              </w:rPr>
              <w:t>项目</w:t>
            </w:r>
          </w:p>
        </w:tc>
        <w:tc>
          <w:tcPr>
            <w:tcW w:w="7258" w:type="dxa"/>
            <w:shd w:val="clear" w:color="auto" w:fill="auto"/>
            <w:vAlign w:val="center"/>
          </w:tcPr>
          <w:p w:rsidR="007909BA" w:rsidRPr="00475A79" w:rsidRDefault="00D713D8">
            <w:pPr>
              <w:jc w:val="center"/>
              <w:rPr>
                <w:b/>
                <w:color w:val="000000"/>
                <w:sz w:val="18"/>
                <w:szCs w:val="18"/>
              </w:rPr>
            </w:pPr>
            <w:r w:rsidRPr="00475A79">
              <w:rPr>
                <w:rFonts w:asciiTheme="minorEastAsia" w:hAnsiTheme="minorEastAsia" w:cs="宋体" w:hint="eastAsia"/>
                <w:b/>
                <w:bCs/>
                <w:sz w:val="18"/>
                <w:szCs w:val="18"/>
              </w:rPr>
              <w:t>技术规格</w:t>
            </w:r>
          </w:p>
        </w:tc>
      </w:tr>
      <w:tr w:rsidR="007909BA" w:rsidRPr="00475A79" w:rsidTr="00BC566B">
        <w:tc>
          <w:tcPr>
            <w:tcW w:w="1956" w:type="dxa"/>
            <w:shd w:val="clear" w:color="auto" w:fill="auto"/>
            <w:vAlign w:val="center"/>
          </w:tcPr>
          <w:p w:rsidR="007909BA" w:rsidRPr="00475A79" w:rsidRDefault="00D713D8">
            <w:pPr>
              <w:jc w:val="center"/>
              <w:rPr>
                <w:b/>
                <w:color w:val="000000"/>
                <w:sz w:val="18"/>
                <w:szCs w:val="18"/>
              </w:rPr>
            </w:pPr>
            <w:r w:rsidRPr="00475A79">
              <w:rPr>
                <w:rFonts w:asciiTheme="minorEastAsia" w:hAnsiTheme="minorEastAsia" w:hint="eastAsia"/>
                <w:color w:val="000000" w:themeColor="text1"/>
                <w:sz w:val="18"/>
                <w:szCs w:val="18"/>
              </w:rPr>
              <w:t>品牌</w:t>
            </w:r>
          </w:p>
        </w:tc>
        <w:tc>
          <w:tcPr>
            <w:tcW w:w="7258" w:type="dxa"/>
            <w:shd w:val="clear" w:color="auto" w:fill="auto"/>
          </w:tcPr>
          <w:p w:rsidR="007909BA" w:rsidRPr="00475A79" w:rsidRDefault="00D713D8">
            <w:pPr>
              <w:jc w:val="left"/>
              <w:rPr>
                <w:rFonts w:asciiTheme="minorEastAsia" w:hAnsiTheme="minorEastAsia" w:cs="宋体"/>
                <w:b/>
                <w:bCs/>
                <w:sz w:val="18"/>
                <w:szCs w:val="18"/>
              </w:rPr>
            </w:pPr>
            <w:r w:rsidRPr="00475A79">
              <w:rPr>
                <w:rFonts w:asciiTheme="minorEastAsia" w:hAnsiTheme="minorEastAsia" w:hint="eastAsia"/>
                <w:color w:val="000000" w:themeColor="text1"/>
                <w:sz w:val="18"/>
                <w:szCs w:val="18"/>
              </w:rPr>
              <w:t>知名品牌</w:t>
            </w:r>
            <w:r w:rsidR="00E3423A">
              <w:rPr>
                <w:rFonts w:asciiTheme="minorEastAsia" w:hAnsiTheme="minorEastAsia" w:hint="eastAsia"/>
                <w:color w:val="000000" w:themeColor="text1"/>
                <w:sz w:val="18"/>
                <w:szCs w:val="18"/>
              </w:rPr>
              <w:t>。</w:t>
            </w:r>
          </w:p>
        </w:tc>
      </w:tr>
      <w:tr w:rsidR="007909BA" w:rsidRPr="00475A79" w:rsidTr="00BC566B">
        <w:tc>
          <w:tcPr>
            <w:tcW w:w="1956" w:type="dxa"/>
            <w:shd w:val="clear" w:color="auto" w:fill="auto"/>
            <w:vAlign w:val="center"/>
          </w:tcPr>
          <w:p w:rsidR="007909BA" w:rsidRPr="00475A79" w:rsidRDefault="00D713D8">
            <w:pPr>
              <w:jc w:val="center"/>
              <w:rPr>
                <w:b/>
                <w:color w:val="000000"/>
                <w:sz w:val="18"/>
                <w:szCs w:val="18"/>
              </w:rPr>
            </w:pPr>
            <w:r w:rsidRPr="00475A79">
              <w:rPr>
                <w:rFonts w:asciiTheme="minorEastAsia" w:hAnsiTheme="minorEastAsia" w:hint="eastAsia"/>
                <w:color w:val="000000" w:themeColor="text1"/>
                <w:sz w:val="18"/>
                <w:szCs w:val="18"/>
              </w:rPr>
              <w:t>数量</w:t>
            </w:r>
          </w:p>
        </w:tc>
        <w:tc>
          <w:tcPr>
            <w:tcW w:w="7258" w:type="dxa"/>
            <w:shd w:val="clear" w:color="auto" w:fill="auto"/>
            <w:vAlign w:val="center"/>
          </w:tcPr>
          <w:p w:rsidR="007909BA" w:rsidRPr="00475A79" w:rsidRDefault="00D713D8">
            <w:pPr>
              <w:jc w:val="left"/>
              <w:rPr>
                <w:rFonts w:asciiTheme="minorEastAsia" w:hAnsiTheme="minorEastAsia" w:cs="宋体"/>
                <w:b/>
                <w:bCs/>
                <w:sz w:val="18"/>
                <w:szCs w:val="18"/>
              </w:rPr>
            </w:pPr>
            <w:r w:rsidRPr="00475A79">
              <w:rPr>
                <w:rFonts w:asciiTheme="minorEastAsia" w:hAnsiTheme="minorEastAsia"/>
                <w:color w:val="000000" w:themeColor="text1"/>
                <w:sz w:val="18"/>
                <w:szCs w:val="18"/>
              </w:rPr>
              <w:t>2</w:t>
            </w:r>
            <w:r w:rsidRPr="00475A79">
              <w:rPr>
                <w:rFonts w:asciiTheme="minorEastAsia" w:hAnsiTheme="minorEastAsia" w:hint="eastAsia"/>
                <w:color w:val="000000" w:themeColor="text1"/>
                <w:sz w:val="18"/>
                <w:szCs w:val="18"/>
              </w:rPr>
              <w:t>台</w:t>
            </w:r>
            <w:r w:rsidR="00E3423A">
              <w:rPr>
                <w:rFonts w:asciiTheme="minorEastAsia" w:hAnsiTheme="minorEastAsia" w:hint="eastAsia"/>
                <w:color w:val="000000" w:themeColor="text1"/>
                <w:sz w:val="18"/>
                <w:szCs w:val="18"/>
              </w:rPr>
              <w:t>，</w:t>
            </w:r>
            <w:r w:rsidR="00E3423A" w:rsidRPr="0000677F">
              <w:rPr>
                <w:rFonts w:asciiTheme="minorEastAsia" w:hAnsiTheme="minorEastAsia" w:hint="eastAsia"/>
                <w:sz w:val="18"/>
                <w:szCs w:val="18"/>
              </w:rPr>
              <w:t>以下是单套（台）技术规格要求</w:t>
            </w:r>
            <w:r w:rsidR="00E3423A">
              <w:rPr>
                <w:rFonts w:asciiTheme="minorEastAsia" w:hAnsiTheme="minorEastAsia" w:hint="eastAsia"/>
                <w:sz w:val="18"/>
                <w:szCs w:val="18"/>
              </w:rPr>
              <w:t>。</w:t>
            </w:r>
          </w:p>
        </w:tc>
      </w:tr>
      <w:tr w:rsidR="007909BA" w:rsidRPr="00475A79" w:rsidTr="00BC566B">
        <w:trPr>
          <w:trHeight w:val="270"/>
        </w:trPr>
        <w:tc>
          <w:tcPr>
            <w:tcW w:w="1956" w:type="dxa"/>
            <w:vMerge w:val="restart"/>
            <w:vAlign w:val="center"/>
          </w:tcPr>
          <w:p w:rsidR="007909BA" w:rsidRPr="00475A79" w:rsidRDefault="00EF0EE7">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t>
            </w:r>
            <w:r w:rsidR="00D713D8" w:rsidRPr="00475A79">
              <w:rPr>
                <w:rFonts w:asciiTheme="minorEastAsia" w:hAnsiTheme="minorEastAsia" w:cs="宋体" w:hint="eastAsia"/>
                <w:sz w:val="18"/>
                <w:szCs w:val="18"/>
              </w:rPr>
              <w:t>产品配置</w:t>
            </w:r>
          </w:p>
        </w:tc>
        <w:tc>
          <w:tcPr>
            <w:tcW w:w="7258"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内存大小≥16G，硬盘容量≥500G，电源：冗余电源，接口≥4</w:t>
            </w:r>
            <w:proofErr w:type="gramStart"/>
            <w:r w:rsidRPr="00475A79">
              <w:rPr>
                <w:rFonts w:asciiTheme="minorEastAsia" w:hAnsiTheme="minorEastAsia" w:cs="宋体"/>
                <w:sz w:val="18"/>
                <w:szCs w:val="18"/>
              </w:rPr>
              <w:t>千兆光口</w:t>
            </w:r>
            <w:proofErr w:type="gramEnd"/>
            <w:r w:rsidRPr="00475A79">
              <w:rPr>
                <w:rFonts w:asciiTheme="minorEastAsia" w:hAnsiTheme="minorEastAsia" w:cs="宋体"/>
                <w:sz w:val="18"/>
                <w:szCs w:val="18"/>
              </w:rPr>
              <w:t>SFP</w:t>
            </w:r>
            <w:r w:rsidRPr="00475A79">
              <w:rPr>
                <w:rFonts w:asciiTheme="minorEastAsia" w:hAnsiTheme="minorEastAsia" w:cs="宋体" w:hint="eastAsia"/>
                <w:sz w:val="18"/>
                <w:szCs w:val="18"/>
              </w:rPr>
              <w:t>、</w:t>
            </w:r>
            <w:r w:rsidRPr="00475A79">
              <w:rPr>
                <w:rFonts w:asciiTheme="minorEastAsia" w:hAnsiTheme="minorEastAsia" w:cs="宋体"/>
                <w:sz w:val="18"/>
                <w:szCs w:val="18"/>
              </w:rPr>
              <w:t>≥2</w:t>
            </w:r>
            <w:proofErr w:type="gramStart"/>
            <w:r w:rsidRPr="00475A79">
              <w:rPr>
                <w:rFonts w:asciiTheme="minorEastAsia" w:hAnsiTheme="minorEastAsia" w:cs="宋体"/>
                <w:sz w:val="18"/>
                <w:szCs w:val="18"/>
              </w:rPr>
              <w:t>万兆光口</w:t>
            </w:r>
            <w:proofErr w:type="gramEnd"/>
            <w:r w:rsidRPr="00475A79">
              <w:rPr>
                <w:rFonts w:asciiTheme="minorEastAsia" w:hAnsiTheme="minorEastAsia" w:cs="宋体"/>
                <w:sz w:val="18"/>
                <w:szCs w:val="18"/>
              </w:rPr>
              <w:t>SFP+</w:t>
            </w:r>
            <w:r w:rsidRPr="00475A79">
              <w:rPr>
                <w:rFonts w:asciiTheme="minorEastAsia" w:hAnsiTheme="minorEastAsia" w:cs="宋体" w:hint="eastAsia"/>
                <w:sz w:val="18"/>
                <w:szCs w:val="18"/>
              </w:rPr>
              <w:t>；</w:t>
            </w:r>
          </w:p>
        </w:tc>
      </w:tr>
      <w:tr w:rsidR="007909BA" w:rsidRPr="00475A79" w:rsidTr="00BC566B">
        <w:trPr>
          <w:trHeight w:val="345"/>
        </w:trPr>
        <w:tc>
          <w:tcPr>
            <w:tcW w:w="1956" w:type="dxa"/>
            <w:vMerge/>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258" w:type="dxa"/>
            <w:vAlign w:val="center"/>
          </w:tcPr>
          <w:p w:rsidR="007909BA" w:rsidRPr="00475A79" w:rsidRDefault="009367F9">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2</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w:t>
            </w:r>
          </w:p>
        </w:tc>
      </w:tr>
      <w:tr w:rsidR="007909BA" w:rsidRPr="00475A79" w:rsidTr="00BC566B">
        <w:trPr>
          <w:trHeight w:val="352"/>
        </w:trPr>
        <w:tc>
          <w:tcPr>
            <w:tcW w:w="1956" w:type="dxa"/>
            <w:vAlign w:val="center"/>
          </w:tcPr>
          <w:p w:rsidR="007909BA" w:rsidRPr="00475A79" w:rsidRDefault="00EF0EE7">
            <w:pPr>
              <w:autoSpaceDE w:val="0"/>
              <w:autoSpaceDN w:val="0"/>
              <w:adjustRightInd w:val="0"/>
              <w:jc w:val="center"/>
              <w:rPr>
                <w:rFonts w:ascii="宋体" w:eastAsia="宋体" w:hAnsi="宋体" w:cs="宋体"/>
                <w:szCs w:val="21"/>
              </w:rPr>
            </w:pPr>
            <w:r>
              <w:rPr>
                <w:rFonts w:asciiTheme="minorEastAsia" w:hAnsiTheme="minorEastAsia" w:cs="宋体" w:hint="eastAsia"/>
                <w:sz w:val="18"/>
                <w:szCs w:val="18"/>
              </w:rPr>
              <w:t>▲</w:t>
            </w:r>
            <w:r w:rsidR="00D713D8" w:rsidRPr="00475A79">
              <w:rPr>
                <w:rFonts w:asciiTheme="minorEastAsia" w:hAnsiTheme="minorEastAsia" w:cs="宋体"/>
                <w:sz w:val="18"/>
                <w:szCs w:val="18"/>
              </w:rPr>
              <w:t>性能参数</w:t>
            </w:r>
          </w:p>
        </w:tc>
        <w:tc>
          <w:tcPr>
            <w:tcW w:w="7258"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4层吞吐量≥2Gbps，7层吞吐量≥2Gbps</w:t>
            </w:r>
            <w:r w:rsidRPr="00475A79">
              <w:rPr>
                <w:rFonts w:asciiTheme="minorEastAsia" w:hAnsiTheme="minorEastAsia" w:cs="宋体" w:hint="eastAsia"/>
                <w:sz w:val="18"/>
                <w:szCs w:val="18"/>
              </w:rPr>
              <w:t>、最大</w:t>
            </w:r>
            <w:r w:rsidRPr="00475A79">
              <w:rPr>
                <w:rFonts w:asciiTheme="minorEastAsia" w:hAnsiTheme="minorEastAsia" w:cs="宋体"/>
                <w:sz w:val="18"/>
                <w:szCs w:val="18"/>
              </w:rPr>
              <w:t>并发连接数≥10M</w:t>
            </w:r>
            <w:r w:rsidRPr="00475A79">
              <w:rPr>
                <w:rFonts w:asciiTheme="minorEastAsia" w:hAnsiTheme="minorEastAsia" w:cs="宋体" w:hint="eastAsia"/>
                <w:sz w:val="18"/>
                <w:szCs w:val="18"/>
              </w:rPr>
              <w:t>、</w:t>
            </w:r>
            <w:r w:rsidRPr="00475A79">
              <w:rPr>
                <w:rFonts w:asciiTheme="minorEastAsia" w:hAnsiTheme="minorEastAsia" w:cs="宋体"/>
                <w:sz w:val="18"/>
                <w:szCs w:val="18"/>
              </w:rPr>
              <w:t>4层新建连接数 CPS≥50K</w:t>
            </w:r>
            <w:r w:rsidRPr="00475A79">
              <w:rPr>
                <w:rFonts w:asciiTheme="minorEastAsia" w:hAnsiTheme="minorEastAsia" w:cs="宋体" w:hint="eastAsia"/>
                <w:sz w:val="18"/>
                <w:szCs w:val="18"/>
              </w:rPr>
              <w:t>、</w:t>
            </w:r>
            <w:r w:rsidRPr="00475A79">
              <w:rPr>
                <w:rFonts w:asciiTheme="minorEastAsia" w:hAnsiTheme="minorEastAsia" w:cs="宋体"/>
                <w:sz w:val="18"/>
                <w:szCs w:val="18"/>
              </w:rPr>
              <w:t>7层新建连接数 RPS≥150K</w:t>
            </w:r>
            <w:r w:rsidRPr="00475A79">
              <w:rPr>
                <w:rFonts w:asciiTheme="minorEastAsia" w:hAnsiTheme="minorEastAsia" w:cs="宋体" w:hint="eastAsia"/>
                <w:sz w:val="18"/>
                <w:szCs w:val="18"/>
              </w:rPr>
              <w:t>、</w:t>
            </w:r>
            <w:r w:rsidRPr="00475A79">
              <w:rPr>
                <w:rFonts w:asciiTheme="minorEastAsia" w:hAnsiTheme="minorEastAsia" w:cs="宋体"/>
                <w:sz w:val="18"/>
                <w:szCs w:val="18"/>
              </w:rPr>
              <w:t xml:space="preserve"> RSA SSL TPS 2K Key</w:t>
            </w:r>
            <w:r w:rsidRPr="00475A79">
              <w:rPr>
                <w:rFonts w:asciiTheme="minorEastAsia" w:hAnsiTheme="minorEastAsia" w:cs="宋体" w:hint="eastAsia"/>
                <w:sz w:val="18"/>
                <w:szCs w:val="18"/>
              </w:rPr>
              <w:t>≥</w:t>
            </w:r>
            <w:r w:rsidRPr="00475A79">
              <w:rPr>
                <w:rFonts w:asciiTheme="minorEastAsia" w:hAnsiTheme="minorEastAsia" w:cs="宋体"/>
                <w:sz w:val="18"/>
                <w:szCs w:val="18"/>
              </w:rPr>
              <w:t>1000</w:t>
            </w:r>
            <w:r w:rsidRPr="00475A79">
              <w:rPr>
                <w:rFonts w:asciiTheme="minorEastAsia" w:hAnsiTheme="minorEastAsia" w:cs="宋体" w:hint="eastAsia"/>
                <w:sz w:val="18"/>
                <w:szCs w:val="18"/>
              </w:rPr>
              <w:t xml:space="preserve"> TPS、</w:t>
            </w:r>
            <w:r w:rsidRPr="00475A79">
              <w:rPr>
                <w:rFonts w:asciiTheme="minorEastAsia" w:hAnsiTheme="minorEastAsia" w:cs="宋体"/>
                <w:sz w:val="18"/>
                <w:szCs w:val="18"/>
              </w:rPr>
              <w:t>ECC SSL TPS ECDSA P-256</w:t>
            </w:r>
            <w:r w:rsidRPr="00475A79">
              <w:rPr>
                <w:rFonts w:asciiTheme="minorEastAsia" w:hAnsiTheme="minorEastAsia" w:cs="宋体" w:hint="eastAsia"/>
                <w:sz w:val="18"/>
                <w:szCs w:val="18"/>
              </w:rPr>
              <w:t>≥</w:t>
            </w:r>
            <w:r w:rsidRPr="00475A79">
              <w:rPr>
                <w:rFonts w:asciiTheme="minorEastAsia" w:hAnsiTheme="minorEastAsia" w:cs="宋体"/>
                <w:sz w:val="18"/>
                <w:szCs w:val="18"/>
              </w:rPr>
              <w:t>1000</w:t>
            </w:r>
            <w:r w:rsidRPr="00475A79">
              <w:rPr>
                <w:rFonts w:asciiTheme="minorEastAsia" w:hAnsiTheme="minorEastAsia" w:cs="宋体" w:hint="eastAsia"/>
                <w:sz w:val="18"/>
                <w:szCs w:val="18"/>
              </w:rPr>
              <w:t xml:space="preserve"> TPS、SSL吞吐量≥</w:t>
            </w:r>
            <w:r w:rsidRPr="00475A79">
              <w:rPr>
                <w:rFonts w:asciiTheme="minorEastAsia" w:hAnsiTheme="minorEastAsia" w:cs="宋体"/>
                <w:sz w:val="18"/>
                <w:szCs w:val="18"/>
              </w:rPr>
              <w:t>1</w:t>
            </w:r>
            <w:r w:rsidRPr="00475A79">
              <w:rPr>
                <w:rFonts w:asciiTheme="minorEastAsia" w:hAnsiTheme="minorEastAsia" w:cs="宋体" w:hint="eastAsia"/>
                <w:sz w:val="18"/>
                <w:szCs w:val="18"/>
              </w:rPr>
              <w:t>Gbps、压缩吞吐</w:t>
            </w:r>
            <w:r w:rsidRPr="00475A79">
              <w:rPr>
                <w:rFonts w:asciiTheme="minorEastAsia" w:hAnsiTheme="minorEastAsia" w:cs="宋体"/>
                <w:sz w:val="18"/>
                <w:szCs w:val="18"/>
              </w:rPr>
              <w:t>量</w:t>
            </w:r>
            <w:r w:rsidRPr="00475A79">
              <w:rPr>
                <w:rFonts w:asciiTheme="minorEastAsia" w:hAnsiTheme="minorEastAsia" w:cs="宋体" w:hint="eastAsia"/>
                <w:sz w:val="18"/>
                <w:szCs w:val="18"/>
              </w:rPr>
              <w:t>≥</w:t>
            </w:r>
            <w:r w:rsidRPr="00475A79">
              <w:rPr>
                <w:rFonts w:asciiTheme="minorEastAsia" w:hAnsiTheme="minorEastAsia" w:cs="宋体"/>
                <w:sz w:val="18"/>
                <w:szCs w:val="18"/>
              </w:rPr>
              <w:t>1</w:t>
            </w:r>
            <w:r w:rsidRPr="00475A79">
              <w:rPr>
                <w:rFonts w:asciiTheme="minorEastAsia" w:hAnsiTheme="minorEastAsia" w:cs="宋体" w:hint="eastAsia"/>
                <w:sz w:val="18"/>
                <w:szCs w:val="18"/>
              </w:rPr>
              <w:t>Gbps</w:t>
            </w:r>
            <w:r w:rsidRPr="00475A79">
              <w:rPr>
                <w:rFonts w:asciiTheme="minorEastAsia" w:hAnsiTheme="minorEastAsia" w:cs="宋体"/>
                <w:sz w:val="18"/>
                <w:szCs w:val="18"/>
              </w:rPr>
              <w:t>。</w:t>
            </w:r>
          </w:p>
        </w:tc>
      </w:tr>
      <w:tr w:rsidR="007909BA" w:rsidRPr="00475A79" w:rsidTr="00BC566B">
        <w:trPr>
          <w:trHeight w:val="352"/>
        </w:trPr>
        <w:tc>
          <w:tcPr>
            <w:tcW w:w="1956" w:type="dxa"/>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服务器负载均衡</w:t>
            </w:r>
          </w:p>
        </w:tc>
        <w:tc>
          <w:tcPr>
            <w:tcW w:w="7258" w:type="dxa"/>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完善的第四/七层交换功能，支持可定制的基于应用层的健康检查方式，支持基于IP地址、Cookie等信息的会话保持，并可根据特定信息定制会话保持方式。</w:t>
            </w:r>
          </w:p>
        </w:tc>
      </w:tr>
      <w:tr w:rsidR="007909BA" w:rsidRPr="00475A79" w:rsidTr="00BC566B">
        <w:trPr>
          <w:trHeight w:val="352"/>
        </w:trPr>
        <w:tc>
          <w:tcPr>
            <w:tcW w:w="1956" w:type="dxa"/>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可支持对SSL/TLS 算法分组</w:t>
            </w:r>
          </w:p>
        </w:tc>
        <w:tc>
          <w:tcPr>
            <w:tcW w:w="7258"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支持处理SSL</w:t>
            </w:r>
            <w:r w:rsidRPr="00475A79">
              <w:rPr>
                <w:rFonts w:asciiTheme="minorEastAsia" w:hAnsiTheme="minorEastAsia" w:cs="宋体"/>
                <w:sz w:val="18"/>
                <w:szCs w:val="18"/>
              </w:rPr>
              <w:t>/TLS</w:t>
            </w:r>
            <w:r w:rsidRPr="00475A79">
              <w:rPr>
                <w:rFonts w:asciiTheme="minorEastAsia" w:hAnsiTheme="minorEastAsia" w:cs="宋体" w:hint="eastAsia"/>
                <w:sz w:val="18"/>
                <w:szCs w:val="18"/>
              </w:rPr>
              <w:t>加密流量时，用户可以通过web管理界面自定义可支持的SSL/TLS算法组合，细化</w:t>
            </w:r>
            <w:r w:rsidRPr="00475A79">
              <w:rPr>
                <w:rFonts w:asciiTheme="minorEastAsia" w:hAnsiTheme="minorEastAsia" w:cs="宋体"/>
                <w:sz w:val="18"/>
                <w:szCs w:val="18"/>
              </w:rPr>
              <w:t>SSL/TLS</w:t>
            </w:r>
            <w:r w:rsidRPr="00475A79">
              <w:rPr>
                <w:rFonts w:asciiTheme="minorEastAsia" w:hAnsiTheme="minorEastAsia" w:cs="宋体" w:hint="eastAsia"/>
                <w:sz w:val="18"/>
                <w:szCs w:val="18"/>
              </w:rPr>
              <w:t>算法</w:t>
            </w:r>
            <w:r w:rsidRPr="00475A79">
              <w:rPr>
                <w:rFonts w:asciiTheme="minorEastAsia" w:hAnsiTheme="minorEastAsia" w:cs="宋体"/>
                <w:sz w:val="18"/>
                <w:szCs w:val="18"/>
              </w:rPr>
              <w:t>的</w:t>
            </w:r>
            <w:r w:rsidRPr="00475A79">
              <w:rPr>
                <w:rFonts w:asciiTheme="minorEastAsia" w:hAnsiTheme="minorEastAsia" w:cs="宋体" w:hint="eastAsia"/>
                <w:sz w:val="18"/>
                <w:szCs w:val="18"/>
              </w:rPr>
              <w:t>管理，可以更好的匹配用户实际场景中的加密场景和需求。</w:t>
            </w:r>
          </w:p>
        </w:tc>
      </w:tr>
      <w:tr w:rsidR="007909BA" w:rsidRPr="00475A79" w:rsidTr="00BC566B">
        <w:trPr>
          <w:trHeight w:val="352"/>
        </w:trPr>
        <w:tc>
          <w:tcPr>
            <w:tcW w:w="1956"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 xml:space="preserve">可定制的基于应用层的健康检查方式 </w:t>
            </w:r>
          </w:p>
        </w:tc>
        <w:tc>
          <w:tcPr>
            <w:tcW w:w="7258"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可根据应用系统提供的检查入口参数对应用进行应用级的监控以避免服务器地址端口监听正常而实际应用挂起的情况；可根据App服务进程信息定制应用服务级的健康检查方式。</w:t>
            </w:r>
          </w:p>
        </w:tc>
      </w:tr>
      <w:tr w:rsidR="007909BA" w:rsidRPr="00475A79" w:rsidTr="00BC566B">
        <w:trPr>
          <w:trHeight w:val="352"/>
        </w:trPr>
        <w:tc>
          <w:tcPr>
            <w:tcW w:w="1956"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优化功能</w:t>
            </w:r>
          </w:p>
        </w:tc>
        <w:tc>
          <w:tcPr>
            <w:tcW w:w="7258" w:type="dxa"/>
            <w:vAlign w:val="center"/>
          </w:tcPr>
          <w:p w:rsidR="007909BA" w:rsidRPr="00475A79" w:rsidRDefault="00D713D8">
            <w:pPr>
              <w:autoSpaceDE w:val="0"/>
              <w:autoSpaceDN w:val="0"/>
              <w:adjustRightInd w:val="0"/>
              <w:jc w:val="left"/>
              <w:rPr>
                <w:rFonts w:asciiTheme="minorEastAsia" w:hAnsiTheme="minorEastAsia" w:cs="宋体"/>
                <w:sz w:val="18"/>
                <w:szCs w:val="18"/>
              </w:rPr>
            </w:pPr>
            <w:proofErr w:type="gramStart"/>
            <w:r w:rsidRPr="00475A79">
              <w:rPr>
                <w:rFonts w:asciiTheme="minorEastAsia" w:hAnsiTheme="minorEastAsia" w:cs="宋体" w:hint="eastAsia"/>
                <w:sz w:val="18"/>
                <w:szCs w:val="18"/>
              </w:rPr>
              <w:t>标配压缩</w:t>
            </w:r>
            <w:proofErr w:type="gramEnd"/>
            <w:r w:rsidRPr="00475A79">
              <w:rPr>
                <w:rFonts w:asciiTheme="minorEastAsia" w:hAnsiTheme="minorEastAsia" w:cs="宋体" w:hint="eastAsia"/>
                <w:sz w:val="18"/>
                <w:szCs w:val="18"/>
              </w:rPr>
              <w:t>，缓存，多连接复用，SSL卸载等优化加速功能。</w:t>
            </w:r>
          </w:p>
        </w:tc>
      </w:tr>
      <w:tr w:rsidR="007909BA" w:rsidRPr="00475A79" w:rsidTr="00BC566B">
        <w:trPr>
          <w:trHeight w:val="352"/>
        </w:trPr>
        <w:tc>
          <w:tcPr>
            <w:tcW w:w="1956" w:type="dxa"/>
            <w:vAlign w:val="center"/>
          </w:tcPr>
          <w:p w:rsidR="007909BA" w:rsidRPr="00475A79" w:rsidRDefault="00EF0EE7">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t>
            </w:r>
            <w:r w:rsidR="00D713D8" w:rsidRPr="00475A79">
              <w:rPr>
                <w:rFonts w:asciiTheme="minorEastAsia" w:hAnsiTheme="minorEastAsia" w:cs="宋体" w:hint="eastAsia"/>
                <w:sz w:val="18"/>
                <w:szCs w:val="18"/>
              </w:rPr>
              <w:t>可编程流量管理</w:t>
            </w:r>
          </w:p>
        </w:tc>
        <w:tc>
          <w:tcPr>
            <w:tcW w:w="7258" w:type="dxa"/>
            <w:vAlign w:val="center"/>
          </w:tcPr>
          <w:p w:rsidR="007909BA" w:rsidRPr="00475A79" w:rsidRDefault="00D713D8" w:rsidP="002920CA">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管理界面提供基于某种编程语言（如TCL语言。）自定义的流量控制方法，可通过自编程方式实现灵活的流量处理手段。并提供专用的编辑工具。</w:t>
            </w:r>
            <w:r w:rsidR="002920CA">
              <w:rPr>
                <w:rFonts w:asciiTheme="minorEastAsia" w:hAnsiTheme="minorEastAsia" w:cs="宋体" w:hint="eastAsia"/>
                <w:sz w:val="18"/>
                <w:szCs w:val="18"/>
              </w:rPr>
              <w:t>提供相关证明和官方链接。</w:t>
            </w:r>
          </w:p>
        </w:tc>
      </w:tr>
      <w:tr w:rsidR="00A854BB" w:rsidRPr="00475A79" w:rsidTr="00BC566B">
        <w:trPr>
          <w:trHeight w:val="352"/>
        </w:trPr>
        <w:tc>
          <w:tcPr>
            <w:tcW w:w="1956" w:type="dxa"/>
            <w:vAlign w:val="center"/>
          </w:tcPr>
          <w:p w:rsidR="00A854BB" w:rsidRPr="00475A79" w:rsidRDefault="00A854BB" w:rsidP="002F2580">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支持</w:t>
            </w:r>
            <w:r w:rsidRPr="00475A79">
              <w:rPr>
                <w:rFonts w:asciiTheme="minorEastAsia" w:hAnsiTheme="minorEastAsia" w:cs="宋体"/>
                <w:sz w:val="18"/>
                <w:szCs w:val="18"/>
              </w:rPr>
              <w:t>Multi-path TCP</w:t>
            </w:r>
            <w:r w:rsidRPr="00475A79">
              <w:rPr>
                <w:rFonts w:asciiTheme="minorEastAsia" w:hAnsiTheme="minorEastAsia" w:cs="宋体" w:hint="eastAsia"/>
                <w:sz w:val="18"/>
                <w:szCs w:val="18"/>
              </w:rPr>
              <w:t>技术</w:t>
            </w:r>
          </w:p>
        </w:tc>
        <w:tc>
          <w:tcPr>
            <w:tcW w:w="7258" w:type="dxa"/>
            <w:vAlign w:val="center"/>
          </w:tcPr>
          <w:p w:rsidR="00A854BB" w:rsidRPr="00475A79" w:rsidRDefault="00A854BB" w:rsidP="002F2580">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支持在多重网络环境下可以通过多种网络环境（</w:t>
            </w:r>
            <w:r w:rsidRPr="00475A79">
              <w:rPr>
                <w:rFonts w:asciiTheme="minorEastAsia" w:hAnsiTheme="minorEastAsia" w:cs="宋体"/>
                <w:sz w:val="18"/>
                <w:szCs w:val="18"/>
              </w:rPr>
              <w:t>WIFI</w:t>
            </w:r>
            <w:r w:rsidRPr="00475A79">
              <w:rPr>
                <w:rFonts w:asciiTheme="minorEastAsia" w:hAnsiTheme="minorEastAsia" w:cs="宋体" w:hint="eastAsia"/>
                <w:sz w:val="18"/>
                <w:szCs w:val="18"/>
              </w:rPr>
              <w:t>、</w:t>
            </w:r>
            <w:r w:rsidRPr="00475A79">
              <w:rPr>
                <w:rFonts w:asciiTheme="minorEastAsia" w:hAnsiTheme="minorEastAsia" w:cs="宋体"/>
                <w:sz w:val="18"/>
                <w:szCs w:val="18"/>
              </w:rPr>
              <w:t>3G</w:t>
            </w:r>
            <w:r w:rsidRPr="00475A79">
              <w:rPr>
                <w:rFonts w:asciiTheme="minorEastAsia" w:hAnsiTheme="minorEastAsia" w:cs="宋体" w:hint="eastAsia"/>
                <w:sz w:val="18"/>
                <w:szCs w:val="18"/>
              </w:rPr>
              <w:t>、</w:t>
            </w:r>
            <w:r w:rsidRPr="00475A79">
              <w:rPr>
                <w:rFonts w:asciiTheme="minorEastAsia" w:hAnsiTheme="minorEastAsia" w:cs="宋体"/>
                <w:sz w:val="18"/>
                <w:szCs w:val="18"/>
              </w:rPr>
              <w:t>4G</w:t>
            </w:r>
            <w:r w:rsidRPr="00475A79">
              <w:rPr>
                <w:rFonts w:asciiTheme="minorEastAsia" w:hAnsiTheme="minorEastAsia" w:cs="宋体" w:hint="eastAsia"/>
                <w:sz w:val="18"/>
                <w:szCs w:val="18"/>
              </w:rPr>
              <w:t>）同时发起请求的</w:t>
            </w:r>
            <w:r w:rsidRPr="00475A79">
              <w:rPr>
                <w:rFonts w:asciiTheme="minorEastAsia" w:hAnsiTheme="minorEastAsia" w:cs="宋体"/>
                <w:sz w:val="18"/>
                <w:szCs w:val="18"/>
              </w:rPr>
              <w:t>Multipath TCP</w:t>
            </w:r>
            <w:r w:rsidRPr="00475A79">
              <w:rPr>
                <w:rFonts w:asciiTheme="minorEastAsia" w:hAnsiTheme="minorEastAsia" w:cs="宋体" w:hint="eastAsia"/>
                <w:sz w:val="18"/>
                <w:szCs w:val="18"/>
              </w:rPr>
              <w:t>连接方式。</w:t>
            </w:r>
          </w:p>
        </w:tc>
      </w:tr>
      <w:tr w:rsidR="00A854BB" w:rsidRPr="00475A79" w:rsidTr="00886FEC">
        <w:trPr>
          <w:trHeight w:val="352"/>
        </w:trPr>
        <w:tc>
          <w:tcPr>
            <w:tcW w:w="1956" w:type="dxa"/>
          </w:tcPr>
          <w:p w:rsidR="00A854BB" w:rsidRPr="00243F31" w:rsidRDefault="00A854BB" w:rsidP="00243F31">
            <w:pPr>
              <w:autoSpaceDE w:val="0"/>
              <w:autoSpaceDN w:val="0"/>
              <w:adjustRightInd w:val="0"/>
              <w:jc w:val="center"/>
              <w:rPr>
                <w:rFonts w:asciiTheme="minorEastAsia" w:hAnsiTheme="minorEastAsia" w:cs="宋体"/>
                <w:sz w:val="18"/>
                <w:szCs w:val="18"/>
              </w:rPr>
            </w:pPr>
            <w:r w:rsidRPr="00243F31">
              <w:rPr>
                <w:rFonts w:asciiTheme="minorEastAsia" w:hAnsiTheme="minorEastAsia" w:cs="宋体" w:hint="eastAsia"/>
                <w:sz w:val="18"/>
                <w:szCs w:val="18"/>
              </w:rPr>
              <w:t>支持HTTP3协议网关</w:t>
            </w:r>
          </w:p>
        </w:tc>
        <w:tc>
          <w:tcPr>
            <w:tcW w:w="7258" w:type="dxa"/>
          </w:tcPr>
          <w:p w:rsidR="00A854BB" w:rsidRPr="00475A79" w:rsidRDefault="00A854BB" w:rsidP="00243F31">
            <w:pPr>
              <w:autoSpaceDE w:val="0"/>
              <w:autoSpaceDN w:val="0"/>
              <w:adjustRightInd w:val="0"/>
              <w:jc w:val="left"/>
              <w:rPr>
                <w:rFonts w:asciiTheme="minorEastAsia" w:hAnsiTheme="minorEastAsia" w:cs="宋体"/>
                <w:sz w:val="18"/>
                <w:szCs w:val="18"/>
              </w:rPr>
            </w:pPr>
            <w:r w:rsidRPr="00243F31">
              <w:rPr>
                <w:rFonts w:asciiTheme="minorEastAsia" w:hAnsiTheme="minorEastAsia" w:cs="宋体" w:hint="eastAsia"/>
                <w:sz w:val="18"/>
                <w:szCs w:val="18"/>
              </w:rPr>
              <w:t>支持负载均衡原生作为客户端侧的HTTP3协议网关，发布内部的HTTP业务系统</w:t>
            </w:r>
            <w:r>
              <w:rPr>
                <w:rFonts w:asciiTheme="minorEastAsia" w:hAnsiTheme="minorEastAsia" w:cs="宋体" w:hint="eastAsia"/>
                <w:sz w:val="18"/>
                <w:szCs w:val="18"/>
              </w:rPr>
              <w:t>。</w:t>
            </w:r>
          </w:p>
        </w:tc>
      </w:tr>
      <w:tr w:rsidR="00A854BB" w:rsidRPr="00475A79" w:rsidTr="00886FEC">
        <w:trPr>
          <w:trHeight w:val="352"/>
        </w:trPr>
        <w:tc>
          <w:tcPr>
            <w:tcW w:w="1956" w:type="dxa"/>
          </w:tcPr>
          <w:p w:rsidR="00A854BB" w:rsidRPr="00243F31" w:rsidRDefault="00A854BB" w:rsidP="00243F31">
            <w:pPr>
              <w:autoSpaceDE w:val="0"/>
              <w:autoSpaceDN w:val="0"/>
              <w:adjustRightInd w:val="0"/>
              <w:jc w:val="center"/>
              <w:rPr>
                <w:rFonts w:asciiTheme="minorEastAsia" w:hAnsiTheme="minorEastAsia" w:cs="宋体"/>
                <w:sz w:val="18"/>
                <w:szCs w:val="18"/>
              </w:rPr>
            </w:pPr>
            <w:r w:rsidRPr="00243F31">
              <w:rPr>
                <w:rFonts w:asciiTheme="minorEastAsia" w:hAnsiTheme="minorEastAsia" w:cs="宋体" w:hint="eastAsia"/>
                <w:sz w:val="18"/>
                <w:szCs w:val="18"/>
              </w:rPr>
              <w:t>支持声明式API设备初始化</w:t>
            </w:r>
          </w:p>
        </w:tc>
        <w:tc>
          <w:tcPr>
            <w:tcW w:w="7258" w:type="dxa"/>
          </w:tcPr>
          <w:p w:rsidR="00A854BB" w:rsidRPr="00475A79" w:rsidRDefault="00A854BB" w:rsidP="00243F31">
            <w:pPr>
              <w:autoSpaceDE w:val="0"/>
              <w:autoSpaceDN w:val="0"/>
              <w:adjustRightInd w:val="0"/>
              <w:jc w:val="left"/>
              <w:rPr>
                <w:rFonts w:asciiTheme="minorEastAsia" w:hAnsiTheme="minorEastAsia" w:cs="宋体"/>
                <w:sz w:val="18"/>
                <w:szCs w:val="18"/>
              </w:rPr>
            </w:pPr>
            <w:r w:rsidRPr="00243F31">
              <w:rPr>
                <w:rFonts w:asciiTheme="minorEastAsia" w:hAnsiTheme="minorEastAsia" w:cs="宋体" w:hint="eastAsia"/>
                <w:sz w:val="18"/>
                <w:szCs w:val="18"/>
              </w:rPr>
              <w:t>可通过声明式API在一次API调用中完成设备初始化，包括但不限于NTP、DNS、SNMP配置，VLAN、IP、路由配置，设备集群高可用配置</w:t>
            </w:r>
            <w:r>
              <w:rPr>
                <w:rFonts w:asciiTheme="minorEastAsia" w:hAnsiTheme="minorEastAsia" w:cs="宋体" w:hint="eastAsia"/>
                <w:sz w:val="18"/>
                <w:szCs w:val="18"/>
              </w:rPr>
              <w:t>。</w:t>
            </w:r>
          </w:p>
        </w:tc>
      </w:tr>
      <w:tr w:rsidR="00A854BB" w:rsidRPr="00475A79" w:rsidTr="00BC566B">
        <w:trPr>
          <w:trHeight w:val="352"/>
        </w:trPr>
        <w:tc>
          <w:tcPr>
            <w:tcW w:w="1956" w:type="dxa"/>
            <w:vAlign w:val="center"/>
          </w:tcPr>
          <w:p w:rsidR="00A854BB" w:rsidRPr="00243F31" w:rsidRDefault="00A854BB" w:rsidP="00243F31">
            <w:pPr>
              <w:autoSpaceDE w:val="0"/>
              <w:autoSpaceDN w:val="0"/>
              <w:adjustRightInd w:val="0"/>
              <w:jc w:val="center"/>
              <w:rPr>
                <w:rFonts w:asciiTheme="minorEastAsia" w:hAnsiTheme="minorEastAsia" w:cs="宋体"/>
                <w:sz w:val="18"/>
                <w:szCs w:val="18"/>
              </w:rPr>
            </w:pPr>
            <w:r w:rsidRPr="00243F31">
              <w:rPr>
                <w:rFonts w:asciiTheme="minorEastAsia" w:hAnsiTheme="minorEastAsia" w:cs="宋体" w:hint="eastAsia"/>
                <w:sz w:val="18"/>
                <w:szCs w:val="18"/>
              </w:rPr>
              <w:t>硬件故障诊断程序</w:t>
            </w:r>
          </w:p>
        </w:tc>
        <w:tc>
          <w:tcPr>
            <w:tcW w:w="7258" w:type="dxa"/>
            <w:vAlign w:val="center"/>
          </w:tcPr>
          <w:p w:rsidR="00A854BB" w:rsidRPr="00475A79" w:rsidRDefault="00A854BB" w:rsidP="00243F31">
            <w:pPr>
              <w:autoSpaceDE w:val="0"/>
              <w:autoSpaceDN w:val="0"/>
              <w:adjustRightInd w:val="0"/>
              <w:jc w:val="left"/>
              <w:rPr>
                <w:rFonts w:asciiTheme="minorEastAsia" w:hAnsiTheme="minorEastAsia" w:cs="宋体"/>
                <w:sz w:val="18"/>
                <w:szCs w:val="18"/>
              </w:rPr>
            </w:pPr>
            <w:r w:rsidRPr="00243F31">
              <w:rPr>
                <w:rFonts w:asciiTheme="minorEastAsia" w:hAnsiTheme="minorEastAsia" w:cs="宋体" w:hint="eastAsia"/>
                <w:sz w:val="18"/>
                <w:szCs w:val="18"/>
              </w:rPr>
              <w:t>在系统无法正常启动时，内置硬件故障诊断程序，能够快速确定硬件故障情况，支持检查内容及报告应该包括：系统检测、传感器检测、 PCI（外部集成电路检测）、 SSL加解密芯片检测 、系统内存检测、Led</w:t>
            </w:r>
            <w:proofErr w:type="gramStart"/>
            <w:r w:rsidRPr="00243F31">
              <w:rPr>
                <w:rFonts w:asciiTheme="minorEastAsia" w:hAnsiTheme="minorEastAsia" w:cs="宋体" w:hint="eastAsia"/>
                <w:sz w:val="18"/>
                <w:szCs w:val="18"/>
              </w:rPr>
              <w:t>灯状态</w:t>
            </w:r>
            <w:proofErr w:type="gramEnd"/>
            <w:r w:rsidRPr="00243F31">
              <w:rPr>
                <w:rFonts w:asciiTheme="minorEastAsia" w:hAnsiTheme="minorEastAsia" w:cs="宋体" w:hint="eastAsia"/>
                <w:sz w:val="18"/>
                <w:szCs w:val="18"/>
              </w:rPr>
              <w:t>检测</w:t>
            </w:r>
            <w:r>
              <w:rPr>
                <w:rFonts w:asciiTheme="minorEastAsia" w:hAnsiTheme="minorEastAsia" w:cs="宋体" w:hint="eastAsia"/>
                <w:sz w:val="18"/>
                <w:szCs w:val="18"/>
              </w:rPr>
              <w:t>。</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基本</w:t>
            </w:r>
            <w:r w:rsidRPr="00475A79">
              <w:rPr>
                <w:rFonts w:asciiTheme="minorEastAsia" w:hAnsiTheme="minorEastAsia" w:cs="宋体"/>
                <w:sz w:val="18"/>
                <w:szCs w:val="18"/>
              </w:rPr>
              <w:t>会话</w:t>
            </w:r>
            <w:r w:rsidRPr="00475A79">
              <w:rPr>
                <w:rFonts w:asciiTheme="minorEastAsia" w:hAnsiTheme="minorEastAsia" w:cs="宋体" w:hint="eastAsia"/>
                <w:sz w:val="18"/>
                <w:szCs w:val="18"/>
              </w:rPr>
              <w:t>保持</w:t>
            </w:r>
          </w:p>
        </w:tc>
        <w:tc>
          <w:tcPr>
            <w:tcW w:w="7258" w:type="dxa"/>
            <w:vAlign w:val="center"/>
          </w:tcPr>
          <w:p w:rsidR="00A854BB" w:rsidRPr="00475A79" w:rsidRDefault="00A854BB">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w:t>
            </w:r>
            <w:proofErr w:type="gramStart"/>
            <w:r w:rsidRPr="00475A79">
              <w:rPr>
                <w:rFonts w:asciiTheme="minorEastAsia" w:hAnsiTheme="minorEastAsia" w:cs="宋体" w:hint="eastAsia"/>
                <w:sz w:val="18"/>
                <w:szCs w:val="18"/>
              </w:rPr>
              <w:t>基于源</w:t>
            </w:r>
            <w:proofErr w:type="gramEnd"/>
            <w:r w:rsidRPr="00475A79">
              <w:rPr>
                <w:rFonts w:asciiTheme="minorEastAsia" w:hAnsiTheme="minorEastAsia" w:cs="宋体" w:hint="eastAsia"/>
                <w:sz w:val="18"/>
                <w:szCs w:val="18"/>
              </w:rPr>
              <w:t>IP、URL、HASH、插入cookie等多种方式多种场景下的会话保持功能。</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高级</w:t>
            </w:r>
            <w:r w:rsidRPr="00475A79">
              <w:rPr>
                <w:rFonts w:asciiTheme="minorEastAsia" w:hAnsiTheme="minorEastAsia" w:cs="宋体"/>
                <w:sz w:val="18"/>
                <w:szCs w:val="18"/>
              </w:rPr>
              <w:t>会话</w:t>
            </w:r>
            <w:r w:rsidRPr="00475A79">
              <w:rPr>
                <w:rFonts w:asciiTheme="minorEastAsia" w:hAnsiTheme="minorEastAsia" w:cs="宋体" w:hint="eastAsia"/>
                <w:sz w:val="18"/>
                <w:szCs w:val="18"/>
              </w:rPr>
              <w:t>保持</w:t>
            </w:r>
          </w:p>
        </w:tc>
        <w:tc>
          <w:tcPr>
            <w:tcW w:w="7258" w:type="dxa"/>
            <w:vAlign w:val="center"/>
          </w:tcPr>
          <w:p w:rsidR="00A854BB" w:rsidRPr="00475A79" w:rsidRDefault="00A854BB">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提供SSL ID、手机串号IMEI及自定义字段等高级会话保持功能，实现在一段时间内将同一个用户的请求发送给同一台应用服务器。</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灰度发布</w:t>
            </w:r>
          </w:p>
        </w:tc>
        <w:tc>
          <w:tcPr>
            <w:tcW w:w="7258" w:type="dxa"/>
            <w:vAlign w:val="center"/>
          </w:tcPr>
          <w:p w:rsidR="00A854BB" w:rsidRPr="00475A79" w:rsidRDefault="00A854BB">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提供业务按需发布，便于应用平滑上线，版本迭代。</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lastRenderedPageBreak/>
              <w:t>多重引导</w:t>
            </w:r>
          </w:p>
        </w:tc>
        <w:tc>
          <w:tcPr>
            <w:tcW w:w="7258" w:type="dxa"/>
            <w:vAlign w:val="center"/>
          </w:tcPr>
          <w:p w:rsidR="00A854BB" w:rsidRPr="00475A79" w:rsidRDefault="00A854BB">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支持同一台设备同时并存四个及以上不同的系统版本，便于系统升级或回退，并且支持不中断业务通过web页面进行软件版本更迭，系统切换后配置自动导入，无需手工配置。</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集群</w:t>
            </w:r>
          </w:p>
        </w:tc>
        <w:tc>
          <w:tcPr>
            <w:tcW w:w="7258" w:type="dxa"/>
            <w:vAlign w:val="center"/>
          </w:tcPr>
          <w:p w:rsidR="00A854BB" w:rsidRPr="00475A79" w:rsidRDefault="00A854BB">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支持Active-Active及Active-Standby冗余方式</w:t>
            </w:r>
            <w:r w:rsidRPr="00475A79">
              <w:rPr>
                <w:rFonts w:asciiTheme="minorEastAsia" w:hAnsiTheme="minorEastAsia" w:cs="宋体" w:hint="eastAsia"/>
                <w:sz w:val="18"/>
                <w:szCs w:val="18"/>
              </w:rPr>
              <w:t>；</w:t>
            </w:r>
            <w:r w:rsidRPr="00475A79">
              <w:rPr>
                <w:rFonts w:asciiTheme="minorEastAsia" w:hAnsiTheme="minorEastAsia" w:cs="宋体"/>
                <w:sz w:val="18"/>
                <w:szCs w:val="18"/>
              </w:rPr>
              <w:t>提供连接会话的镜像功能, 实现无缝故障切换, 支持</w:t>
            </w:r>
            <w:r w:rsidRPr="00475A79">
              <w:rPr>
                <w:rFonts w:asciiTheme="minorEastAsia" w:hAnsiTheme="minorEastAsia" w:cs="宋体" w:hint="eastAsia"/>
                <w:sz w:val="18"/>
                <w:szCs w:val="18"/>
              </w:rPr>
              <w:t>不同型号，</w:t>
            </w:r>
            <w:r w:rsidRPr="00475A79">
              <w:rPr>
                <w:rFonts w:asciiTheme="minorEastAsia" w:hAnsiTheme="minorEastAsia" w:cs="宋体"/>
                <w:sz w:val="18"/>
                <w:szCs w:val="18"/>
              </w:rPr>
              <w:t>不同</w:t>
            </w:r>
            <w:r w:rsidRPr="00475A79">
              <w:rPr>
                <w:rFonts w:asciiTheme="minorEastAsia" w:hAnsiTheme="minorEastAsia" w:cs="宋体" w:hint="eastAsia"/>
                <w:sz w:val="18"/>
                <w:szCs w:val="18"/>
              </w:rPr>
              <w:t>License</w:t>
            </w:r>
            <w:r w:rsidRPr="00475A79">
              <w:rPr>
                <w:rFonts w:asciiTheme="minorEastAsia" w:hAnsiTheme="minorEastAsia" w:cs="宋体"/>
                <w:sz w:val="18"/>
                <w:szCs w:val="18"/>
              </w:rPr>
              <w:t>设备的N+M集群方式</w:t>
            </w:r>
            <w:r w:rsidRPr="00475A79">
              <w:rPr>
                <w:rFonts w:asciiTheme="minorEastAsia" w:hAnsiTheme="minorEastAsia" w:cs="宋体" w:hint="eastAsia"/>
                <w:sz w:val="18"/>
                <w:szCs w:val="18"/>
              </w:rPr>
              <w:t>。</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系统</w:t>
            </w:r>
            <w:r w:rsidRPr="00475A79">
              <w:rPr>
                <w:rFonts w:asciiTheme="minorEastAsia" w:hAnsiTheme="minorEastAsia" w:cs="宋体"/>
                <w:sz w:val="18"/>
                <w:szCs w:val="18"/>
              </w:rPr>
              <w:t>保护</w:t>
            </w:r>
          </w:p>
        </w:tc>
        <w:tc>
          <w:tcPr>
            <w:tcW w:w="7258" w:type="dxa"/>
            <w:vAlign w:val="center"/>
          </w:tcPr>
          <w:p w:rsidR="00A854BB" w:rsidRPr="00475A79" w:rsidRDefault="00A854BB" w:rsidP="000E2B1C">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提供设备root密码，并允许用户修改该密码；严禁设备存在任何密码不向最终用户公开的超级权限用户</w:t>
            </w:r>
            <w:r w:rsidR="000E2B1C">
              <w:rPr>
                <w:rFonts w:asciiTheme="minorEastAsia" w:hAnsiTheme="minorEastAsia" w:cs="宋体" w:hint="eastAsia"/>
                <w:sz w:val="18"/>
                <w:szCs w:val="18"/>
              </w:rPr>
              <w:t>；</w:t>
            </w:r>
            <w:r w:rsidRPr="00475A79">
              <w:rPr>
                <w:rFonts w:asciiTheme="minorEastAsia" w:hAnsiTheme="minorEastAsia" w:cs="宋体" w:hint="eastAsia"/>
                <w:sz w:val="18"/>
                <w:szCs w:val="18"/>
              </w:rPr>
              <w:t>可针对用户级别进行权限微调，支持当密码错误输入次数多过时，对用户进行自动锁定</w:t>
            </w:r>
            <w:r w:rsidR="000E2B1C">
              <w:rPr>
                <w:rFonts w:asciiTheme="minorEastAsia" w:hAnsiTheme="minorEastAsia" w:cs="宋体" w:hint="eastAsia"/>
                <w:sz w:val="18"/>
                <w:szCs w:val="18"/>
              </w:rPr>
              <w:t>；</w:t>
            </w:r>
            <w:r w:rsidRPr="00475A79">
              <w:rPr>
                <w:rFonts w:asciiTheme="minorEastAsia" w:hAnsiTheme="minorEastAsia" w:cs="宋体" w:hint="eastAsia"/>
                <w:sz w:val="18"/>
                <w:szCs w:val="18"/>
              </w:rPr>
              <w:t>只允许授权的IP地址访问设备管理页面，以防止来自内网、外网的非受信访问</w:t>
            </w:r>
            <w:r w:rsidR="000E2B1C">
              <w:rPr>
                <w:rFonts w:asciiTheme="minorEastAsia" w:hAnsiTheme="minorEastAsia" w:cs="宋体" w:hint="eastAsia"/>
                <w:sz w:val="18"/>
                <w:szCs w:val="18"/>
              </w:rPr>
              <w:t>。</w:t>
            </w:r>
          </w:p>
        </w:tc>
      </w:tr>
      <w:tr w:rsidR="00A854BB" w:rsidRPr="00475A79" w:rsidTr="00BC566B">
        <w:trPr>
          <w:trHeight w:val="352"/>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系统</w:t>
            </w:r>
            <w:r w:rsidRPr="00475A79">
              <w:rPr>
                <w:rFonts w:asciiTheme="minorEastAsia" w:hAnsiTheme="minorEastAsia" w:cs="宋体"/>
                <w:sz w:val="18"/>
                <w:szCs w:val="18"/>
              </w:rPr>
              <w:t>管理</w:t>
            </w:r>
          </w:p>
        </w:tc>
        <w:tc>
          <w:tcPr>
            <w:tcW w:w="7258" w:type="dxa"/>
            <w:vAlign w:val="center"/>
          </w:tcPr>
          <w:p w:rsidR="00A854BB" w:rsidRPr="00475A79" w:rsidRDefault="00A854BB" w:rsidP="000E2B1C">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支持HTTPS/SSH的管理模式，WEB管理同时支持IE浏览器和非IE浏览器(FireFox、Chrome等)</w:t>
            </w:r>
            <w:r w:rsidR="000E2B1C">
              <w:rPr>
                <w:rFonts w:asciiTheme="minorEastAsia" w:hAnsiTheme="minorEastAsia" w:cs="宋体" w:hint="eastAsia"/>
                <w:sz w:val="18"/>
                <w:szCs w:val="18"/>
              </w:rPr>
              <w:t>；</w:t>
            </w:r>
            <w:r w:rsidRPr="00475A79">
              <w:rPr>
                <w:rFonts w:asciiTheme="minorEastAsia" w:hAnsiTheme="minorEastAsia" w:cs="宋体" w:hint="eastAsia"/>
                <w:sz w:val="18"/>
                <w:szCs w:val="18"/>
              </w:rPr>
              <w:t>主、</w:t>
            </w:r>
            <w:proofErr w:type="gramStart"/>
            <w:r w:rsidRPr="00475A79">
              <w:rPr>
                <w:rFonts w:asciiTheme="minorEastAsia" w:hAnsiTheme="minorEastAsia" w:cs="宋体" w:hint="eastAsia"/>
                <w:sz w:val="18"/>
                <w:szCs w:val="18"/>
              </w:rPr>
              <w:t>备双机</w:t>
            </w:r>
            <w:proofErr w:type="gramEnd"/>
            <w:r w:rsidRPr="00475A79">
              <w:rPr>
                <w:rFonts w:asciiTheme="minorEastAsia" w:hAnsiTheme="minorEastAsia" w:cs="宋体" w:hint="eastAsia"/>
                <w:sz w:val="18"/>
                <w:szCs w:val="18"/>
              </w:rPr>
              <w:t>可同时被管理、可同时在主</w:t>
            </w:r>
            <w:proofErr w:type="gramStart"/>
            <w:r w:rsidRPr="00475A79">
              <w:rPr>
                <w:rFonts w:asciiTheme="minorEastAsia" w:hAnsiTheme="minorEastAsia" w:cs="宋体" w:hint="eastAsia"/>
                <w:sz w:val="18"/>
                <w:szCs w:val="18"/>
              </w:rPr>
              <w:t>备设备</w:t>
            </w:r>
            <w:proofErr w:type="gramEnd"/>
            <w:r w:rsidRPr="00475A79">
              <w:rPr>
                <w:rFonts w:asciiTheme="minorEastAsia" w:hAnsiTheme="minorEastAsia" w:cs="宋体" w:hint="eastAsia"/>
                <w:sz w:val="18"/>
                <w:szCs w:val="18"/>
              </w:rPr>
              <w:t>上修改配置，并实现同步。</w:t>
            </w:r>
          </w:p>
        </w:tc>
      </w:tr>
      <w:tr w:rsidR="00A854BB" w:rsidTr="00BC566B">
        <w:trPr>
          <w:trHeight w:val="600"/>
        </w:trPr>
        <w:tc>
          <w:tcPr>
            <w:tcW w:w="1956" w:type="dxa"/>
            <w:vAlign w:val="center"/>
          </w:tcPr>
          <w:p w:rsidR="00A854BB" w:rsidRPr="00475A79" w:rsidRDefault="00A854BB">
            <w:pPr>
              <w:autoSpaceDE w:val="0"/>
              <w:autoSpaceDN w:val="0"/>
              <w:adjustRightInd w:val="0"/>
              <w:jc w:val="center"/>
              <w:rPr>
                <w:rFonts w:asciiTheme="minorEastAsia" w:hAnsiTheme="minorEastAsia" w:cs="宋体"/>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7258" w:type="dxa"/>
            <w:vAlign w:val="center"/>
          </w:tcPr>
          <w:p w:rsidR="00A854BB" w:rsidRPr="00475A79" w:rsidRDefault="00A854BB">
            <w:pPr>
              <w:autoSpaceDE w:val="0"/>
              <w:autoSpaceDN w:val="0"/>
              <w:adjustRightInd w:val="0"/>
              <w:rPr>
                <w:rFonts w:asciiTheme="minorEastAsia" w:hAnsiTheme="minorEastAsia" w:cs="宋体"/>
                <w:sz w:val="18"/>
                <w:szCs w:val="18"/>
              </w:rPr>
            </w:pPr>
            <w:r w:rsidRPr="00475A79">
              <w:rPr>
                <w:rFonts w:asciiTheme="minorEastAsia" w:hAnsiTheme="minorEastAsia" w:cs="宋体"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宋体" w:hint="eastAsia"/>
                <w:sz w:val="18"/>
                <w:szCs w:val="18"/>
              </w:rPr>
              <w:t>；</w:t>
            </w:r>
          </w:p>
          <w:p w:rsidR="00A854BB" w:rsidRPr="00475A79" w:rsidRDefault="00A854BB">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、设备厂家在省内有原厂工程师；</w:t>
            </w:r>
          </w:p>
          <w:p w:rsidR="00A854BB" w:rsidRPr="00475A79" w:rsidRDefault="00A854BB">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3</w:t>
            </w:r>
            <w:r w:rsidRPr="00475A79">
              <w:rPr>
                <w:rFonts w:asciiTheme="minorEastAsia" w:hAnsiTheme="minorEastAsia" w:cs="宋体" w:hint="eastAsia"/>
                <w:sz w:val="18"/>
                <w:szCs w:val="18"/>
              </w:rPr>
              <w:t>、制造商提供安装调试服务；</w:t>
            </w:r>
          </w:p>
          <w:p w:rsidR="00A854BB" w:rsidRDefault="00A854BB">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4</w:t>
            </w:r>
            <w:r w:rsidRPr="00475A79">
              <w:rPr>
                <w:rFonts w:asciiTheme="minorEastAsia" w:hAnsiTheme="minorEastAsia" w:cs="宋体" w:hint="eastAsia"/>
                <w:sz w:val="18"/>
                <w:szCs w:val="18"/>
              </w:rPr>
              <w:t>、中标公示期内提供设备制造商针对此项目的三年原厂质保服务函原件。</w:t>
            </w:r>
          </w:p>
        </w:tc>
      </w:tr>
    </w:tbl>
    <w:bookmarkEnd w:id="0"/>
    <w:p w:rsidR="007909BA"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3.</w:t>
      </w:r>
      <w:r>
        <w:rPr>
          <w:rFonts w:ascii="微软雅黑" w:eastAsia="微软雅黑" w:hAnsi="微软雅黑"/>
          <w:b/>
        </w:rPr>
        <w:t>8</w:t>
      </w:r>
      <w:r>
        <w:rPr>
          <w:rFonts w:ascii="微软雅黑" w:eastAsia="微软雅黑" w:hAnsi="微软雅黑" w:hint="eastAsia"/>
          <w:b/>
        </w:rPr>
        <w:t>、入侵防御系统技术指标</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9"/>
        <w:gridCol w:w="7407"/>
      </w:tblGrid>
      <w:tr w:rsidR="004C6BC1" w:rsidRPr="00221DD6" w:rsidTr="00A37B84">
        <w:trPr>
          <w:trHeight w:val="169"/>
          <w:jc w:val="center"/>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4C6BC1" w:rsidRPr="00221DD6" w:rsidRDefault="004C6BC1" w:rsidP="00886FEC">
            <w:pPr>
              <w:jc w:val="center"/>
              <w:rPr>
                <w:rFonts w:asciiTheme="minorEastAsia" w:hAnsiTheme="minorEastAsia" w:cs="宋体"/>
                <w:b/>
                <w:bCs/>
                <w:sz w:val="18"/>
                <w:szCs w:val="18"/>
              </w:rPr>
            </w:pPr>
            <w:r w:rsidRPr="00221DD6">
              <w:rPr>
                <w:rFonts w:asciiTheme="minorEastAsia" w:hAnsiTheme="minorEastAsia" w:cs="宋体" w:hint="eastAsia"/>
                <w:b/>
                <w:bCs/>
                <w:sz w:val="18"/>
                <w:szCs w:val="18"/>
              </w:rPr>
              <w:t>指标项</w:t>
            </w:r>
          </w:p>
        </w:tc>
        <w:tc>
          <w:tcPr>
            <w:tcW w:w="3925" w:type="pct"/>
            <w:tcBorders>
              <w:top w:val="single" w:sz="4" w:space="0" w:color="auto"/>
              <w:left w:val="single" w:sz="4" w:space="0" w:color="auto"/>
              <w:bottom w:val="single" w:sz="4" w:space="0" w:color="auto"/>
              <w:right w:val="single" w:sz="4" w:space="0" w:color="auto"/>
            </w:tcBorders>
            <w:shd w:val="clear" w:color="auto" w:fill="auto"/>
            <w:vAlign w:val="center"/>
          </w:tcPr>
          <w:p w:rsidR="004C6BC1" w:rsidRPr="00221DD6" w:rsidRDefault="004C6BC1" w:rsidP="00886FEC">
            <w:pPr>
              <w:jc w:val="center"/>
              <w:rPr>
                <w:rFonts w:asciiTheme="minorEastAsia" w:hAnsiTheme="minorEastAsia" w:cs="宋体"/>
                <w:b/>
                <w:bCs/>
                <w:sz w:val="18"/>
                <w:szCs w:val="18"/>
              </w:rPr>
            </w:pPr>
            <w:r w:rsidRPr="00221DD6">
              <w:rPr>
                <w:rFonts w:asciiTheme="minorEastAsia" w:hAnsiTheme="minorEastAsia" w:cs="宋体" w:hint="eastAsia"/>
                <w:b/>
                <w:bCs/>
                <w:sz w:val="18"/>
                <w:szCs w:val="18"/>
              </w:rPr>
              <w:t>技术规格</w:t>
            </w:r>
          </w:p>
        </w:tc>
      </w:tr>
      <w:tr w:rsidR="004C6BC1" w:rsidRPr="00221DD6" w:rsidTr="00A37B84">
        <w:trPr>
          <w:trHeight w:val="169"/>
          <w:jc w:val="center"/>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4C6BC1" w:rsidRPr="00221DD6" w:rsidRDefault="004C6BC1" w:rsidP="00886FEC">
            <w:pPr>
              <w:jc w:val="center"/>
              <w:rPr>
                <w:rFonts w:asciiTheme="minorEastAsia" w:hAnsiTheme="minorEastAsia" w:cs="宋体"/>
                <w:b/>
                <w:bCs/>
                <w:sz w:val="18"/>
                <w:szCs w:val="18"/>
              </w:rPr>
            </w:pPr>
            <w:r w:rsidRPr="00844301">
              <w:rPr>
                <w:rFonts w:asciiTheme="minorEastAsia" w:hAnsiTheme="minorEastAsia" w:hint="eastAsia"/>
                <w:color w:val="000000" w:themeColor="text1"/>
                <w:sz w:val="18"/>
                <w:szCs w:val="18"/>
              </w:rPr>
              <w:t>数量</w:t>
            </w:r>
          </w:p>
        </w:tc>
        <w:tc>
          <w:tcPr>
            <w:tcW w:w="3925" w:type="pct"/>
            <w:tcBorders>
              <w:top w:val="single" w:sz="4" w:space="0" w:color="auto"/>
              <w:left w:val="single" w:sz="4" w:space="0" w:color="auto"/>
              <w:bottom w:val="single" w:sz="4" w:space="0" w:color="auto"/>
              <w:right w:val="single" w:sz="4" w:space="0" w:color="auto"/>
            </w:tcBorders>
            <w:shd w:val="clear" w:color="auto" w:fill="auto"/>
            <w:vAlign w:val="center"/>
          </w:tcPr>
          <w:p w:rsidR="004C6BC1" w:rsidRPr="00221DD6" w:rsidRDefault="004C6BC1" w:rsidP="00886FEC">
            <w:pPr>
              <w:jc w:val="left"/>
              <w:rPr>
                <w:rFonts w:asciiTheme="minorEastAsia" w:hAnsiTheme="minorEastAsia" w:cs="宋体"/>
                <w:b/>
                <w:bCs/>
                <w:sz w:val="18"/>
                <w:szCs w:val="18"/>
              </w:rPr>
            </w:pPr>
            <w:r>
              <w:rPr>
                <w:rFonts w:asciiTheme="minorEastAsia" w:hAnsiTheme="minorEastAsia"/>
                <w:color w:val="000000" w:themeColor="text1"/>
                <w:sz w:val="18"/>
                <w:szCs w:val="18"/>
              </w:rPr>
              <w:t>2</w:t>
            </w:r>
            <w:r>
              <w:rPr>
                <w:rFonts w:asciiTheme="minorEastAsia" w:hAnsiTheme="minorEastAsia" w:hint="eastAsia"/>
                <w:color w:val="000000" w:themeColor="text1"/>
                <w:sz w:val="18"/>
                <w:szCs w:val="18"/>
              </w:rPr>
              <w:t>台</w:t>
            </w:r>
            <w:r w:rsidR="00590567">
              <w:rPr>
                <w:rFonts w:asciiTheme="minorEastAsia" w:hAnsiTheme="minorEastAsia" w:hint="eastAsia"/>
                <w:color w:val="000000" w:themeColor="text1"/>
                <w:sz w:val="18"/>
                <w:szCs w:val="18"/>
              </w:rPr>
              <w:t>，</w:t>
            </w:r>
            <w:r w:rsidR="00590567" w:rsidRPr="0000677F">
              <w:rPr>
                <w:rFonts w:asciiTheme="minorEastAsia" w:hAnsiTheme="minorEastAsia" w:hint="eastAsia"/>
                <w:sz w:val="18"/>
                <w:szCs w:val="18"/>
              </w:rPr>
              <w:t>以下是单套（台）技术规格要求</w:t>
            </w:r>
            <w:r w:rsidR="00590567">
              <w:rPr>
                <w:rFonts w:asciiTheme="minorEastAsia" w:hAnsiTheme="minorEastAsia" w:hint="eastAsia"/>
                <w:sz w:val="18"/>
                <w:szCs w:val="18"/>
              </w:rPr>
              <w:t>。</w:t>
            </w:r>
          </w:p>
        </w:tc>
      </w:tr>
      <w:tr w:rsidR="004C6BC1" w:rsidRPr="00C41884" w:rsidTr="00A37B84">
        <w:trPr>
          <w:trHeight w:val="41"/>
          <w:jc w:val="center"/>
        </w:trPr>
        <w:tc>
          <w:tcPr>
            <w:tcW w:w="1075" w:type="pct"/>
            <w:vMerge w:val="restart"/>
            <w:tcBorders>
              <w:left w:val="single" w:sz="4" w:space="0" w:color="auto"/>
              <w:right w:val="single" w:sz="4" w:space="0" w:color="auto"/>
            </w:tcBorders>
            <w:vAlign w:val="center"/>
          </w:tcPr>
          <w:p w:rsidR="004C6BC1" w:rsidRPr="00E41AAE" w:rsidRDefault="008774EE" w:rsidP="00886FEC">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t>
            </w:r>
            <w:r w:rsidR="004C6BC1" w:rsidRPr="00E41AAE">
              <w:rPr>
                <w:rFonts w:asciiTheme="minorEastAsia" w:hAnsiTheme="minorEastAsia" w:cs="宋体" w:hint="eastAsia"/>
                <w:sz w:val="18"/>
                <w:szCs w:val="18"/>
              </w:rPr>
              <w:t>基本要求</w:t>
            </w:r>
          </w:p>
        </w:tc>
        <w:tc>
          <w:tcPr>
            <w:tcW w:w="3925" w:type="pct"/>
            <w:tcBorders>
              <w:left w:val="single" w:sz="4" w:space="0" w:color="auto"/>
            </w:tcBorders>
            <w:vAlign w:val="center"/>
          </w:tcPr>
          <w:p w:rsidR="004C6BC1" w:rsidRPr="00E41AAE" w:rsidRDefault="004C6BC1"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产品必须为标准机架式I</w:t>
            </w:r>
            <w:r>
              <w:rPr>
                <w:rFonts w:asciiTheme="minorEastAsia" w:hAnsiTheme="minorEastAsia" w:cs="宋体"/>
                <w:sz w:val="18"/>
                <w:szCs w:val="18"/>
              </w:rPr>
              <w:t>PS</w:t>
            </w:r>
            <w:r>
              <w:rPr>
                <w:rFonts w:asciiTheme="minorEastAsia" w:hAnsiTheme="minorEastAsia" w:cs="宋体" w:hint="eastAsia"/>
                <w:sz w:val="18"/>
                <w:szCs w:val="18"/>
              </w:rPr>
              <w:t>硬件设备而非软件IPS；</w:t>
            </w:r>
          </w:p>
        </w:tc>
      </w:tr>
      <w:tr w:rsidR="004C6BC1" w:rsidRPr="00C41884" w:rsidTr="00A37B84">
        <w:trPr>
          <w:trHeight w:val="41"/>
          <w:jc w:val="center"/>
        </w:trPr>
        <w:tc>
          <w:tcPr>
            <w:tcW w:w="1075" w:type="pct"/>
            <w:vMerge/>
            <w:tcBorders>
              <w:left w:val="single" w:sz="4" w:space="0" w:color="auto"/>
              <w:right w:val="single" w:sz="4" w:space="0" w:color="auto"/>
            </w:tcBorders>
            <w:vAlign w:val="center"/>
          </w:tcPr>
          <w:p w:rsidR="004C6BC1" w:rsidRPr="009B3879" w:rsidRDefault="004C6BC1" w:rsidP="00886FEC">
            <w:pPr>
              <w:autoSpaceDE w:val="0"/>
              <w:autoSpaceDN w:val="0"/>
              <w:adjustRightInd w:val="0"/>
              <w:jc w:val="center"/>
              <w:rPr>
                <w:rFonts w:ascii="宋体" w:eastAsia="宋体" w:hAnsi="宋体" w:cs="宋体"/>
                <w:szCs w:val="21"/>
              </w:rPr>
            </w:pPr>
          </w:p>
        </w:tc>
        <w:tc>
          <w:tcPr>
            <w:tcW w:w="3925" w:type="pct"/>
            <w:tcBorders>
              <w:left w:val="single" w:sz="4" w:space="0" w:color="auto"/>
            </w:tcBorders>
            <w:vAlign w:val="center"/>
          </w:tcPr>
          <w:p w:rsidR="004C6BC1" w:rsidRPr="00E41AAE" w:rsidRDefault="004C6BC1"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产品必须为专业性入侵防御系统设备及专业性入侵防御系统资质，而非</w:t>
            </w:r>
            <w:r>
              <w:rPr>
                <w:rFonts w:asciiTheme="minorEastAsia" w:hAnsiTheme="minorEastAsia" w:cs="宋体"/>
                <w:sz w:val="18"/>
                <w:szCs w:val="18"/>
              </w:rPr>
              <w:t>NGAF</w:t>
            </w:r>
            <w:r>
              <w:rPr>
                <w:rFonts w:asciiTheme="minorEastAsia" w:hAnsiTheme="minorEastAsia" w:cs="宋体" w:hint="eastAsia"/>
                <w:sz w:val="18"/>
                <w:szCs w:val="18"/>
              </w:rPr>
              <w:t>、</w:t>
            </w:r>
            <w:r>
              <w:rPr>
                <w:rFonts w:asciiTheme="minorEastAsia" w:hAnsiTheme="minorEastAsia" w:cs="宋体"/>
                <w:sz w:val="18"/>
                <w:szCs w:val="18"/>
              </w:rPr>
              <w:t>NGFW</w:t>
            </w:r>
            <w:r>
              <w:rPr>
                <w:rFonts w:asciiTheme="minorEastAsia" w:hAnsiTheme="minorEastAsia" w:cs="宋体" w:hint="eastAsia"/>
                <w:sz w:val="18"/>
                <w:szCs w:val="18"/>
              </w:rPr>
              <w:t>、</w:t>
            </w:r>
            <w:r>
              <w:rPr>
                <w:rFonts w:asciiTheme="minorEastAsia" w:hAnsiTheme="minorEastAsia" w:cs="宋体"/>
                <w:sz w:val="18"/>
                <w:szCs w:val="18"/>
              </w:rPr>
              <w:t>UTM</w:t>
            </w:r>
            <w:r>
              <w:rPr>
                <w:rFonts w:asciiTheme="minorEastAsia" w:hAnsiTheme="minorEastAsia" w:cs="宋体" w:hint="eastAsia"/>
                <w:sz w:val="18"/>
                <w:szCs w:val="18"/>
              </w:rPr>
              <w:t>设备及资质；</w:t>
            </w:r>
          </w:p>
        </w:tc>
      </w:tr>
      <w:tr w:rsidR="004C6BC1" w:rsidRPr="00C41884" w:rsidTr="00A37B84">
        <w:trPr>
          <w:trHeight w:val="41"/>
          <w:jc w:val="center"/>
        </w:trPr>
        <w:tc>
          <w:tcPr>
            <w:tcW w:w="1075" w:type="pct"/>
            <w:vMerge/>
            <w:tcBorders>
              <w:left w:val="single" w:sz="4" w:space="0" w:color="auto"/>
              <w:right w:val="single" w:sz="4" w:space="0" w:color="auto"/>
            </w:tcBorders>
            <w:vAlign w:val="center"/>
          </w:tcPr>
          <w:p w:rsidR="004C6BC1" w:rsidRPr="009B3879" w:rsidRDefault="004C6BC1" w:rsidP="00886FEC">
            <w:pPr>
              <w:autoSpaceDE w:val="0"/>
              <w:autoSpaceDN w:val="0"/>
              <w:adjustRightInd w:val="0"/>
              <w:jc w:val="center"/>
              <w:rPr>
                <w:rFonts w:ascii="宋体" w:eastAsia="宋体" w:hAnsi="宋体" w:cs="宋体"/>
                <w:szCs w:val="21"/>
              </w:rPr>
            </w:pPr>
          </w:p>
        </w:tc>
        <w:tc>
          <w:tcPr>
            <w:tcW w:w="3925" w:type="pct"/>
            <w:tcBorders>
              <w:left w:val="single" w:sz="4" w:space="0" w:color="auto"/>
            </w:tcBorders>
            <w:vAlign w:val="center"/>
          </w:tcPr>
          <w:p w:rsidR="004C6BC1" w:rsidRPr="00E41AAE" w:rsidRDefault="004C6BC1"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标准</w:t>
            </w:r>
            <w:r>
              <w:rPr>
                <w:rFonts w:asciiTheme="minorEastAsia" w:hAnsiTheme="minorEastAsia" w:cs="宋体"/>
                <w:sz w:val="18"/>
                <w:szCs w:val="18"/>
              </w:rPr>
              <w:t>2U</w:t>
            </w:r>
            <w:r>
              <w:rPr>
                <w:rFonts w:asciiTheme="minorEastAsia" w:hAnsiTheme="minorEastAsia" w:cs="宋体" w:hint="eastAsia"/>
                <w:sz w:val="18"/>
                <w:szCs w:val="18"/>
              </w:rPr>
              <w:t>机架式结构</w:t>
            </w:r>
            <w:r>
              <w:rPr>
                <w:rFonts w:asciiTheme="minorEastAsia" w:hAnsiTheme="minorEastAsia" w:cs="宋体"/>
                <w:sz w:val="18"/>
                <w:szCs w:val="18"/>
              </w:rPr>
              <w:t>,</w:t>
            </w:r>
            <w:r>
              <w:rPr>
                <w:rFonts w:asciiTheme="minorEastAsia" w:hAnsiTheme="minorEastAsia" w:cs="宋体" w:hint="eastAsia"/>
                <w:sz w:val="18"/>
                <w:szCs w:val="18"/>
              </w:rPr>
              <w:t>本次配置≥</w:t>
            </w:r>
            <w:r>
              <w:rPr>
                <w:rFonts w:asciiTheme="minorEastAsia" w:hAnsiTheme="minorEastAsia" w:cs="宋体"/>
                <w:sz w:val="18"/>
                <w:szCs w:val="18"/>
              </w:rPr>
              <w:t>6</w:t>
            </w:r>
            <w:r>
              <w:rPr>
                <w:rFonts w:asciiTheme="minorEastAsia" w:hAnsiTheme="minorEastAsia" w:cs="宋体" w:hint="eastAsia"/>
                <w:sz w:val="18"/>
                <w:szCs w:val="18"/>
              </w:rPr>
              <w:t>个</w:t>
            </w:r>
            <w:proofErr w:type="gramStart"/>
            <w:r>
              <w:rPr>
                <w:rFonts w:asciiTheme="minorEastAsia" w:hAnsiTheme="minorEastAsia" w:cs="宋体" w:hint="eastAsia"/>
                <w:sz w:val="18"/>
                <w:szCs w:val="18"/>
              </w:rPr>
              <w:t>千兆电接口</w:t>
            </w:r>
            <w:proofErr w:type="gramEnd"/>
            <w:r>
              <w:rPr>
                <w:rFonts w:asciiTheme="minorEastAsia" w:hAnsiTheme="minorEastAsia" w:cs="宋体" w:hint="eastAsia"/>
                <w:sz w:val="18"/>
                <w:szCs w:val="18"/>
              </w:rPr>
              <w:t>(支持1组Bypass)，≥4个</w:t>
            </w:r>
            <w:proofErr w:type="gramStart"/>
            <w:r>
              <w:rPr>
                <w:rFonts w:asciiTheme="minorEastAsia" w:hAnsiTheme="minorEastAsia" w:cs="宋体" w:hint="eastAsia"/>
                <w:sz w:val="18"/>
                <w:szCs w:val="18"/>
              </w:rPr>
              <w:t>千兆光口</w:t>
            </w:r>
            <w:proofErr w:type="gramEnd"/>
            <w:r>
              <w:rPr>
                <w:rFonts w:asciiTheme="minorEastAsia" w:hAnsiTheme="minorEastAsia" w:cs="宋体" w:hint="eastAsia"/>
                <w:sz w:val="18"/>
                <w:szCs w:val="18"/>
              </w:rPr>
              <w:t>，≥4个万兆光口，冗余电源；</w:t>
            </w:r>
          </w:p>
        </w:tc>
      </w:tr>
      <w:tr w:rsidR="004C6BC1" w:rsidRPr="00C41884" w:rsidTr="00A37B84">
        <w:trPr>
          <w:trHeight w:val="41"/>
          <w:jc w:val="center"/>
        </w:trPr>
        <w:tc>
          <w:tcPr>
            <w:tcW w:w="1075" w:type="pct"/>
            <w:vMerge/>
            <w:tcBorders>
              <w:left w:val="single" w:sz="4" w:space="0" w:color="auto"/>
              <w:right w:val="single" w:sz="4" w:space="0" w:color="auto"/>
            </w:tcBorders>
            <w:vAlign w:val="center"/>
          </w:tcPr>
          <w:p w:rsidR="004C6BC1" w:rsidRPr="009B3879" w:rsidRDefault="004C6BC1" w:rsidP="00886FEC">
            <w:pPr>
              <w:autoSpaceDE w:val="0"/>
              <w:autoSpaceDN w:val="0"/>
              <w:adjustRightInd w:val="0"/>
              <w:jc w:val="center"/>
              <w:rPr>
                <w:rFonts w:ascii="宋体" w:eastAsia="宋体" w:hAnsi="宋体" w:cs="宋体"/>
                <w:szCs w:val="21"/>
              </w:rPr>
            </w:pPr>
          </w:p>
        </w:tc>
        <w:tc>
          <w:tcPr>
            <w:tcW w:w="3925" w:type="pct"/>
            <w:tcBorders>
              <w:left w:val="single" w:sz="4" w:space="0" w:color="auto"/>
            </w:tcBorders>
            <w:vAlign w:val="center"/>
          </w:tcPr>
          <w:p w:rsidR="004C6BC1" w:rsidRPr="00E41AAE" w:rsidRDefault="004C6BC1"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整机吞吐率≥1</w:t>
            </w:r>
            <w:r>
              <w:rPr>
                <w:rFonts w:asciiTheme="minorEastAsia" w:hAnsiTheme="minorEastAsia" w:cs="宋体"/>
                <w:sz w:val="18"/>
                <w:szCs w:val="18"/>
              </w:rPr>
              <w:t>5</w:t>
            </w:r>
            <w:r>
              <w:rPr>
                <w:rFonts w:asciiTheme="minorEastAsia" w:hAnsiTheme="minorEastAsia" w:cs="宋体" w:hint="eastAsia"/>
                <w:sz w:val="18"/>
                <w:szCs w:val="18"/>
              </w:rPr>
              <w:t>Gbps、</w:t>
            </w:r>
            <w:r>
              <w:rPr>
                <w:rFonts w:asciiTheme="minorEastAsia" w:hAnsiTheme="minorEastAsia" w:cs="宋体"/>
                <w:sz w:val="18"/>
                <w:szCs w:val="18"/>
              </w:rPr>
              <w:t>IPS吞吐率</w:t>
            </w:r>
            <w:r>
              <w:rPr>
                <w:rFonts w:asciiTheme="minorEastAsia" w:hAnsiTheme="minorEastAsia" w:cs="宋体" w:hint="eastAsia"/>
                <w:sz w:val="18"/>
                <w:szCs w:val="18"/>
              </w:rPr>
              <w:t>≥</w:t>
            </w:r>
            <w:r>
              <w:rPr>
                <w:rFonts w:asciiTheme="minorEastAsia" w:hAnsiTheme="minorEastAsia" w:cs="宋体"/>
                <w:sz w:val="18"/>
                <w:szCs w:val="18"/>
              </w:rPr>
              <w:t>5Gbps</w:t>
            </w:r>
            <w:r>
              <w:rPr>
                <w:rFonts w:asciiTheme="minorEastAsia" w:hAnsiTheme="minorEastAsia" w:cs="宋体" w:hint="eastAsia"/>
                <w:sz w:val="18"/>
                <w:szCs w:val="18"/>
              </w:rPr>
              <w:t>、</w:t>
            </w:r>
            <w:r w:rsidRPr="00D702FD">
              <w:rPr>
                <w:rFonts w:asciiTheme="minorEastAsia" w:hAnsiTheme="minorEastAsia" w:cs="宋体" w:hint="eastAsia"/>
                <w:sz w:val="18"/>
                <w:szCs w:val="18"/>
              </w:rPr>
              <w:t>最大并发连接数≥</w:t>
            </w:r>
            <w:r w:rsidRPr="00D702FD">
              <w:rPr>
                <w:rFonts w:asciiTheme="minorEastAsia" w:hAnsiTheme="minorEastAsia" w:cs="宋体"/>
                <w:sz w:val="18"/>
                <w:szCs w:val="18"/>
              </w:rPr>
              <w:t>400万</w:t>
            </w:r>
            <w:r>
              <w:rPr>
                <w:rFonts w:asciiTheme="minorEastAsia" w:hAnsiTheme="minorEastAsia" w:cs="宋体" w:hint="eastAsia"/>
                <w:sz w:val="18"/>
                <w:szCs w:val="18"/>
              </w:rPr>
              <w:t>；</w:t>
            </w:r>
          </w:p>
        </w:tc>
      </w:tr>
      <w:tr w:rsidR="004C6BC1" w:rsidRPr="00C41884" w:rsidTr="00A37B84">
        <w:trPr>
          <w:trHeight w:val="381"/>
          <w:jc w:val="center"/>
        </w:trPr>
        <w:tc>
          <w:tcPr>
            <w:tcW w:w="1075" w:type="pct"/>
            <w:vMerge/>
            <w:tcBorders>
              <w:left w:val="single" w:sz="4" w:space="0" w:color="auto"/>
              <w:right w:val="single" w:sz="4" w:space="0" w:color="auto"/>
            </w:tcBorders>
            <w:vAlign w:val="center"/>
          </w:tcPr>
          <w:p w:rsidR="004C6BC1" w:rsidRPr="00E41AAE" w:rsidRDefault="004C6BC1" w:rsidP="00886FEC">
            <w:pPr>
              <w:autoSpaceDE w:val="0"/>
              <w:autoSpaceDN w:val="0"/>
              <w:adjustRightInd w:val="0"/>
              <w:jc w:val="center"/>
              <w:rPr>
                <w:rFonts w:asciiTheme="minorEastAsia" w:hAnsiTheme="minorEastAsia" w:cs="宋体"/>
                <w:sz w:val="18"/>
                <w:szCs w:val="18"/>
              </w:rPr>
            </w:pPr>
          </w:p>
        </w:tc>
        <w:tc>
          <w:tcPr>
            <w:tcW w:w="3925" w:type="pct"/>
            <w:tcBorders>
              <w:left w:val="single" w:sz="4" w:space="0" w:color="auto"/>
            </w:tcBorders>
            <w:vAlign w:val="center"/>
          </w:tcPr>
          <w:p w:rsidR="004C6BC1" w:rsidRPr="00E41AAE" w:rsidRDefault="004C6BC1"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要求支持攻击规则库、应用程序识别库、URL库的扩展，并可支持各库单独的手动、自动、以及离线升级，开通设备所有授权；</w:t>
            </w:r>
          </w:p>
        </w:tc>
      </w:tr>
      <w:tr w:rsidR="004C6BC1" w:rsidRPr="00C41884" w:rsidTr="00A37B84">
        <w:trPr>
          <w:trHeight w:val="229"/>
          <w:jc w:val="center"/>
        </w:trPr>
        <w:tc>
          <w:tcPr>
            <w:tcW w:w="1075" w:type="pct"/>
            <w:vMerge/>
            <w:tcBorders>
              <w:left w:val="single" w:sz="4" w:space="0" w:color="auto"/>
              <w:right w:val="single" w:sz="4" w:space="0" w:color="auto"/>
            </w:tcBorders>
            <w:vAlign w:val="center"/>
          </w:tcPr>
          <w:p w:rsidR="004C6BC1" w:rsidRPr="00E41AAE" w:rsidRDefault="004C6BC1" w:rsidP="00886FEC">
            <w:pPr>
              <w:autoSpaceDE w:val="0"/>
              <w:autoSpaceDN w:val="0"/>
              <w:adjustRightInd w:val="0"/>
              <w:jc w:val="center"/>
              <w:rPr>
                <w:rFonts w:asciiTheme="minorEastAsia" w:hAnsiTheme="minorEastAsia" w:cs="宋体"/>
                <w:sz w:val="18"/>
                <w:szCs w:val="18"/>
              </w:rPr>
            </w:pPr>
          </w:p>
        </w:tc>
        <w:tc>
          <w:tcPr>
            <w:tcW w:w="3925" w:type="pct"/>
            <w:tcBorders>
              <w:left w:val="single" w:sz="4" w:space="0" w:color="auto"/>
            </w:tcBorders>
            <w:vAlign w:val="center"/>
          </w:tcPr>
          <w:p w:rsidR="004C6BC1" w:rsidRPr="00E41AAE" w:rsidRDefault="004C6BC1" w:rsidP="00886FE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2</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w:t>
            </w:r>
          </w:p>
        </w:tc>
      </w:tr>
      <w:tr w:rsidR="00590567" w:rsidRPr="00C41884" w:rsidTr="00A37B84">
        <w:trPr>
          <w:trHeight w:val="229"/>
          <w:jc w:val="center"/>
        </w:trPr>
        <w:tc>
          <w:tcPr>
            <w:tcW w:w="1075" w:type="pct"/>
            <w:vMerge w:val="restar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用户认证</w:t>
            </w:r>
          </w:p>
        </w:tc>
        <w:tc>
          <w:tcPr>
            <w:tcW w:w="3925" w:type="pct"/>
            <w:tcBorders>
              <w:left w:val="single" w:sz="4" w:space="0" w:color="auto"/>
            </w:tcBorders>
            <w:vAlign w:val="center"/>
          </w:tcPr>
          <w:p w:rsidR="00590567" w:rsidRDefault="00590567" w:rsidP="002F2580">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系统应具备用户身份识别能力，支持基于用户身份进行策略配置、日志记录与查询；支持自动与手动获取用户信息列表并生成组织结构图。</w:t>
            </w:r>
          </w:p>
        </w:tc>
      </w:tr>
      <w:tr w:rsidR="00590567" w:rsidRPr="00C41884" w:rsidTr="00A37B84">
        <w:trPr>
          <w:trHeight w:val="229"/>
          <w:jc w:val="center"/>
        </w:trPr>
        <w:tc>
          <w:tcPr>
            <w:tcW w:w="1075" w:type="pct"/>
            <w:vMerge/>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p>
        </w:tc>
        <w:tc>
          <w:tcPr>
            <w:tcW w:w="3925" w:type="pct"/>
            <w:tcBorders>
              <w:left w:val="single" w:sz="4" w:space="0" w:color="auto"/>
            </w:tcBorders>
            <w:vAlign w:val="center"/>
          </w:tcPr>
          <w:p w:rsidR="00590567" w:rsidRDefault="00590567" w:rsidP="002F2580">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针对访问网络资源的终端用户，系统应提供增强的身份认证功能，支持RADIUS、LDAP、AD域等接口，及第三方认证平台，实现更灵活、更安全的认证控制。</w:t>
            </w:r>
          </w:p>
        </w:tc>
      </w:tr>
      <w:tr w:rsidR="00590567" w:rsidRPr="00C41884" w:rsidTr="00A37B84">
        <w:trPr>
          <w:trHeight w:val="229"/>
          <w:jc w:val="center"/>
        </w:trPr>
        <w:tc>
          <w:tcPr>
            <w:tcW w:w="1075" w:type="pc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服务器异常防护</w:t>
            </w:r>
          </w:p>
        </w:tc>
        <w:tc>
          <w:tcPr>
            <w:tcW w:w="3925" w:type="pct"/>
            <w:tcBorders>
              <w:left w:val="single" w:sz="4" w:space="0" w:color="auto"/>
            </w:tcBorders>
            <w:vAlign w:val="center"/>
          </w:tcPr>
          <w:p w:rsidR="00590567" w:rsidRDefault="00590567"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▲系统应提供服务器异常告警功能，可以手动添加或自学习服务器外联行为，并以此为基线检测服务器非法外联行为。</w:t>
            </w:r>
          </w:p>
        </w:tc>
      </w:tr>
      <w:tr w:rsidR="00590567" w:rsidRPr="00C41884" w:rsidTr="00A37B84">
        <w:trPr>
          <w:trHeight w:val="229"/>
          <w:jc w:val="center"/>
        </w:trPr>
        <w:tc>
          <w:tcPr>
            <w:tcW w:w="1075" w:type="pc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敏感数据保护</w:t>
            </w:r>
          </w:p>
        </w:tc>
        <w:tc>
          <w:tcPr>
            <w:tcW w:w="3925" w:type="pct"/>
            <w:tcBorders>
              <w:left w:val="single" w:sz="4" w:space="0" w:color="auto"/>
            </w:tcBorders>
            <w:vAlign w:val="center"/>
          </w:tcPr>
          <w:p w:rsidR="00590567" w:rsidRDefault="00590567"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系统应提供敏感数据保护功能，能够识别、阻断超过阈值的敏感数据信息（身份证号、银行卡、手机号等）。</w:t>
            </w:r>
          </w:p>
        </w:tc>
      </w:tr>
      <w:tr w:rsidR="00590567" w:rsidRPr="00C41884" w:rsidTr="00A37B84">
        <w:trPr>
          <w:trHeight w:val="229"/>
          <w:jc w:val="center"/>
        </w:trPr>
        <w:tc>
          <w:tcPr>
            <w:tcW w:w="1075" w:type="pc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文件管控</w:t>
            </w:r>
          </w:p>
        </w:tc>
        <w:tc>
          <w:tcPr>
            <w:tcW w:w="3925" w:type="pct"/>
            <w:tcBorders>
              <w:left w:val="single" w:sz="4" w:space="0" w:color="auto"/>
            </w:tcBorders>
            <w:vAlign w:val="center"/>
          </w:tcPr>
          <w:p w:rsidR="00590567" w:rsidRDefault="00590567"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关键文件保护功能，能够识别、阻断通过自身的关键文件，以防止非法外传行为。能识别的关键文件类型应包含至少以下几类：文档类如Excel、PDF、PowerPoint、Word等，压缩文件类如CAB、GZIP、RAR、ZIP、JAR等，图像类如BMP、GIF、JPEG等，音频视频类如MP3、AVI、MKV、MP4、MPEG、WMV等，脚本类如BAT、CMD、WSF等，程序类如APK、DLL、EXE、JAVA_CLASS等。</w:t>
            </w:r>
          </w:p>
        </w:tc>
      </w:tr>
      <w:tr w:rsidR="00590567" w:rsidRPr="00C41884" w:rsidTr="00A37B84">
        <w:trPr>
          <w:trHeight w:val="229"/>
          <w:jc w:val="center"/>
        </w:trPr>
        <w:tc>
          <w:tcPr>
            <w:tcW w:w="1075" w:type="pc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流量管理</w:t>
            </w:r>
          </w:p>
        </w:tc>
        <w:tc>
          <w:tcPr>
            <w:tcW w:w="3925" w:type="pct"/>
            <w:tcBorders>
              <w:left w:val="single" w:sz="4" w:space="0" w:color="auto"/>
            </w:tcBorders>
            <w:vAlign w:val="center"/>
          </w:tcPr>
          <w:p w:rsidR="00590567" w:rsidRDefault="00590567" w:rsidP="008112E5">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系统应提供灵活的流量管理功能，可以根据用户、应用、目的IP地址、时间及带宽等因素，实现基于应用、面向对象的流量保护策略</w:t>
            </w:r>
            <w:r w:rsidR="008112E5">
              <w:rPr>
                <w:rFonts w:asciiTheme="minorEastAsia" w:hAnsiTheme="minorEastAsia" w:cs="宋体" w:hint="eastAsia"/>
                <w:sz w:val="18"/>
                <w:szCs w:val="18"/>
              </w:rPr>
              <w:t>；</w:t>
            </w:r>
            <w:r>
              <w:rPr>
                <w:rFonts w:asciiTheme="minorEastAsia" w:hAnsiTheme="minorEastAsia" w:cs="宋体" w:hint="eastAsia"/>
                <w:sz w:val="18"/>
                <w:szCs w:val="18"/>
              </w:rPr>
              <w:t>通过流量许可和优先级控制，阻断一切非授权用户流量，并结合最小带宽保证、最大带宽限制、会话限制和每IP设置等功能，有效保证关键</w:t>
            </w:r>
            <w:r>
              <w:rPr>
                <w:rFonts w:asciiTheme="minorEastAsia" w:hAnsiTheme="minorEastAsia" w:cs="宋体" w:hint="eastAsia"/>
                <w:sz w:val="18"/>
                <w:szCs w:val="18"/>
              </w:rPr>
              <w:lastRenderedPageBreak/>
              <w:t>应用全天候畅通无阻。</w:t>
            </w:r>
          </w:p>
        </w:tc>
      </w:tr>
      <w:tr w:rsidR="00590567" w:rsidRPr="00C41884" w:rsidTr="002F2580">
        <w:trPr>
          <w:trHeight w:val="229"/>
          <w:jc w:val="center"/>
        </w:trPr>
        <w:tc>
          <w:tcPr>
            <w:tcW w:w="1075" w:type="pct"/>
            <w:vMerge w:val="restar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lastRenderedPageBreak/>
              <w:t>▲入侵检测功能</w:t>
            </w:r>
          </w:p>
        </w:tc>
        <w:tc>
          <w:tcPr>
            <w:tcW w:w="3925" w:type="pct"/>
            <w:tcBorders>
              <w:left w:val="single" w:sz="4" w:space="0" w:color="auto"/>
            </w:tcBorders>
          </w:tcPr>
          <w:p w:rsidR="00590567" w:rsidRDefault="00590567" w:rsidP="008112E5">
            <w:pPr>
              <w:rPr>
                <w:rFonts w:asciiTheme="minorEastAsia" w:hAnsiTheme="minorEastAsia" w:cs="宋体"/>
                <w:sz w:val="18"/>
                <w:szCs w:val="18"/>
              </w:rPr>
            </w:pPr>
            <w:r>
              <w:rPr>
                <w:rFonts w:asciiTheme="minorEastAsia" w:hAnsiTheme="minorEastAsia" w:cs="宋体" w:hint="eastAsia"/>
                <w:sz w:val="18"/>
                <w:szCs w:val="18"/>
              </w:rPr>
              <w:t>系统应具备覆盖面广泛的攻击特征库，能够通过不同类型报文、不同类型的攻击事件、异常行为，通过不同维度直观显示，并可检测网络资源滥用流量</w:t>
            </w:r>
            <w:r w:rsidR="008112E5">
              <w:rPr>
                <w:rFonts w:asciiTheme="minorEastAsia" w:hAnsiTheme="minorEastAsia" w:cs="宋体" w:hint="eastAsia"/>
                <w:sz w:val="18"/>
                <w:szCs w:val="18"/>
              </w:rPr>
              <w:t>；</w:t>
            </w:r>
            <w:r>
              <w:rPr>
                <w:rFonts w:asciiTheme="minorEastAsia" w:hAnsiTheme="minorEastAsia" w:cs="宋体" w:hint="eastAsia"/>
                <w:sz w:val="18"/>
                <w:szCs w:val="18"/>
              </w:rPr>
              <w:t>系统应具备融合模式匹配、协议分析、异常检测、会话关联分析，以及抗IDS/IPS逃逸等多种技术，准确识别各种黑客入侵，为用户提供2~7层深度入侵检测和阻断能力。</w:t>
            </w:r>
          </w:p>
        </w:tc>
      </w:tr>
      <w:tr w:rsidR="00590567" w:rsidRPr="00C41884" w:rsidTr="002F2580">
        <w:trPr>
          <w:trHeight w:val="229"/>
          <w:jc w:val="center"/>
        </w:trPr>
        <w:tc>
          <w:tcPr>
            <w:tcW w:w="1075" w:type="pct"/>
            <w:vMerge/>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p>
        </w:tc>
        <w:tc>
          <w:tcPr>
            <w:tcW w:w="3925" w:type="pct"/>
            <w:tcBorders>
              <w:left w:val="single" w:sz="4" w:space="0" w:color="auto"/>
            </w:tcBorders>
          </w:tcPr>
          <w:p w:rsidR="00590567" w:rsidRDefault="00590567"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支持攻击报文取证功能，检测到攻击事件后将原始报文完整记录下来，作为电子证据。（提供截图证明）</w:t>
            </w:r>
            <w:r w:rsidR="009411FB">
              <w:rPr>
                <w:rFonts w:asciiTheme="minorEastAsia" w:hAnsiTheme="minorEastAsia" w:cs="宋体" w:hint="eastAsia"/>
                <w:sz w:val="18"/>
                <w:szCs w:val="18"/>
              </w:rPr>
              <w:t>。</w:t>
            </w:r>
          </w:p>
        </w:tc>
      </w:tr>
      <w:tr w:rsidR="00590567" w:rsidRPr="00C41884" w:rsidTr="002F2580">
        <w:trPr>
          <w:trHeight w:val="229"/>
          <w:jc w:val="center"/>
        </w:trPr>
        <w:tc>
          <w:tcPr>
            <w:tcW w:w="1075" w:type="pc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DDOS检测</w:t>
            </w:r>
          </w:p>
        </w:tc>
        <w:tc>
          <w:tcPr>
            <w:tcW w:w="3925" w:type="pct"/>
            <w:tcBorders>
              <w:left w:val="single" w:sz="4" w:space="0" w:color="auto"/>
            </w:tcBorders>
          </w:tcPr>
          <w:p w:rsidR="00590567" w:rsidRDefault="00590567"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系统应提供DoS/DDoS攻击防护能力，支持TCP/UDP/ICMP/ACK Flooding，以及UDP/ICMP Smurfing等常见的DoS/DDoS的攻击；支持基于阈值和自学习检测。</w:t>
            </w:r>
          </w:p>
        </w:tc>
      </w:tr>
      <w:tr w:rsidR="00590567" w:rsidRPr="00C41884" w:rsidTr="00A37B84">
        <w:trPr>
          <w:trHeight w:val="229"/>
          <w:jc w:val="center"/>
        </w:trPr>
        <w:tc>
          <w:tcPr>
            <w:tcW w:w="1075" w:type="pct"/>
            <w:vMerge w:val="restart"/>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监控功能</w:t>
            </w:r>
          </w:p>
        </w:tc>
        <w:tc>
          <w:tcPr>
            <w:tcW w:w="3925" w:type="pct"/>
            <w:tcBorders>
              <w:left w:val="single" w:sz="4" w:space="0" w:color="auto"/>
            </w:tcBorders>
            <w:vAlign w:val="center"/>
          </w:tcPr>
          <w:p w:rsidR="00590567" w:rsidRDefault="00590567"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系统应支持多种形式的日志存储,本地存储、发送至日志服务器、本地日志服务器双存储、自动方式判断日志服务器状态自动决定日志的记录方式；</w:t>
            </w:r>
          </w:p>
        </w:tc>
      </w:tr>
      <w:tr w:rsidR="00590567" w:rsidRPr="00C41884" w:rsidTr="002F2580">
        <w:trPr>
          <w:trHeight w:val="229"/>
          <w:jc w:val="center"/>
        </w:trPr>
        <w:tc>
          <w:tcPr>
            <w:tcW w:w="1075" w:type="pct"/>
            <w:vMerge/>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p>
        </w:tc>
        <w:tc>
          <w:tcPr>
            <w:tcW w:w="3925" w:type="pct"/>
            <w:tcBorders>
              <w:left w:val="single" w:sz="4" w:space="0" w:color="auto"/>
            </w:tcBorders>
          </w:tcPr>
          <w:p w:rsidR="00590567" w:rsidRDefault="00590567" w:rsidP="002F2580">
            <w:pPr>
              <w:rPr>
                <w:rFonts w:asciiTheme="minorEastAsia" w:hAnsiTheme="minorEastAsia" w:cs="宋体"/>
                <w:sz w:val="18"/>
                <w:szCs w:val="18"/>
              </w:rPr>
            </w:pPr>
            <w:r>
              <w:rPr>
                <w:rFonts w:asciiTheme="minorEastAsia" w:hAnsiTheme="minorEastAsia" w:cs="宋体" w:hint="eastAsia"/>
                <w:sz w:val="18"/>
                <w:szCs w:val="18"/>
              </w:rPr>
              <w:t>支持攻击检测日志、DDOS日志、病毒检测日志、应用识别日志、URL过滤日志，可基于时间、事件号、协议类型、接口、</w:t>
            </w:r>
            <w:proofErr w:type="gramStart"/>
            <w:r>
              <w:rPr>
                <w:rFonts w:asciiTheme="minorEastAsia" w:hAnsiTheme="minorEastAsia" w:cs="宋体" w:hint="eastAsia"/>
                <w:sz w:val="18"/>
                <w:szCs w:val="18"/>
              </w:rPr>
              <w:t>源目</w:t>
            </w:r>
            <w:proofErr w:type="gramEnd"/>
            <w:r>
              <w:rPr>
                <w:rFonts w:asciiTheme="minorEastAsia" w:hAnsiTheme="minorEastAsia" w:cs="宋体" w:hint="eastAsia"/>
                <w:sz w:val="18"/>
                <w:szCs w:val="18"/>
              </w:rPr>
              <w:t>IP、</w:t>
            </w:r>
            <w:proofErr w:type="gramStart"/>
            <w:r>
              <w:rPr>
                <w:rFonts w:asciiTheme="minorEastAsia" w:hAnsiTheme="minorEastAsia" w:cs="宋体" w:hint="eastAsia"/>
                <w:sz w:val="18"/>
                <w:szCs w:val="18"/>
              </w:rPr>
              <w:t>源目端口</w:t>
            </w:r>
            <w:proofErr w:type="gramEnd"/>
            <w:r>
              <w:rPr>
                <w:rFonts w:asciiTheme="minorEastAsia" w:hAnsiTheme="minorEastAsia" w:cs="宋体" w:hint="eastAsia"/>
                <w:sz w:val="18"/>
                <w:szCs w:val="18"/>
              </w:rPr>
              <w:t>等条件进行日志查询，可更加直观了解安全事件，方便管理；</w:t>
            </w:r>
          </w:p>
        </w:tc>
      </w:tr>
      <w:tr w:rsidR="00590567" w:rsidRPr="00C41884" w:rsidTr="00A37B84">
        <w:trPr>
          <w:trHeight w:val="229"/>
          <w:jc w:val="center"/>
        </w:trPr>
        <w:tc>
          <w:tcPr>
            <w:tcW w:w="1075" w:type="pct"/>
            <w:vMerge/>
            <w:tcBorders>
              <w:left w:val="single" w:sz="4" w:space="0" w:color="auto"/>
              <w:right w:val="single" w:sz="4" w:space="0" w:color="auto"/>
            </w:tcBorders>
            <w:vAlign w:val="center"/>
          </w:tcPr>
          <w:p w:rsidR="00590567" w:rsidRDefault="00590567" w:rsidP="002F2580">
            <w:pPr>
              <w:autoSpaceDE w:val="0"/>
              <w:autoSpaceDN w:val="0"/>
              <w:adjustRightInd w:val="0"/>
              <w:jc w:val="center"/>
              <w:rPr>
                <w:rFonts w:asciiTheme="minorEastAsia" w:hAnsiTheme="minorEastAsia" w:cs="宋体"/>
                <w:sz w:val="18"/>
                <w:szCs w:val="18"/>
              </w:rPr>
            </w:pPr>
          </w:p>
        </w:tc>
        <w:tc>
          <w:tcPr>
            <w:tcW w:w="3925" w:type="pct"/>
            <w:tcBorders>
              <w:left w:val="single" w:sz="4" w:space="0" w:color="auto"/>
            </w:tcBorders>
            <w:vAlign w:val="center"/>
          </w:tcPr>
          <w:p w:rsidR="00590567" w:rsidRDefault="00590567" w:rsidP="002F2580">
            <w:pPr>
              <w:rPr>
                <w:rFonts w:asciiTheme="minorEastAsia" w:hAnsiTheme="minorEastAsia" w:cs="宋体"/>
                <w:sz w:val="18"/>
                <w:szCs w:val="18"/>
              </w:rPr>
            </w:pPr>
            <w:r>
              <w:rPr>
                <w:rFonts w:asciiTheme="minorEastAsia" w:hAnsiTheme="minorEastAsia" w:cs="宋体" w:hint="eastAsia"/>
                <w:sz w:val="18"/>
                <w:szCs w:val="18"/>
              </w:rPr>
              <w:t>支持关键业务加速功能，可通过在服务器中部署插件实现：可以增强TCP连接稳定性，显著降低访问失败率；加速对服务器资源消耗较小，不会额外增大服务器资源开销；加速服务可自动绑定被加速网卡或手动选择需加速网卡。</w:t>
            </w:r>
          </w:p>
        </w:tc>
      </w:tr>
      <w:tr w:rsidR="009573A2" w:rsidRPr="00C41884" w:rsidTr="00A37B84">
        <w:trPr>
          <w:trHeight w:val="229"/>
          <w:jc w:val="center"/>
        </w:trPr>
        <w:tc>
          <w:tcPr>
            <w:tcW w:w="1075" w:type="pct"/>
            <w:tcBorders>
              <w:left w:val="single" w:sz="4" w:space="0" w:color="auto"/>
              <w:right w:val="single" w:sz="4" w:space="0" w:color="auto"/>
            </w:tcBorders>
            <w:vAlign w:val="center"/>
          </w:tcPr>
          <w:p w:rsidR="009573A2" w:rsidRPr="00E41AAE" w:rsidRDefault="009573A2"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防火墙联动</w:t>
            </w:r>
          </w:p>
        </w:tc>
        <w:tc>
          <w:tcPr>
            <w:tcW w:w="3925" w:type="pct"/>
            <w:tcBorders>
              <w:left w:val="single" w:sz="4" w:space="0" w:color="auto"/>
            </w:tcBorders>
            <w:vAlign w:val="center"/>
          </w:tcPr>
          <w:p w:rsidR="009573A2" w:rsidRPr="00BC59FB" w:rsidRDefault="00C81B1C" w:rsidP="00C81B1C">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w:t>
            </w:r>
            <w:r w:rsidR="009573A2" w:rsidRPr="000171F4">
              <w:rPr>
                <w:rFonts w:asciiTheme="minorEastAsia" w:hAnsiTheme="minorEastAsia" w:cs="宋体" w:hint="eastAsia"/>
                <w:sz w:val="18"/>
                <w:szCs w:val="18"/>
              </w:rPr>
              <w:t>所投</w:t>
            </w:r>
            <w:r w:rsidR="009573A2">
              <w:rPr>
                <w:rFonts w:asciiTheme="minorEastAsia" w:hAnsiTheme="minorEastAsia" w:cs="宋体" w:hint="eastAsia"/>
                <w:sz w:val="18"/>
                <w:szCs w:val="18"/>
              </w:rPr>
              <w:t>入侵防御系统</w:t>
            </w:r>
            <w:r w:rsidR="009573A2" w:rsidRPr="000171F4">
              <w:rPr>
                <w:rFonts w:asciiTheme="minorEastAsia" w:hAnsiTheme="minorEastAsia" w:cs="宋体"/>
                <w:sz w:val="18"/>
                <w:szCs w:val="18"/>
              </w:rPr>
              <w:t>与</w:t>
            </w:r>
            <w:r>
              <w:rPr>
                <w:rFonts w:asciiTheme="minorEastAsia" w:hAnsiTheme="minorEastAsia" w:cs="宋体" w:hint="eastAsia"/>
                <w:sz w:val="18"/>
                <w:szCs w:val="18"/>
              </w:rPr>
              <w:t>医院</w:t>
            </w:r>
            <w:r w:rsidR="009573A2" w:rsidRPr="000171F4">
              <w:rPr>
                <w:rFonts w:asciiTheme="minorEastAsia" w:hAnsiTheme="minorEastAsia" w:cs="宋体"/>
                <w:sz w:val="18"/>
                <w:szCs w:val="18"/>
              </w:rPr>
              <w:t>现有</w:t>
            </w:r>
            <w:r w:rsidR="009573A2">
              <w:rPr>
                <w:rFonts w:asciiTheme="minorEastAsia" w:hAnsiTheme="minorEastAsia" w:cs="宋体" w:hint="eastAsia"/>
                <w:sz w:val="18"/>
                <w:szCs w:val="18"/>
              </w:rPr>
              <w:t>防火墙</w:t>
            </w:r>
            <w:r w:rsidR="009573A2" w:rsidRPr="000171F4">
              <w:rPr>
                <w:rFonts w:asciiTheme="minorEastAsia" w:hAnsiTheme="minorEastAsia" w:cs="宋体"/>
                <w:sz w:val="18"/>
                <w:szCs w:val="18"/>
              </w:rPr>
              <w:t>产品联动实现对威胁的感知拦截</w:t>
            </w:r>
            <w:r w:rsidR="009573A2">
              <w:rPr>
                <w:rFonts w:asciiTheme="minorEastAsia" w:hAnsiTheme="minorEastAsia" w:cs="宋体" w:hint="eastAsia"/>
                <w:sz w:val="18"/>
                <w:szCs w:val="18"/>
              </w:rPr>
              <w:t>，提供相关证明和官方链接</w:t>
            </w:r>
            <w:r w:rsidR="009573A2" w:rsidRPr="000171F4">
              <w:rPr>
                <w:rFonts w:asciiTheme="minorEastAsia" w:hAnsiTheme="minorEastAsia" w:cs="宋体"/>
                <w:sz w:val="18"/>
                <w:szCs w:val="18"/>
              </w:rPr>
              <w:t>。</w:t>
            </w:r>
          </w:p>
        </w:tc>
      </w:tr>
      <w:tr w:rsidR="009573A2" w:rsidRPr="00C41884" w:rsidTr="002F2580">
        <w:trPr>
          <w:trHeight w:val="229"/>
          <w:jc w:val="center"/>
        </w:trPr>
        <w:tc>
          <w:tcPr>
            <w:tcW w:w="1075" w:type="pct"/>
            <w:tcBorders>
              <w:left w:val="single" w:sz="4" w:space="0" w:color="auto"/>
              <w:right w:val="single" w:sz="4" w:space="0" w:color="auto"/>
            </w:tcBorders>
            <w:vAlign w:val="center"/>
          </w:tcPr>
          <w:p w:rsidR="009573A2" w:rsidRDefault="009573A2" w:rsidP="002F2580">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产品资质</w:t>
            </w:r>
          </w:p>
        </w:tc>
        <w:tc>
          <w:tcPr>
            <w:tcW w:w="3925" w:type="pct"/>
            <w:tcBorders>
              <w:left w:val="single" w:sz="4" w:space="0" w:color="auto"/>
            </w:tcBorders>
          </w:tcPr>
          <w:p w:rsidR="009573A2" w:rsidRDefault="009573A2" w:rsidP="002F2580">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中华人民共和国公安部颁发的</w:t>
            </w:r>
            <w:r>
              <w:rPr>
                <w:rFonts w:asciiTheme="minorEastAsia" w:hAnsiTheme="minorEastAsia" w:cs="宋体"/>
                <w:sz w:val="18"/>
                <w:szCs w:val="18"/>
              </w:rPr>
              <w:t>《计算机信息系统安全专用产品销售许可证</w:t>
            </w:r>
            <w:r>
              <w:rPr>
                <w:rFonts w:asciiTheme="minorEastAsia" w:hAnsiTheme="minorEastAsia" w:cs="宋体" w:hint="eastAsia"/>
                <w:sz w:val="18"/>
                <w:szCs w:val="18"/>
              </w:rPr>
              <w:t>（三级）</w:t>
            </w:r>
            <w:r>
              <w:rPr>
                <w:rFonts w:asciiTheme="minorEastAsia" w:hAnsiTheme="minorEastAsia" w:cs="宋体"/>
                <w:sz w:val="18"/>
                <w:szCs w:val="18"/>
              </w:rPr>
              <w:t>》</w:t>
            </w:r>
            <w:r>
              <w:rPr>
                <w:rFonts w:asciiTheme="minorEastAsia" w:hAnsiTheme="minorEastAsia" w:cs="宋体" w:hint="eastAsia"/>
                <w:sz w:val="18"/>
                <w:szCs w:val="18"/>
              </w:rPr>
              <w:t>。</w:t>
            </w:r>
          </w:p>
        </w:tc>
      </w:tr>
      <w:tr w:rsidR="009573A2" w:rsidRPr="00656B92" w:rsidTr="00A37B84">
        <w:trPr>
          <w:trHeight w:val="203"/>
          <w:jc w:val="center"/>
        </w:trPr>
        <w:tc>
          <w:tcPr>
            <w:tcW w:w="1075" w:type="pct"/>
            <w:tcBorders>
              <w:left w:val="single" w:sz="4" w:space="0" w:color="auto"/>
              <w:right w:val="single" w:sz="4" w:space="0" w:color="auto"/>
            </w:tcBorders>
            <w:vAlign w:val="center"/>
          </w:tcPr>
          <w:p w:rsidR="009573A2" w:rsidRPr="00656B92" w:rsidRDefault="009573A2" w:rsidP="00460954">
            <w:pPr>
              <w:autoSpaceDE w:val="0"/>
              <w:autoSpaceDN w:val="0"/>
              <w:adjustRightInd w:val="0"/>
              <w:jc w:val="center"/>
              <w:rPr>
                <w:rFonts w:asciiTheme="minorEastAsia" w:hAnsiTheme="minorEastAsia" w:cs="宋体"/>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3925" w:type="pct"/>
            <w:tcBorders>
              <w:top w:val="single" w:sz="4" w:space="0" w:color="auto"/>
              <w:left w:val="single" w:sz="4" w:space="0" w:color="auto"/>
              <w:bottom w:val="single" w:sz="4" w:space="0" w:color="auto"/>
              <w:right w:val="single" w:sz="4" w:space="0" w:color="auto"/>
            </w:tcBorders>
            <w:shd w:val="clear" w:color="auto" w:fill="auto"/>
            <w:vAlign w:val="center"/>
          </w:tcPr>
          <w:p w:rsidR="009573A2" w:rsidRPr="00221DD6" w:rsidRDefault="009573A2" w:rsidP="00460954">
            <w:pPr>
              <w:autoSpaceDE w:val="0"/>
              <w:autoSpaceDN w:val="0"/>
              <w:adjustRightInd w:val="0"/>
              <w:rPr>
                <w:rFonts w:asciiTheme="minorEastAsia" w:hAnsiTheme="minorEastAsia" w:cs="宋体"/>
                <w:sz w:val="18"/>
                <w:szCs w:val="18"/>
              </w:rPr>
            </w:pPr>
            <w:r w:rsidRPr="00221DD6">
              <w:rPr>
                <w:rFonts w:asciiTheme="minorEastAsia" w:hAnsiTheme="minorEastAsia" w:cs="宋体" w:hint="eastAsia"/>
                <w:sz w:val="18"/>
                <w:szCs w:val="18"/>
              </w:rPr>
              <w:t>1、制造商</w:t>
            </w:r>
            <w:r w:rsidRPr="00E41AAE">
              <w:rPr>
                <w:rFonts w:asciiTheme="minorEastAsia" w:hAnsiTheme="minorEastAsia" w:cs="宋体"/>
                <w:sz w:val="18"/>
                <w:szCs w:val="18"/>
              </w:rPr>
              <w:t>提供</w:t>
            </w:r>
            <w:r>
              <w:rPr>
                <w:rFonts w:asciiTheme="minorEastAsia" w:hAnsiTheme="minorEastAsia" w:cs="宋体" w:hint="eastAsia"/>
                <w:sz w:val="18"/>
                <w:szCs w:val="18"/>
              </w:rPr>
              <w:t>三</w:t>
            </w:r>
            <w:r w:rsidRPr="00E41AAE">
              <w:rPr>
                <w:rFonts w:asciiTheme="minorEastAsia" w:hAnsiTheme="minorEastAsia" w:cs="宋体"/>
                <w:sz w:val="18"/>
                <w:szCs w:val="18"/>
              </w:rPr>
              <w:t>年</w:t>
            </w:r>
            <w:r>
              <w:rPr>
                <w:rFonts w:asciiTheme="minorEastAsia" w:hAnsiTheme="minorEastAsia" w:cs="宋体" w:hint="eastAsia"/>
                <w:sz w:val="18"/>
                <w:szCs w:val="18"/>
              </w:rPr>
              <w:t>特征库</w:t>
            </w:r>
            <w:r w:rsidRPr="00E41AAE">
              <w:rPr>
                <w:rFonts w:asciiTheme="minorEastAsia" w:hAnsiTheme="minorEastAsia" w:cs="宋体"/>
                <w:sz w:val="18"/>
                <w:szCs w:val="18"/>
              </w:rPr>
              <w:t>升级许可</w:t>
            </w:r>
            <w:r>
              <w:rPr>
                <w:rFonts w:asciiTheme="minorEastAsia" w:hAnsiTheme="minorEastAsia" w:cs="宋体" w:hint="eastAsia"/>
                <w:sz w:val="18"/>
                <w:szCs w:val="18"/>
              </w:rPr>
              <w:t>，</w:t>
            </w:r>
            <w:r w:rsidRPr="00E41AAE">
              <w:rPr>
                <w:rFonts w:asciiTheme="minorEastAsia" w:hAnsiTheme="minorEastAsia" w:cs="宋体" w:hint="eastAsia"/>
                <w:sz w:val="18"/>
                <w:szCs w:val="18"/>
              </w:rPr>
              <w:t>硬件</w:t>
            </w:r>
            <w:proofErr w:type="gramStart"/>
            <w:r w:rsidRPr="00E41AAE">
              <w:rPr>
                <w:rFonts w:asciiTheme="minorEastAsia" w:hAnsiTheme="minorEastAsia" w:cs="宋体" w:hint="eastAsia"/>
                <w:sz w:val="18"/>
                <w:szCs w:val="18"/>
              </w:rPr>
              <w:t>整体维保三年</w:t>
            </w:r>
            <w:proofErr w:type="gramEnd"/>
            <w:r>
              <w:rPr>
                <w:rFonts w:asciiTheme="minorEastAsia" w:hAnsiTheme="minorEastAsia" w:cs="宋体" w:hint="eastAsia"/>
                <w:sz w:val="18"/>
                <w:szCs w:val="18"/>
              </w:rPr>
              <w:t>；</w:t>
            </w:r>
          </w:p>
          <w:p w:rsidR="009573A2" w:rsidRPr="00221DD6" w:rsidRDefault="009573A2" w:rsidP="00460954">
            <w:pPr>
              <w:autoSpaceDE w:val="0"/>
              <w:autoSpaceDN w:val="0"/>
              <w:adjustRightInd w:val="0"/>
              <w:rPr>
                <w:rFonts w:asciiTheme="minorEastAsia" w:hAnsiTheme="minorEastAsia" w:cs="宋体"/>
                <w:sz w:val="18"/>
                <w:szCs w:val="18"/>
              </w:rPr>
            </w:pPr>
            <w:r w:rsidRPr="00221DD6">
              <w:rPr>
                <w:rFonts w:asciiTheme="minorEastAsia" w:hAnsiTheme="minorEastAsia" w:cs="宋体"/>
                <w:sz w:val="18"/>
                <w:szCs w:val="18"/>
              </w:rPr>
              <w:t>2</w:t>
            </w:r>
            <w:r w:rsidRPr="00221DD6">
              <w:rPr>
                <w:rFonts w:asciiTheme="minorEastAsia" w:hAnsiTheme="minorEastAsia" w:cs="宋体" w:hint="eastAsia"/>
                <w:sz w:val="18"/>
                <w:szCs w:val="18"/>
              </w:rPr>
              <w:t>、设备厂家必须在本地</w:t>
            </w:r>
            <w:r>
              <w:rPr>
                <w:rFonts w:asciiTheme="minorEastAsia" w:hAnsiTheme="minorEastAsia" w:cs="宋体" w:hint="eastAsia"/>
                <w:sz w:val="18"/>
                <w:szCs w:val="18"/>
              </w:rPr>
              <w:t>有</w:t>
            </w:r>
            <w:r w:rsidRPr="00221DD6">
              <w:rPr>
                <w:rFonts w:asciiTheme="minorEastAsia" w:hAnsiTheme="minorEastAsia" w:cs="宋体" w:hint="eastAsia"/>
                <w:sz w:val="18"/>
                <w:szCs w:val="18"/>
              </w:rPr>
              <w:t>原厂工程师；</w:t>
            </w:r>
          </w:p>
          <w:p w:rsidR="009573A2" w:rsidRPr="00221DD6" w:rsidRDefault="009573A2" w:rsidP="00460954">
            <w:pPr>
              <w:autoSpaceDE w:val="0"/>
              <w:autoSpaceDN w:val="0"/>
              <w:adjustRightInd w:val="0"/>
              <w:rPr>
                <w:rFonts w:asciiTheme="minorEastAsia" w:hAnsiTheme="minorEastAsia" w:cs="宋体"/>
                <w:sz w:val="18"/>
                <w:szCs w:val="18"/>
              </w:rPr>
            </w:pPr>
            <w:r w:rsidRPr="00221DD6">
              <w:rPr>
                <w:rFonts w:asciiTheme="minorEastAsia" w:hAnsiTheme="minorEastAsia" w:cs="宋体"/>
                <w:sz w:val="18"/>
                <w:szCs w:val="18"/>
              </w:rPr>
              <w:t>3</w:t>
            </w:r>
            <w:r w:rsidRPr="00221DD6">
              <w:rPr>
                <w:rFonts w:asciiTheme="minorEastAsia" w:hAnsiTheme="minorEastAsia" w:cs="宋体" w:hint="eastAsia"/>
                <w:sz w:val="18"/>
                <w:szCs w:val="18"/>
              </w:rPr>
              <w:t>、制造商提供安装调试服务；</w:t>
            </w:r>
          </w:p>
          <w:p w:rsidR="009573A2" w:rsidRPr="00656B92" w:rsidRDefault="009573A2" w:rsidP="00460954">
            <w:pPr>
              <w:autoSpaceDE w:val="0"/>
              <w:autoSpaceDN w:val="0"/>
              <w:adjustRightInd w:val="0"/>
              <w:rPr>
                <w:rFonts w:asciiTheme="minorEastAsia" w:hAnsiTheme="minorEastAsia" w:cs="宋体"/>
                <w:sz w:val="18"/>
                <w:szCs w:val="18"/>
              </w:rPr>
            </w:pPr>
            <w:r w:rsidRPr="00221DD6">
              <w:rPr>
                <w:rFonts w:asciiTheme="minorEastAsia" w:hAnsiTheme="minorEastAsia" w:cs="宋体"/>
                <w:sz w:val="18"/>
                <w:szCs w:val="18"/>
              </w:rPr>
              <w:t>4</w:t>
            </w:r>
            <w:r w:rsidRPr="00221DD6">
              <w:rPr>
                <w:rFonts w:asciiTheme="minorEastAsia" w:hAnsiTheme="minorEastAsia" w:cs="宋体" w:hint="eastAsia"/>
                <w:sz w:val="18"/>
                <w:szCs w:val="18"/>
              </w:rPr>
              <w:t>、</w:t>
            </w:r>
            <w:r>
              <w:rPr>
                <w:rFonts w:asciiTheme="minorEastAsia" w:hAnsiTheme="minorEastAsia" w:cs="宋体" w:hint="eastAsia"/>
                <w:sz w:val="18"/>
                <w:szCs w:val="18"/>
              </w:rPr>
              <w:t>中标</w:t>
            </w:r>
            <w:r w:rsidRPr="00221DD6">
              <w:rPr>
                <w:rFonts w:asciiTheme="minorEastAsia" w:hAnsiTheme="minorEastAsia" w:cs="宋体" w:hint="eastAsia"/>
                <w:sz w:val="18"/>
                <w:szCs w:val="18"/>
              </w:rPr>
              <w:t>公示期内提供设备制造商针对此项目的</w:t>
            </w:r>
            <w:r>
              <w:rPr>
                <w:rFonts w:asciiTheme="minorEastAsia" w:hAnsiTheme="minorEastAsia" w:cs="宋体" w:hint="eastAsia"/>
                <w:sz w:val="18"/>
                <w:szCs w:val="18"/>
              </w:rPr>
              <w:t>三</w:t>
            </w:r>
            <w:r w:rsidRPr="00221DD6">
              <w:rPr>
                <w:rFonts w:asciiTheme="minorEastAsia" w:hAnsiTheme="minorEastAsia" w:cs="宋体" w:hint="eastAsia"/>
                <w:sz w:val="18"/>
                <w:szCs w:val="18"/>
              </w:rPr>
              <w:t>年原厂质保服务函原件</w:t>
            </w:r>
            <w:r>
              <w:rPr>
                <w:rFonts w:asciiTheme="minorEastAsia" w:hAnsiTheme="minorEastAsia" w:cs="宋体" w:hint="eastAsia"/>
                <w:sz w:val="18"/>
                <w:szCs w:val="18"/>
              </w:rPr>
              <w:t>。</w:t>
            </w:r>
          </w:p>
        </w:tc>
      </w:tr>
    </w:tbl>
    <w:p w:rsidR="007909BA"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3.</w:t>
      </w:r>
      <w:r>
        <w:rPr>
          <w:rFonts w:ascii="微软雅黑" w:eastAsia="微软雅黑" w:hAnsi="微软雅黑"/>
          <w:b/>
        </w:rPr>
        <w:t>9</w:t>
      </w:r>
      <w:r>
        <w:rPr>
          <w:rFonts w:ascii="微软雅黑" w:eastAsia="微软雅黑" w:hAnsi="微软雅黑" w:hint="eastAsia"/>
          <w:b/>
        </w:rPr>
        <w:t>、</w:t>
      </w:r>
      <w:r>
        <w:rPr>
          <w:rFonts w:ascii="微软雅黑" w:eastAsia="微软雅黑" w:hAnsi="微软雅黑"/>
          <w:b/>
        </w:rPr>
        <w:t>web应用防火墙</w:t>
      </w:r>
      <w:r>
        <w:rPr>
          <w:rFonts w:ascii="微软雅黑" w:eastAsia="微软雅黑" w:hAnsi="微软雅黑" w:hint="eastAsia"/>
          <w:b/>
        </w:rPr>
        <w:t>技术指标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9"/>
        <w:gridCol w:w="7401"/>
      </w:tblGrid>
      <w:tr w:rsidR="007909BA" w:rsidTr="00A37B84">
        <w:trPr>
          <w:trHeight w:val="169"/>
          <w:jc w:val="center"/>
        </w:trPr>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cs="宋体" w:hint="eastAsia"/>
                <w:b/>
                <w:bCs/>
                <w:sz w:val="18"/>
                <w:szCs w:val="18"/>
              </w:rPr>
              <w:t>指标项</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cs="宋体" w:hint="eastAsia"/>
                <w:b/>
                <w:bCs/>
                <w:sz w:val="18"/>
                <w:szCs w:val="18"/>
              </w:rPr>
              <w:t>技术规格</w:t>
            </w:r>
          </w:p>
        </w:tc>
      </w:tr>
      <w:tr w:rsidR="009573A2" w:rsidTr="00A37B84">
        <w:trPr>
          <w:trHeight w:val="169"/>
          <w:jc w:val="center"/>
        </w:trPr>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9573A2" w:rsidRDefault="009573A2">
            <w:pPr>
              <w:jc w:val="center"/>
              <w:rPr>
                <w:rFonts w:asciiTheme="minorEastAsia" w:hAnsiTheme="minorEastAsia" w:cs="宋体"/>
                <w:b/>
                <w:bCs/>
                <w:sz w:val="18"/>
                <w:szCs w:val="18"/>
              </w:rPr>
            </w:pPr>
            <w:r>
              <w:rPr>
                <w:rFonts w:asciiTheme="minorEastAsia" w:hAnsiTheme="minorEastAsia" w:hint="eastAsia"/>
                <w:color w:val="000000" w:themeColor="text1"/>
                <w:sz w:val="18"/>
                <w:szCs w:val="18"/>
              </w:rPr>
              <w:t>数量</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9573A2" w:rsidRPr="00221DD6" w:rsidRDefault="009573A2" w:rsidP="002F2580">
            <w:pPr>
              <w:jc w:val="left"/>
              <w:rPr>
                <w:rFonts w:asciiTheme="minorEastAsia" w:hAnsiTheme="minorEastAsia" w:cs="宋体"/>
                <w:b/>
                <w:bCs/>
                <w:sz w:val="18"/>
                <w:szCs w:val="18"/>
              </w:rPr>
            </w:pPr>
            <w:r>
              <w:rPr>
                <w:rFonts w:asciiTheme="minorEastAsia" w:hAnsiTheme="minorEastAsia"/>
                <w:color w:val="000000" w:themeColor="text1"/>
                <w:sz w:val="18"/>
                <w:szCs w:val="18"/>
              </w:rPr>
              <w:t>2</w:t>
            </w:r>
            <w:r>
              <w:rPr>
                <w:rFonts w:asciiTheme="minorEastAsia" w:hAnsiTheme="minorEastAsia" w:hint="eastAsia"/>
                <w:color w:val="000000" w:themeColor="text1"/>
                <w:sz w:val="18"/>
                <w:szCs w:val="18"/>
              </w:rPr>
              <w:t>台，</w:t>
            </w:r>
            <w:r w:rsidRPr="0000677F">
              <w:rPr>
                <w:rFonts w:asciiTheme="minorEastAsia" w:hAnsiTheme="minorEastAsia" w:hint="eastAsia"/>
                <w:sz w:val="18"/>
                <w:szCs w:val="18"/>
              </w:rPr>
              <w:t>以下是单套（台）技术规格要求</w:t>
            </w:r>
            <w:r>
              <w:rPr>
                <w:rFonts w:asciiTheme="minorEastAsia" w:hAnsiTheme="minorEastAsia" w:hint="eastAsia"/>
                <w:sz w:val="18"/>
                <w:szCs w:val="18"/>
              </w:rPr>
              <w:t>。</w:t>
            </w:r>
          </w:p>
        </w:tc>
      </w:tr>
      <w:tr w:rsidR="007909BA" w:rsidTr="00A37B84">
        <w:trPr>
          <w:trHeight w:val="41"/>
          <w:jc w:val="center"/>
        </w:trPr>
        <w:tc>
          <w:tcPr>
            <w:tcW w:w="1076" w:type="pct"/>
            <w:vMerge w:val="restart"/>
            <w:tcBorders>
              <w:left w:val="single" w:sz="4" w:space="0" w:color="auto"/>
              <w:right w:val="single" w:sz="4" w:space="0" w:color="auto"/>
            </w:tcBorders>
            <w:vAlign w:val="center"/>
          </w:tcPr>
          <w:p w:rsidR="007909BA" w:rsidRDefault="008774EE">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t>
            </w:r>
            <w:r w:rsidR="00D713D8">
              <w:rPr>
                <w:rFonts w:asciiTheme="minorEastAsia" w:hAnsiTheme="minorEastAsia" w:cs="宋体" w:hint="eastAsia"/>
                <w:sz w:val="18"/>
                <w:szCs w:val="18"/>
              </w:rPr>
              <w:t>基本要求</w:t>
            </w:r>
          </w:p>
        </w:tc>
        <w:tc>
          <w:tcPr>
            <w:tcW w:w="3924"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本次配置≥2个GE电管理口，≥4个GE</w:t>
            </w:r>
            <w:proofErr w:type="gramStart"/>
            <w:r>
              <w:rPr>
                <w:rFonts w:asciiTheme="minorEastAsia" w:hAnsiTheme="minorEastAsia" w:cs="宋体" w:hint="eastAsia"/>
                <w:sz w:val="18"/>
                <w:szCs w:val="18"/>
              </w:rPr>
              <w:t>电业务</w:t>
            </w:r>
            <w:proofErr w:type="gramEnd"/>
            <w:r>
              <w:rPr>
                <w:rFonts w:asciiTheme="minorEastAsia" w:hAnsiTheme="minorEastAsia" w:cs="宋体" w:hint="eastAsia"/>
                <w:sz w:val="18"/>
                <w:szCs w:val="18"/>
              </w:rPr>
              <w:t>口，≥4个</w:t>
            </w:r>
            <w:r>
              <w:rPr>
                <w:rFonts w:asciiTheme="minorEastAsia" w:hAnsiTheme="minorEastAsia" w:cs="宋体"/>
                <w:sz w:val="18"/>
                <w:szCs w:val="18"/>
              </w:rPr>
              <w:t>GE</w:t>
            </w:r>
            <w:proofErr w:type="gramStart"/>
            <w:r>
              <w:rPr>
                <w:rFonts w:asciiTheme="minorEastAsia" w:hAnsiTheme="minorEastAsia" w:cs="宋体" w:hint="eastAsia"/>
                <w:sz w:val="18"/>
                <w:szCs w:val="18"/>
              </w:rPr>
              <w:t>光业务</w:t>
            </w:r>
            <w:proofErr w:type="gramEnd"/>
            <w:r>
              <w:rPr>
                <w:rFonts w:asciiTheme="minorEastAsia" w:hAnsiTheme="minorEastAsia" w:cs="宋体" w:hint="eastAsia"/>
                <w:sz w:val="18"/>
                <w:szCs w:val="18"/>
              </w:rPr>
              <w:t>口，≥2个万兆光口，冗余电源；</w:t>
            </w:r>
          </w:p>
        </w:tc>
      </w:tr>
      <w:tr w:rsidR="007909BA" w:rsidTr="00A37B84">
        <w:trPr>
          <w:trHeight w:val="276"/>
          <w:jc w:val="center"/>
        </w:trPr>
        <w:tc>
          <w:tcPr>
            <w:tcW w:w="1076"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产品必须为标准机架式</w:t>
            </w:r>
            <w:r>
              <w:rPr>
                <w:rFonts w:asciiTheme="minorEastAsia" w:hAnsiTheme="minorEastAsia" w:cs="宋体"/>
                <w:sz w:val="18"/>
                <w:szCs w:val="18"/>
              </w:rPr>
              <w:t>WAF</w:t>
            </w:r>
            <w:r>
              <w:rPr>
                <w:rFonts w:asciiTheme="minorEastAsia" w:hAnsiTheme="minorEastAsia" w:cs="宋体" w:hint="eastAsia"/>
                <w:sz w:val="18"/>
                <w:szCs w:val="18"/>
              </w:rPr>
              <w:t>硬件设备而非软件</w:t>
            </w:r>
            <w:r>
              <w:rPr>
                <w:rFonts w:asciiTheme="minorEastAsia" w:hAnsiTheme="minorEastAsia" w:cs="宋体"/>
                <w:sz w:val="18"/>
                <w:szCs w:val="18"/>
              </w:rPr>
              <w:t>WAF</w:t>
            </w:r>
            <w:r>
              <w:rPr>
                <w:rFonts w:asciiTheme="minorEastAsia" w:hAnsiTheme="minorEastAsia" w:cs="宋体" w:hint="eastAsia"/>
                <w:sz w:val="18"/>
                <w:szCs w:val="18"/>
              </w:rPr>
              <w:t>；</w:t>
            </w:r>
          </w:p>
        </w:tc>
      </w:tr>
      <w:tr w:rsidR="007909BA" w:rsidTr="00A37B84">
        <w:trPr>
          <w:trHeight w:val="645"/>
          <w:jc w:val="center"/>
        </w:trPr>
        <w:tc>
          <w:tcPr>
            <w:tcW w:w="1076"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产品必须为专业性</w:t>
            </w:r>
            <w:r>
              <w:rPr>
                <w:rFonts w:asciiTheme="minorEastAsia" w:hAnsiTheme="minorEastAsia" w:cs="宋体"/>
                <w:sz w:val="18"/>
                <w:szCs w:val="18"/>
              </w:rPr>
              <w:t>WEB</w:t>
            </w:r>
            <w:r>
              <w:rPr>
                <w:rFonts w:asciiTheme="minorEastAsia" w:hAnsiTheme="minorEastAsia" w:cs="宋体" w:hint="eastAsia"/>
                <w:sz w:val="18"/>
                <w:szCs w:val="18"/>
              </w:rPr>
              <w:t>应用防火墙设备及专业性</w:t>
            </w:r>
            <w:r>
              <w:rPr>
                <w:rFonts w:asciiTheme="minorEastAsia" w:hAnsiTheme="minorEastAsia" w:cs="宋体"/>
                <w:sz w:val="18"/>
                <w:szCs w:val="18"/>
              </w:rPr>
              <w:t>WEB</w:t>
            </w:r>
            <w:r>
              <w:rPr>
                <w:rFonts w:asciiTheme="minorEastAsia" w:hAnsiTheme="minorEastAsia" w:cs="宋体" w:hint="eastAsia"/>
                <w:sz w:val="18"/>
                <w:szCs w:val="18"/>
              </w:rPr>
              <w:t>应用防火墙资质，而非</w:t>
            </w:r>
            <w:r>
              <w:rPr>
                <w:rFonts w:asciiTheme="minorEastAsia" w:hAnsiTheme="minorEastAsia" w:cs="宋体"/>
                <w:sz w:val="18"/>
                <w:szCs w:val="18"/>
              </w:rPr>
              <w:t>NGAF</w:t>
            </w:r>
            <w:r>
              <w:rPr>
                <w:rFonts w:asciiTheme="minorEastAsia" w:hAnsiTheme="minorEastAsia" w:cs="宋体" w:hint="eastAsia"/>
                <w:sz w:val="18"/>
                <w:szCs w:val="18"/>
              </w:rPr>
              <w:t>、</w:t>
            </w:r>
            <w:r>
              <w:rPr>
                <w:rFonts w:asciiTheme="minorEastAsia" w:hAnsiTheme="minorEastAsia" w:cs="宋体"/>
                <w:sz w:val="18"/>
                <w:szCs w:val="18"/>
              </w:rPr>
              <w:t>NGFW</w:t>
            </w:r>
            <w:r>
              <w:rPr>
                <w:rFonts w:asciiTheme="minorEastAsia" w:hAnsiTheme="minorEastAsia" w:cs="宋体" w:hint="eastAsia"/>
                <w:sz w:val="18"/>
                <w:szCs w:val="18"/>
              </w:rPr>
              <w:t>、</w:t>
            </w:r>
            <w:r>
              <w:rPr>
                <w:rFonts w:asciiTheme="minorEastAsia" w:hAnsiTheme="minorEastAsia" w:cs="宋体"/>
                <w:sz w:val="18"/>
                <w:szCs w:val="18"/>
              </w:rPr>
              <w:t>UTM</w:t>
            </w:r>
            <w:r>
              <w:rPr>
                <w:rFonts w:asciiTheme="minorEastAsia" w:hAnsiTheme="minorEastAsia" w:cs="宋体" w:hint="eastAsia"/>
                <w:sz w:val="18"/>
                <w:szCs w:val="18"/>
              </w:rPr>
              <w:t>设备及资质；</w:t>
            </w:r>
          </w:p>
        </w:tc>
      </w:tr>
      <w:tr w:rsidR="007909BA" w:rsidTr="00A37B84">
        <w:trPr>
          <w:trHeight w:val="600"/>
          <w:jc w:val="center"/>
        </w:trPr>
        <w:tc>
          <w:tcPr>
            <w:tcW w:w="1076"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网络吞吐量（Mbps）≥</w:t>
            </w:r>
            <w:r>
              <w:rPr>
                <w:rFonts w:asciiTheme="minorEastAsia" w:hAnsiTheme="minorEastAsia" w:cs="宋体"/>
                <w:sz w:val="18"/>
                <w:szCs w:val="18"/>
              </w:rPr>
              <w:t>8</w:t>
            </w:r>
            <w:r>
              <w:rPr>
                <w:rFonts w:asciiTheme="minorEastAsia" w:hAnsiTheme="minorEastAsia" w:cs="宋体" w:hint="eastAsia"/>
                <w:sz w:val="18"/>
                <w:szCs w:val="18"/>
              </w:rPr>
              <w:t>Gbps；HTTP应用层吞吐≥6Gbps；HTTP最大并发连接数≥35万；HTTP最大新建连接数≥3.2万；TPS每秒事务处理数≥</w:t>
            </w:r>
            <w:r>
              <w:rPr>
                <w:rFonts w:asciiTheme="minorEastAsia" w:hAnsiTheme="minorEastAsia" w:cs="宋体"/>
                <w:sz w:val="18"/>
                <w:szCs w:val="18"/>
              </w:rPr>
              <w:t>5</w:t>
            </w:r>
            <w:r>
              <w:rPr>
                <w:rFonts w:asciiTheme="minorEastAsia" w:hAnsiTheme="minorEastAsia" w:cs="宋体" w:hint="eastAsia"/>
                <w:sz w:val="18"/>
                <w:szCs w:val="18"/>
              </w:rPr>
              <w:t>万；业务时延小于&lt;50ms；</w:t>
            </w:r>
          </w:p>
        </w:tc>
      </w:tr>
      <w:tr w:rsidR="007909BA" w:rsidTr="00A37B84">
        <w:trPr>
          <w:trHeight w:val="321"/>
          <w:jc w:val="center"/>
        </w:trPr>
        <w:tc>
          <w:tcPr>
            <w:tcW w:w="1076"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网站防护数量：不限；</w:t>
            </w:r>
          </w:p>
        </w:tc>
      </w:tr>
      <w:tr w:rsidR="007909BA" w:rsidTr="00A37B84">
        <w:trPr>
          <w:trHeight w:val="321"/>
          <w:jc w:val="center"/>
        </w:trPr>
        <w:tc>
          <w:tcPr>
            <w:tcW w:w="1076"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2</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w:t>
            </w:r>
          </w:p>
        </w:tc>
      </w:tr>
      <w:tr w:rsidR="007909BA" w:rsidTr="00A37B84">
        <w:trPr>
          <w:trHeight w:val="361"/>
          <w:jc w:val="center"/>
        </w:trPr>
        <w:tc>
          <w:tcPr>
            <w:tcW w:w="1076"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部署模式</w:t>
            </w:r>
          </w:p>
        </w:tc>
        <w:tc>
          <w:tcPr>
            <w:tcW w:w="3924"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支持透明串接、反向代理、旁路镜像等多种部署模式部署，支持链路聚合。</w:t>
            </w:r>
          </w:p>
        </w:tc>
      </w:tr>
      <w:tr w:rsidR="007909BA" w:rsidTr="00A37B84">
        <w:trPr>
          <w:trHeight w:val="50"/>
          <w:jc w:val="center"/>
        </w:trPr>
        <w:tc>
          <w:tcPr>
            <w:tcW w:w="1076"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支持集群模式、主-主模式、主备模式、硬件BYPASS、软件BYPASS。</w:t>
            </w:r>
          </w:p>
        </w:tc>
      </w:tr>
      <w:tr w:rsidR="007909BA" w:rsidTr="00A37B84">
        <w:trPr>
          <w:trHeight w:val="241"/>
          <w:jc w:val="center"/>
        </w:trPr>
        <w:tc>
          <w:tcPr>
            <w:tcW w:w="1076" w:type="pct"/>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Web服务自发现</w:t>
            </w:r>
          </w:p>
        </w:tc>
        <w:tc>
          <w:tcPr>
            <w:tcW w:w="3924"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支持自动发现网络环境中存在的Web业务系统，记录服务器的IP、Port、域名等信息。</w:t>
            </w:r>
          </w:p>
        </w:tc>
      </w:tr>
      <w:tr w:rsidR="007909BA" w:rsidTr="00A37B84">
        <w:trPr>
          <w:trHeight w:val="337"/>
          <w:jc w:val="center"/>
        </w:trPr>
        <w:tc>
          <w:tcPr>
            <w:tcW w:w="1076"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HTTPS防护</w:t>
            </w:r>
          </w:p>
        </w:tc>
        <w:tc>
          <w:tcPr>
            <w:tcW w:w="3924"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支持HTTPS协议的选择可以选择SSL/TLS协议版本，可选SSLv3、TLS1.0、TLS1.1、TLS1.2；</w:t>
            </w:r>
          </w:p>
        </w:tc>
      </w:tr>
      <w:tr w:rsidR="007909BA" w:rsidTr="00A37B84">
        <w:trPr>
          <w:trHeight w:val="58"/>
          <w:jc w:val="center"/>
        </w:trPr>
        <w:tc>
          <w:tcPr>
            <w:tcW w:w="1076"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支持透明串接和旁路反向代理下的HTTPS业务的安全防护。</w:t>
            </w:r>
          </w:p>
        </w:tc>
      </w:tr>
      <w:tr w:rsidR="007909BA" w:rsidTr="00A37B84">
        <w:trPr>
          <w:trHeight w:val="70"/>
          <w:jc w:val="center"/>
        </w:trPr>
        <w:tc>
          <w:tcPr>
            <w:tcW w:w="1076"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lastRenderedPageBreak/>
              <w:t>攻击检测</w:t>
            </w:r>
          </w:p>
        </w:tc>
        <w:tc>
          <w:tcPr>
            <w:tcW w:w="3924"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支持对</w:t>
            </w:r>
            <w:proofErr w:type="gramStart"/>
            <w:r>
              <w:rPr>
                <w:rFonts w:asciiTheme="minorEastAsia" w:hAnsiTheme="minorEastAsia" w:cs="宋体" w:hint="eastAsia"/>
                <w:sz w:val="18"/>
                <w:szCs w:val="18"/>
              </w:rPr>
              <w:t>跨站脚本</w:t>
            </w:r>
            <w:proofErr w:type="gramEnd"/>
            <w:r>
              <w:rPr>
                <w:rFonts w:asciiTheme="minorEastAsia" w:hAnsiTheme="minorEastAsia" w:cs="宋体" w:hint="eastAsia"/>
                <w:sz w:val="18"/>
                <w:szCs w:val="18"/>
              </w:rPr>
              <w:t>(XSS)和注入式攻击（包括SQL注入、命令注入 、代码注入、文件注入、LDAP注入、SSI注入等）的检测防护；</w:t>
            </w:r>
          </w:p>
        </w:tc>
      </w:tr>
      <w:tr w:rsidR="007909BA" w:rsidTr="00A37B84">
        <w:trPr>
          <w:trHeight w:val="50"/>
          <w:jc w:val="center"/>
        </w:trPr>
        <w:tc>
          <w:tcPr>
            <w:tcW w:w="1076"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支持对HTTP请求关键字段进行合</w:t>
            </w:r>
            <w:proofErr w:type="gramStart"/>
            <w:r>
              <w:rPr>
                <w:rFonts w:asciiTheme="minorEastAsia" w:hAnsiTheme="minorEastAsia" w:cs="宋体" w:hint="eastAsia"/>
                <w:sz w:val="18"/>
                <w:szCs w:val="18"/>
              </w:rPr>
              <w:t>规</w:t>
            </w:r>
            <w:proofErr w:type="gramEnd"/>
            <w:r>
              <w:rPr>
                <w:rFonts w:asciiTheme="minorEastAsia" w:hAnsiTheme="minorEastAsia" w:cs="宋体" w:hint="eastAsia"/>
                <w:sz w:val="18"/>
                <w:szCs w:val="18"/>
              </w:rPr>
              <w:t>性的检测（包括Host字段、User-Agent、Content-type字段等）。</w:t>
            </w:r>
          </w:p>
        </w:tc>
      </w:tr>
      <w:tr w:rsidR="007909BA" w:rsidTr="00A37B84">
        <w:trPr>
          <w:trHeight w:val="685"/>
          <w:jc w:val="center"/>
        </w:trPr>
        <w:tc>
          <w:tcPr>
            <w:tcW w:w="1076"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▲Webshell检测（语义分析）</w:t>
            </w:r>
          </w:p>
        </w:tc>
        <w:tc>
          <w:tcPr>
            <w:tcW w:w="3924" w:type="pct"/>
            <w:vAlign w:val="center"/>
          </w:tcPr>
          <w:p w:rsidR="007909BA" w:rsidRDefault="00D713D8" w:rsidP="009573A2">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内置Webshell检测规则，可以对上传的文件内容进行检查，防止恶意Webshell文件上传，对已经上传的webshell发起请求的行为进行拦截阻断</w:t>
            </w:r>
            <w:r w:rsidR="009573A2">
              <w:rPr>
                <w:rFonts w:asciiTheme="minorEastAsia" w:hAnsiTheme="minorEastAsia" w:cs="宋体" w:hint="eastAsia"/>
                <w:sz w:val="18"/>
                <w:szCs w:val="18"/>
              </w:rPr>
              <w:t>，提供相关证明和官方链接</w:t>
            </w:r>
            <w:r>
              <w:rPr>
                <w:rFonts w:asciiTheme="minorEastAsia" w:hAnsiTheme="minorEastAsia" w:cs="宋体" w:hint="eastAsia"/>
                <w:sz w:val="18"/>
                <w:szCs w:val="18"/>
              </w:rPr>
              <w:t>。</w:t>
            </w:r>
          </w:p>
        </w:tc>
      </w:tr>
      <w:tr w:rsidR="007909BA" w:rsidTr="00A37B84">
        <w:trPr>
          <w:trHeight w:val="418"/>
          <w:jc w:val="center"/>
        </w:trPr>
        <w:tc>
          <w:tcPr>
            <w:tcW w:w="1076" w:type="pct"/>
            <w:vMerge w:val="restart"/>
            <w:tcBorders>
              <w:top w:val="single" w:sz="4" w:space="0" w:color="auto"/>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 xml:space="preserve">爬虫、扫描器等自动化工具的安全检测                                                                           </w:t>
            </w:r>
          </w:p>
        </w:tc>
        <w:tc>
          <w:tcPr>
            <w:tcW w:w="3924" w:type="pct"/>
            <w:tcBorders>
              <w:top w:val="single" w:sz="4" w:space="0" w:color="auto"/>
              <w:left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内置安全规则可有效识别Acunetix、nessus 、WebScan、Webdump、AppScan 、等扫描器的扫描行为；</w:t>
            </w:r>
          </w:p>
        </w:tc>
      </w:tr>
      <w:tr w:rsidR="007909BA" w:rsidTr="00A37B84">
        <w:trPr>
          <w:trHeight w:val="349"/>
          <w:jc w:val="center"/>
        </w:trPr>
        <w:tc>
          <w:tcPr>
            <w:tcW w:w="1076"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3924" w:type="pct"/>
            <w:tcBorders>
              <w:top w:val="single" w:sz="4" w:space="0" w:color="auto"/>
              <w:left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内置安全规则可有效识别baidu、google、yahoo等常见网络爬虫的访问行为。</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proofErr w:type="gramStart"/>
            <w:r>
              <w:rPr>
                <w:rFonts w:asciiTheme="minorEastAsia" w:hAnsiTheme="minorEastAsia" w:cs="宋体" w:hint="eastAsia"/>
                <w:sz w:val="18"/>
                <w:szCs w:val="18"/>
              </w:rPr>
              <w:t>盗链攻击</w:t>
            </w:r>
            <w:proofErr w:type="gramEnd"/>
            <w:r>
              <w:rPr>
                <w:rFonts w:asciiTheme="minorEastAsia" w:hAnsiTheme="minorEastAsia" w:cs="宋体" w:hint="eastAsia"/>
                <w:sz w:val="18"/>
                <w:szCs w:val="18"/>
              </w:rPr>
              <w:t>检测</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w:t>
            </w:r>
            <w:proofErr w:type="gramStart"/>
            <w:r>
              <w:rPr>
                <w:rFonts w:asciiTheme="minorEastAsia" w:hAnsiTheme="minorEastAsia" w:cs="宋体" w:hint="eastAsia"/>
                <w:sz w:val="18"/>
                <w:szCs w:val="18"/>
              </w:rPr>
              <w:t>多种盗链识别</w:t>
            </w:r>
            <w:proofErr w:type="gramEnd"/>
            <w:r>
              <w:rPr>
                <w:rFonts w:asciiTheme="minorEastAsia" w:hAnsiTheme="minorEastAsia" w:cs="宋体" w:hint="eastAsia"/>
                <w:sz w:val="18"/>
                <w:szCs w:val="18"/>
              </w:rPr>
              <w:t>算法能有效解决单一来源盗链、分布式盗链、网站数据恶意采集等信息盗取行为，从而确保网站的资源只能通过本站才能访问。</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Cookie安全</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支持Cookie自学习；</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支持Cookie防篡改、防劫持。</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CC防护功能</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根据细粒度条件对CC攻击进行检测和防护；匹配条件由URL参数、请求头部字段、目的IP、请求方法、地理位置组成；测量指标由请求速率、请求集中度、请求离散度组成；客户端检测对象由IP、IP+URL、IP+User_Agent等参数组成；支持从请求头字段获取真实源IP地址。提供第三方测评机构（必须是公安部信息安全产品检测中心、中国网络安全审查技术与认证中心、中国信息安全测评中心、国家保密科技测评中心其中一家）的检测报告。</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区域态势感知分析和阻断</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按地理区域对攻击次数等进行统计，并通过地图展示；支持在地图上对某一地理区域设置阻断此区域IP的访问。</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威胁情报</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威胁情报库在线同步，可主动发现恶意IP发起的访问行为，并进行告警和拦截，威胁情报库支持离线更新。提供第三方测评机构（必须是公安部信息安全产品检测中心、中国网络安全审查技术与认证中心、中国信息安全测评中心、国家保密科技测评中心其中一家）的检测报告。</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Pr="000171F4" w:rsidRDefault="00D713D8">
            <w:pPr>
              <w:autoSpaceDE w:val="0"/>
              <w:autoSpaceDN w:val="0"/>
              <w:adjustRightInd w:val="0"/>
              <w:jc w:val="center"/>
              <w:rPr>
                <w:rFonts w:asciiTheme="minorEastAsia" w:hAnsiTheme="minorEastAsia" w:cs="宋体"/>
                <w:sz w:val="18"/>
                <w:szCs w:val="18"/>
              </w:rPr>
            </w:pPr>
            <w:r w:rsidRPr="000171F4">
              <w:rPr>
                <w:rFonts w:asciiTheme="minorEastAsia" w:hAnsiTheme="minorEastAsia" w:cs="宋体"/>
                <w:sz w:val="18"/>
                <w:szCs w:val="18"/>
              </w:rPr>
              <w:t>APT联动</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Pr="000171F4" w:rsidRDefault="00574531" w:rsidP="00574531">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w:t>
            </w:r>
            <w:r w:rsidR="00D713D8" w:rsidRPr="000171F4">
              <w:rPr>
                <w:rFonts w:asciiTheme="minorEastAsia" w:hAnsiTheme="minorEastAsia" w:cs="宋体" w:hint="eastAsia"/>
                <w:sz w:val="18"/>
                <w:szCs w:val="18"/>
              </w:rPr>
              <w:t>所投</w:t>
            </w:r>
            <w:r w:rsidR="00460954" w:rsidRPr="00460954">
              <w:rPr>
                <w:rFonts w:asciiTheme="minorEastAsia" w:hAnsiTheme="minorEastAsia" w:cs="宋体" w:hint="eastAsia"/>
                <w:sz w:val="18"/>
                <w:szCs w:val="18"/>
              </w:rPr>
              <w:t>web应用防火墙</w:t>
            </w:r>
            <w:r w:rsidR="00D713D8" w:rsidRPr="000171F4">
              <w:rPr>
                <w:rFonts w:asciiTheme="minorEastAsia" w:hAnsiTheme="minorEastAsia" w:cs="宋体"/>
                <w:sz w:val="18"/>
                <w:szCs w:val="18"/>
              </w:rPr>
              <w:t>与</w:t>
            </w:r>
            <w:r>
              <w:rPr>
                <w:rFonts w:asciiTheme="minorEastAsia" w:hAnsiTheme="minorEastAsia" w:cs="宋体" w:hint="eastAsia"/>
                <w:sz w:val="18"/>
                <w:szCs w:val="18"/>
              </w:rPr>
              <w:t>医院</w:t>
            </w:r>
            <w:r w:rsidR="00D713D8" w:rsidRPr="000171F4">
              <w:rPr>
                <w:rFonts w:asciiTheme="minorEastAsia" w:hAnsiTheme="minorEastAsia" w:cs="宋体"/>
                <w:sz w:val="18"/>
                <w:szCs w:val="18"/>
              </w:rPr>
              <w:t>现有APT产品联动实现对未知威胁的感知拦截</w:t>
            </w:r>
            <w:r w:rsidR="008B27A9">
              <w:rPr>
                <w:rFonts w:asciiTheme="minorEastAsia" w:hAnsiTheme="minorEastAsia" w:cs="宋体" w:hint="eastAsia"/>
                <w:sz w:val="18"/>
                <w:szCs w:val="18"/>
              </w:rPr>
              <w:t>，提供相关证明和官方链接</w:t>
            </w:r>
            <w:r w:rsidR="00D713D8" w:rsidRPr="000171F4">
              <w:rPr>
                <w:rFonts w:asciiTheme="minorEastAsia" w:hAnsiTheme="minorEastAsia" w:cs="宋体"/>
                <w:sz w:val="18"/>
                <w:szCs w:val="18"/>
              </w:rPr>
              <w:t>。</w:t>
            </w:r>
          </w:p>
        </w:tc>
      </w:tr>
      <w:tr w:rsidR="007909BA" w:rsidTr="00A37B84">
        <w:trPr>
          <w:trHeight w:val="203"/>
          <w:jc w:val="center"/>
        </w:trPr>
        <w:tc>
          <w:tcPr>
            <w:tcW w:w="1076"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产品资质</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产品需获得公安部产品销售许可证；</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产品需获得国家信息安全测评中心颁发的信息技术产品安全测评证书。</w:t>
            </w:r>
          </w:p>
        </w:tc>
      </w:tr>
      <w:tr w:rsidR="007909BA" w:rsidRPr="00475A79" w:rsidTr="00A37B84">
        <w:trPr>
          <w:trHeight w:val="203"/>
          <w:jc w:val="center"/>
        </w:trPr>
        <w:tc>
          <w:tcPr>
            <w:tcW w:w="1076" w:type="pct"/>
            <w:tcBorders>
              <w:left w:val="single" w:sz="4" w:space="0" w:color="auto"/>
              <w:right w:val="single" w:sz="4" w:space="0" w:color="auto"/>
            </w:tcBorders>
            <w:vAlign w:val="center"/>
          </w:tcPr>
          <w:p w:rsidR="007909BA" w:rsidRPr="00475A79" w:rsidRDefault="00E10ED9">
            <w:pPr>
              <w:autoSpaceDE w:val="0"/>
              <w:autoSpaceDN w:val="0"/>
              <w:adjustRightInd w:val="0"/>
              <w:jc w:val="center"/>
              <w:rPr>
                <w:rFonts w:asciiTheme="minorEastAsia" w:hAnsiTheme="minorEastAsia" w:cs="宋体"/>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宋体" w:hint="eastAsia"/>
                <w:sz w:val="18"/>
                <w:szCs w:val="18"/>
              </w:rPr>
              <w:t>三</w:t>
            </w:r>
            <w:r w:rsidRPr="00475A79">
              <w:rPr>
                <w:rFonts w:asciiTheme="minorEastAsia" w:hAnsiTheme="minorEastAsia" w:cs="宋体"/>
                <w:sz w:val="18"/>
                <w:szCs w:val="18"/>
              </w:rPr>
              <w:t>年</w:t>
            </w:r>
            <w:r w:rsidRPr="00475A79">
              <w:rPr>
                <w:rFonts w:asciiTheme="minorEastAsia" w:hAnsiTheme="minorEastAsia" w:cs="宋体" w:hint="eastAsia"/>
                <w:sz w:val="18"/>
                <w:szCs w:val="18"/>
              </w:rPr>
              <w:t>特征库</w:t>
            </w:r>
            <w:r w:rsidRPr="00475A79">
              <w:rPr>
                <w:rFonts w:asciiTheme="minorEastAsia" w:hAnsiTheme="minorEastAsia" w:cs="宋体"/>
                <w:sz w:val="18"/>
                <w:szCs w:val="18"/>
              </w:rPr>
              <w:t>升级许可</w:t>
            </w:r>
            <w:r w:rsidRPr="00475A79">
              <w:rPr>
                <w:rFonts w:asciiTheme="minorEastAsia" w:hAnsiTheme="minorEastAsia" w:cs="宋体" w:hint="eastAsia"/>
                <w:sz w:val="18"/>
                <w:szCs w:val="18"/>
              </w:rPr>
              <w:t>；</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、设备厂家必须在本地有原厂工程师；</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3</w:t>
            </w:r>
            <w:r w:rsidRPr="00475A79">
              <w:rPr>
                <w:rFonts w:asciiTheme="minorEastAsia" w:hAnsiTheme="minorEastAsia" w:cs="宋体" w:hint="eastAsia"/>
                <w:sz w:val="18"/>
                <w:szCs w:val="18"/>
              </w:rPr>
              <w:t>、制造商提供安装调试服务；</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4</w:t>
            </w:r>
            <w:r w:rsidRPr="00475A79">
              <w:rPr>
                <w:rFonts w:asciiTheme="minorEastAsia" w:hAnsiTheme="minorEastAsia" w:cs="宋体" w:hint="eastAsia"/>
                <w:sz w:val="18"/>
                <w:szCs w:val="18"/>
              </w:rPr>
              <w:t>、</w:t>
            </w:r>
            <w:r w:rsidR="00475A79" w:rsidRPr="00475A79">
              <w:rPr>
                <w:rFonts w:asciiTheme="minorEastAsia" w:hAnsiTheme="minorEastAsia" w:cs="宋体" w:hint="eastAsia"/>
                <w:sz w:val="18"/>
                <w:szCs w:val="18"/>
              </w:rPr>
              <w:t>中标</w:t>
            </w:r>
            <w:r w:rsidRPr="00475A79">
              <w:rPr>
                <w:rFonts w:asciiTheme="minorEastAsia" w:hAnsiTheme="minorEastAsia" w:cs="宋体" w:hint="eastAsia"/>
                <w:sz w:val="18"/>
                <w:szCs w:val="18"/>
              </w:rPr>
              <w:t>公示期内提供设备制造商针对此项目的三年原厂质保服务函原件。</w:t>
            </w:r>
          </w:p>
        </w:tc>
      </w:tr>
    </w:tbl>
    <w:p w:rsidR="007909BA" w:rsidRPr="00475A79"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10</w:t>
      </w:r>
      <w:r w:rsidRPr="00475A79">
        <w:rPr>
          <w:rFonts w:ascii="微软雅黑" w:eastAsia="微软雅黑" w:hAnsi="微软雅黑" w:hint="eastAsia"/>
          <w:b/>
        </w:rPr>
        <w:t>、数据库审计</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7328"/>
      </w:tblGrid>
      <w:tr w:rsidR="007909BA" w:rsidRPr="00475A79" w:rsidTr="00A37B84">
        <w:trPr>
          <w:trHeight w:val="20"/>
          <w:jc w:val="center"/>
        </w:trPr>
        <w:tc>
          <w:tcPr>
            <w:tcW w:w="1084" w:type="pct"/>
            <w:shd w:val="clear" w:color="auto" w:fill="auto"/>
            <w:vAlign w:val="center"/>
          </w:tcPr>
          <w:p w:rsidR="007909BA" w:rsidRPr="00475A79" w:rsidRDefault="00D713D8">
            <w:pPr>
              <w:jc w:val="center"/>
              <w:rPr>
                <w:rFonts w:asciiTheme="minorEastAsia" w:hAnsiTheme="minorEastAsia" w:cs="宋体"/>
                <w:b/>
                <w:bCs/>
                <w:sz w:val="18"/>
                <w:szCs w:val="18"/>
              </w:rPr>
            </w:pPr>
            <w:r w:rsidRPr="00475A79">
              <w:rPr>
                <w:rFonts w:asciiTheme="minorEastAsia" w:hAnsiTheme="minorEastAsia" w:cs="宋体" w:hint="eastAsia"/>
                <w:b/>
                <w:bCs/>
                <w:sz w:val="18"/>
                <w:szCs w:val="18"/>
              </w:rPr>
              <w:t>指标项</w:t>
            </w:r>
          </w:p>
        </w:tc>
        <w:tc>
          <w:tcPr>
            <w:tcW w:w="3916" w:type="pct"/>
            <w:shd w:val="clear" w:color="auto" w:fill="auto"/>
            <w:vAlign w:val="center"/>
          </w:tcPr>
          <w:p w:rsidR="007909BA" w:rsidRPr="00475A79" w:rsidRDefault="00D713D8">
            <w:pPr>
              <w:jc w:val="center"/>
              <w:rPr>
                <w:rFonts w:asciiTheme="minorEastAsia" w:hAnsiTheme="minorEastAsia" w:cs="宋体"/>
                <w:b/>
                <w:bCs/>
                <w:sz w:val="18"/>
                <w:szCs w:val="18"/>
              </w:rPr>
            </w:pPr>
            <w:r w:rsidRPr="00475A79">
              <w:rPr>
                <w:rFonts w:asciiTheme="minorEastAsia" w:hAnsiTheme="minorEastAsia" w:cs="宋体" w:hint="eastAsia"/>
                <w:b/>
                <w:bCs/>
                <w:sz w:val="18"/>
                <w:szCs w:val="18"/>
              </w:rPr>
              <w:t>技术参数</w:t>
            </w:r>
          </w:p>
        </w:tc>
      </w:tr>
      <w:tr w:rsidR="008B27A9" w:rsidRPr="00475A79" w:rsidTr="00A37B84">
        <w:trPr>
          <w:trHeight w:val="20"/>
          <w:jc w:val="center"/>
        </w:trPr>
        <w:tc>
          <w:tcPr>
            <w:tcW w:w="1084" w:type="pct"/>
            <w:shd w:val="clear" w:color="auto" w:fill="auto"/>
            <w:vAlign w:val="center"/>
          </w:tcPr>
          <w:p w:rsidR="008B27A9" w:rsidRPr="00475A79" w:rsidRDefault="008B27A9">
            <w:pPr>
              <w:jc w:val="center"/>
              <w:rPr>
                <w:rFonts w:asciiTheme="minorEastAsia" w:hAnsiTheme="minorEastAsia" w:cs="宋体"/>
                <w:sz w:val="18"/>
                <w:szCs w:val="18"/>
              </w:rPr>
            </w:pPr>
            <w:r w:rsidRPr="00475A79">
              <w:rPr>
                <w:rFonts w:asciiTheme="minorEastAsia" w:hAnsiTheme="minorEastAsia" w:hint="eastAsia"/>
                <w:color w:val="000000" w:themeColor="text1"/>
                <w:sz w:val="18"/>
                <w:szCs w:val="18"/>
              </w:rPr>
              <w:t>数量</w:t>
            </w:r>
          </w:p>
        </w:tc>
        <w:tc>
          <w:tcPr>
            <w:tcW w:w="3916" w:type="pct"/>
            <w:shd w:val="clear" w:color="auto" w:fill="auto"/>
            <w:vAlign w:val="center"/>
          </w:tcPr>
          <w:p w:rsidR="008B27A9" w:rsidRPr="00221DD6" w:rsidRDefault="008B27A9" w:rsidP="008B27A9">
            <w:pPr>
              <w:jc w:val="left"/>
              <w:rPr>
                <w:rFonts w:asciiTheme="minorEastAsia" w:hAnsiTheme="minorEastAsia" w:cs="宋体"/>
                <w:b/>
                <w:bCs/>
                <w:sz w:val="18"/>
                <w:szCs w:val="18"/>
              </w:rPr>
            </w:pPr>
            <w:r>
              <w:rPr>
                <w:rFonts w:asciiTheme="minorEastAsia" w:hAnsiTheme="minorEastAsia" w:hint="eastAsia"/>
                <w:color w:val="000000" w:themeColor="text1"/>
                <w:sz w:val="18"/>
                <w:szCs w:val="18"/>
              </w:rPr>
              <w:t>1台</w:t>
            </w:r>
            <w:r>
              <w:rPr>
                <w:rFonts w:asciiTheme="minorEastAsia" w:hAnsiTheme="minorEastAsia" w:hint="eastAsia"/>
                <w:sz w:val="18"/>
                <w:szCs w:val="18"/>
              </w:rPr>
              <w:t>。</w:t>
            </w:r>
          </w:p>
        </w:tc>
      </w:tr>
      <w:tr w:rsidR="007909BA" w:rsidRPr="00475A79" w:rsidTr="00A37B84">
        <w:trPr>
          <w:trHeight w:val="20"/>
          <w:jc w:val="center"/>
        </w:trPr>
        <w:tc>
          <w:tcPr>
            <w:tcW w:w="1084" w:type="pct"/>
            <w:vMerge w:val="restart"/>
            <w:shd w:val="clear" w:color="auto" w:fill="auto"/>
            <w:vAlign w:val="center"/>
          </w:tcPr>
          <w:p w:rsidR="007909BA" w:rsidRPr="00475A79" w:rsidRDefault="00013917">
            <w:pPr>
              <w:jc w:val="center"/>
              <w:rPr>
                <w:rFonts w:asciiTheme="minorEastAsia" w:hAnsiTheme="minorEastAsia"/>
                <w:color w:val="000000" w:themeColor="text1"/>
                <w:sz w:val="18"/>
                <w:szCs w:val="18"/>
              </w:rPr>
            </w:pPr>
            <w:r>
              <w:rPr>
                <w:rFonts w:asciiTheme="minorEastAsia" w:hAnsiTheme="minorEastAsia" w:cs="宋体" w:hint="eastAsia"/>
                <w:sz w:val="18"/>
                <w:szCs w:val="18"/>
              </w:rPr>
              <w:t>▲</w:t>
            </w:r>
            <w:r w:rsidR="00D713D8" w:rsidRPr="00475A79">
              <w:rPr>
                <w:rFonts w:asciiTheme="minorEastAsia" w:hAnsiTheme="minorEastAsia" w:hint="eastAsia"/>
                <w:color w:val="000000" w:themeColor="text1"/>
                <w:sz w:val="18"/>
                <w:szCs w:val="18"/>
              </w:rPr>
              <w:t>性能参数</w:t>
            </w:r>
          </w:p>
        </w:tc>
        <w:tc>
          <w:tcPr>
            <w:tcW w:w="3916" w:type="pct"/>
            <w:shd w:val="clear" w:color="auto" w:fill="auto"/>
            <w:vAlign w:val="center"/>
          </w:tcPr>
          <w:p w:rsidR="007909BA" w:rsidRPr="00475A79" w:rsidRDefault="0061507D">
            <w:pPr>
              <w:jc w:val="left"/>
              <w:rPr>
                <w:rFonts w:asciiTheme="minorEastAsia" w:hAnsiTheme="minorEastAsia"/>
                <w:color w:val="000000" w:themeColor="text1"/>
                <w:sz w:val="18"/>
                <w:szCs w:val="18"/>
              </w:rPr>
            </w:pPr>
            <w:r w:rsidRPr="00A926EC">
              <w:rPr>
                <w:rFonts w:asciiTheme="minorEastAsia" w:hAnsiTheme="minorEastAsia" w:cs="微软雅黑" w:hint="eastAsia"/>
                <w:kern w:val="0"/>
                <w:sz w:val="18"/>
                <w:szCs w:val="18"/>
              </w:rPr>
              <w:t>本次配置</w:t>
            </w:r>
            <w:proofErr w:type="gramStart"/>
            <w:r w:rsidRPr="00A926EC">
              <w:rPr>
                <w:rFonts w:asciiTheme="minorEastAsia" w:hAnsiTheme="minorEastAsia" w:cs="微软雅黑" w:hint="eastAsia"/>
                <w:kern w:val="0"/>
                <w:sz w:val="18"/>
                <w:szCs w:val="18"/>
              </w:rPr>
              <w:t>冗余双</w:t>
            </w:r>
            <w:proofErr w:type="gramEnd"/>
            <w:r w:rsidRPr="00A926EC">
              <w:rPr>
                <w:rFonts w:asciiTheme="minorEastAsia" w:hAnsiTheme="minorEastAsia" w:cs="微软雅黑" w:hint="eastAsia"/>
                <w:kern w:val="0"/>
                <w:sz w:val="18"/>
                <w:szCs w:val="18"/>
              </w:rPr>
              <w:t>电源</w:t>
            </w:r>
            <w:r>
              <w:rPr>
                <w:rFonts w:asciiTheme="minorEastAsia" w:hAnsiTheme="minorEastAsia" w:cs="微软雅黑" w:hint="eastAsia"/>
                <w:kern w:val="0"/>
                <w:sz w:val="18"/>
                <w:szCs w:val="18"/>
              </w:rPr>
              <w:t>，</w:t>
            </w:r>
            <w:proofErr w:type="gramStart"/>
            <w:r w:rsidRPr="00A926EC">
              <w:rPr>
                <w:rFonts w:asciiTheme="minorEastAsia" w:hAnsiTheme="minorEastAsia" w:cs="微软雅黑" w:hint="eastAsia"/>
                <w:kern w:val="0"/>
                <w:sz w:val="18"/>
                <w:szCs w:val="18"/>
              </w:rPr>
              <w:t>配置电口数量</w:t>
            </w:r>
            <w:proofErr w:type="gramEnd"/>
            <w:r w:rsidRPr="00A926EC">
              <w:rPr>
                <w:rFonts w:asciiTheme="minorEastAsia" w:hAnsiTheme="minorEastAsia" w:cs="微软雅黑" w:hint="eastAsia"/>
                <w:kern w:val="0"/>
                <w:sz w:val="18"/>
                <w:szCs w:val="18"/>
              </w:rPr>
              <w:t>≥6个、</w:t>
            </w:r>
            <w:proofErr w:type="gramStart"/>
            <w:r w:rsidRPr="00A926EC">
              <w:rPr>
                <w:rFonts w:asciiTheme="minorEastAsia" w:hAnsiTheme="minorEastAsia" w:cs="微软雅黑" w:hint="eastAsia"/>
                <w:kern w:val="0"/>
                <w:sz w:val="18"/>
                <w:szCs w:val="18"/>
              </w:rPr>
              <w:t>万兆光口数量</w:t>
            </w:r>
            <w:proofErr w:type="gramEnd"/>
            <w:r w:rsidRPr="00A926EC">
              <w:rPr>
                <w:rFonts w:asciiTheme="minorEastAsia" w:hAnsiTheme="minorEastAsia" w:cs="微软雅黑" w:hint="eastAsia"/>
                <w:kern w:val="0"/>
                <w:sz w:val="18"/>
                <w:szCs w:val="18"/>
              </w:rPr>
              <w:t>≥2个（含光模块）、内存≥64G、存储空间≥</w:t>
            </w:r>
            <w:r w:rsidR="00C310C5">
              <w:rPr>
                <w:rFonts w:asciiTheme="minorEastAsia" w:hAnsiTheme="minorEastAsia" w:cs="微软雅黑" w:hint="eastAsia"/>
                <w:kern w:val="0"/>
                <w:sz w:val="18"/>
                <w:szCs w:val="18"/>
              </w:rPr>
              <w:t>2</w:t>
            </w:r>
            <w:r>
              <w:rPr>
                <w:rFonts w:asciiTheme="minorEastAsia" w:hAnsiTheme="minorEastAsia" w:cs="微软雅黑"/>
                <w:kern w:val="0"/>
                <w:sz w:val="18"/>
                <w:szCs w:val="18"/>
              </w:rPr>
              <w:t>4T</w:t>
            </w:r>
            <w:r w:rsidR="008E722E">
              <w:rPr>
                <w:rFonts w:asciiTheme="minorEastAsia" w:hAnsiTheme="minorEastAsia" w:cs="微软雅黑" w:hint="eastAsia"/>
                <w:kern w:val="0"/>
                <w:sz w:val="18"/>
                <w:szCs w:val="18"/>
              </w:rPr>
              <w:t>；</w:t>
            </w:r>
          </w:p>
        </w:tc>
      </w:tr>
      <w:tr w:rsidR="007909BA" w:rsidRPr="00475A79" w:rsidTr="00A37B84">
        <w:trPr>
          <w:trHeight w:val="20"/>
          <w:jc w:val="center"/>
        </w:trPr>
        <w:tc>
          <w:tcPr>
            <w:tcW w:w="1084" w:type="pct"/>
            <w:vMerge/>
            <w:shd w:val="clear" w:color="auto" w:fill="auto"/>
            <w:vAlign w:val="center"/>
          </w:tcPr>
          <w:p w:rsidR="007909BA" w:rsidRPr="00475A79" w:rsidRDefault="007909BA">
            <w:pPr>
              <w:jc w:val="center"/>
              <w:rPr>
                <w:rFonts w:ascii="宋体" w:eastAsia="宋体" w:hAnsi="宋体" w:cs="宋体"/>
                <w:szCs w:val="21"/>
              </w:rPr>
            </w:pPr>
          </w:p>
        </w:tc>
        <w:tc>
          <w:tcPr>
            <w:tcW w:w="3916" w:type="pct"/>
            <w:shd w:val="clear" w:color="auto" w:fill="auto"/>
            <w:vAlign w:val="center"/>
          </w:tcPr>
          <w:p w:rsidR="007909BA" w:rsidRPr="00475A79" w:rsidRDefault="00B27B6D">
            <w:pPr>
              <w:jc w:val="left"/>
              <w:rPr>
                <w:rFonts w:asciiTheme="minorEastAsia" w:hAnsiTheme="minorEastAsia"/>
                <w:color w:val="000000" w:themeColor="text1"/>
                <w:sz w:val="18"/>
                <w:szCs w:val="18"/>
              </w:rPr>
            </w:pPr>
            <w:r>
              <w:rPr>
                <w:rFonts w:asciiTheme="minorEastAsia" w:hAnsiTheme="minorEastAsia" w:cs="宋体" w:hint="eastAsia"/>
                <w:sz w:val="18"/>
                <w:szCs w:val="18"/>
              </w:rPr>
              <w:t>配置模块：配置</w:t>
            </w:r>
            <w:r>
              <w:rPr>
                <w:rFonts w:asciiTheme="minorEastAsia" w:hAnsiTheme="minorEastAsia" w:cs="宋体"/>
                <w:sz w:val="18"/>
                <w:szCs w:val="18"/>
              </w:rPr>
              <w:t>2</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w:t>
            </w:r>
          </w:p>
        </w:tc>
      </w:tr>
      <w:tr w:rsidR="00C4301C" w:rsidRPr="00475A79" w:rsidTr="00A37B84">
        <w:trPr>
          <w:trHeight w:val="20"/>
          <w:jc w:val="center"/>
        </w:trPr>
        <w:tc>
          <w:tcPr>
            <w:tcW w:w="1084" w:type="pct"/>
            <w:vMerge w:val="restart"/>
            <w:shd w:val="clear" w:color="auto" w:fill="auto"/>
            <w:vAlign w:val="center"/>
          </w:tcPr>
          <w:p w:rsidR="00C4301C" w:rsidRPr="00483181" w:rsidRDefault="00C4301C">
            <w:pPr>
              <w:jc w:val="center"/>
              <w:rPr>
                <w:rFonts w:asciiTheme="minorEastAsia" w:hAnsiTheme="minorEastAsia"/>
                <w:color w:val="000000" w:themeColor="text1"/>
                <w:sz w:val="18"/>
                <w:szCs w:val="18"/>
              </w:rPr>
            </w:pPr>
            <w:r w:rsidRPr="00483181">
              <w:rPr>
                <w:rFonts w:asciiTheme="minorEastAsia" w:hAnsiTheme="minorEastAsia" w:hint="eastAsia"/>
                <w:color w:val="000000" w:themeColor="text1"/>
                <w:sz w:val="18"/>
                <w:szCs w:val="18"/>
              </w:rPr>
              <w:t>★适用数据库要求</w:t>
            </w:r>
          </w:p>
        </w:tc>
        <w:tc>
          <w:tcPr>
            <w:tcW w:w="3916" w:type="pct"/>
            <w:shd w:val="clear" w:color="auto" w:fill="auto"/>
            <w:vAlign w:val="center"/>
          </w:tcPr>
          <w:p w:rsidR="00C4301C" w:rsidRDefault="00C4301C" w:rsidP="002F2580">
            <w:pPr>
              <w:jc w:val="left"/>
              <w:rPr>
                <w:rFonts w:asciiTheme="minorEastAsia" w:hAnsiTheme="minorEastAsia"/>
                <w:color w:val="000000" w:themeColor="text1"/>
                <w:sz w:val="18"/>
                <w:szCs w:val="18"/>
              </w:rPr>
            </w:pPr>
            <w:r w:rsidRPr="00483181">
              <w:rPr>
                <w:rFonts w:asciiTheme="minorEastAsia" w:hAnsiTheme="minorEastAsia" w:hint="eastAsia"/>
                <w:color w:val="000000" w:themeColor="text1"/>
                <w:sz w:val="18"/>
                <w:szCs w:val="18"/>
              </w:rPr>
              <w:t>支持医院业务数据库，包括Caché数据库、oracle数据库、MYSQL数据库、SQL SERVER数据库等。</w:t>
            </w:r>
          </w:p>
          <w:p w:rsidR="00882B7D" w:rsidRPr="00475A79" w:rsidRDefault="00882B7D" w:rsidP="002F2580">
            <w:pPr>
              <w:jc w:val="left"/>
              <w:rPr>
                <w:rFonts w:asciiTheme="minorEastAsia" w:hAnsiTheme="minorEastAsia"/>
                <w:color w:val="000000" w:themeColor="text1"/>
                <w:sz w:val="18"/>
                <w:szCs w:val="18"/>
              </w:rPr>
            </w:pPr>
            <w:r>
              <w:rPr>
                <w:rFonts w:ascii="宋体" w:hAnsi="宋体" w:cs="宋体" w:hint="eastAsia"/>
                <w:color w:val="000000" w:themeColor="text1"/>
                <w:kern w:val="0"/>
                <w:sz w:val="18"/>
                <w:szCs w:val="18"/>
              </w:rPr>
              <w:t>注：</w:t>
            </w:r>
            <w:r w:rsidRPr="00A331B1">
              <w:rPr>
                <w:rFonts w:ascii="宋体" w:hAnsi="宋体" w:cs="宋体" w:hint="eastAsia"/>
                <w:color w:val="000000" w:themeColor="text1"/>
                <w:kern w:val="0"/>
                <w:sz w:val="18"/>
                <w:szCs w:val="18"/>
              </w:rPr>
              <w:t>投标人须提供承诺书，并加盖公章。</w:t>
            </w:r>
          </w:p>
        </w:tc>
      </w:tr>
      <w:tr w:rsidR="00C4301C" w:rsidRPr="00475A79" w:rsidTr="00A37B84">
        <w:trPr>
          <w:trHeight w:val="20"/>
          <w:jc w:val="center"/>
        </w:trPr>
        <w:tc>
          <w:tcPr>
            <w:tcW w:w="1084" w:type="pct"/>
            <w:vMerge/>
            <w:shd w:val="clear" w:color="auto" w:fill="auto"/>
            <w:vAlign w:val="center"/>
          </w:tcPr>
          <w:p w:rsidR="00C4301C" w:rsidRPr="00475A79" w:rsidRDefault="00C4301C" w:rsidP="002F2580">
            <w:pPr>
              <w:jc w:val="center"/>
              <w:rPr>
                <w:rFonts w:asciiTheme="minorEastAsia" w:hAnsiTheme="minorEastAsia"/>
                <w:color w:val="000000" w:themeColor="text1"/>
                <w:sz w:val="18"/>
                <w:szCs w:val="18"/>
              </w:rPr>
            </w:pPr>
          </w:p>
        </w:tc>
        <w:tc>
          <w:tcPr>
            <w:tcW w:w="3916" w:type="pct"/>
            <w:shd w:val="clear" w:color="auto" w:fill="auto"/>
            <w:vAlign w:val="center"/>
          </w:tcPr>
          <w:p w:rsidR="00882B7D" w:rsidRDefault="00882B7D" w:rsidP="00882B7D">
            <w:pPr>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服务期限内负责对接医院现有数据库和医院后续增加数据库，医院</w:t>
            </w:r>
            <w:r w:rsidRPr="00A331B1">
              <w:rPr>
                <w:rFonts w:ascii="宋体" w:hAnsi="宋体" w:cs="宋体" w:hint="eastAsia"/>
                <w:color w:val="000000" w:themeColor="text1"/>
                <w:kern w:val="0"/>
                <w:sz w:val="18"/>
                <w:szCs w:val="18"/>
              </w:rPr>
              <w:t>不再另行支付系统改造或对接费用。</w:t>
            </w:r>
          </w:p>
          <w:p w:rsidR="00C4301C" w:rsidRPr="0061507D" w:rsidRDefault="00882B7D" w:rsidP="00882B7D">
            <w:pPr>
              <w:jc w:val="left"/>
              <w:rPr>
                <w:rFonts w:asciiTheme="minorEastAsia" w:hAnsiTheme="minorEastAsia"/>
                <w:color w:val="000000" w:themeColor="text1"/>
                <w:sz w:val="18"/>
                <w:szCs w:val="18"/>
              </w:rPr>
            </w:pPr>
            <w:r>
              <w:rPr>
                <w:rFonts w:ascii="宋体" w:hAnsi="宋体" w:cs="宋体" w:hint="eastAsia"/>
                <w:color w:val="000000" w:themeColor="text1"/>
                <w:kern w:val="0"/>
                <w:sz w:val="18"/>
                <w:szCs w:val="18"/>
              </w:rPr>
              <w:t>注：</w:t>
            </w:r>
            <w:r w:rsidRPr="00A331B1">
              <w:rPr>
                <w:rFonts w:ascii="宋体" w:hAnsi="宋体" w:cs="宋体" w:hint="eastAsia"/>
                <w:color w:val="000000" w:themeColor="text1"/>
                <w:kern w:val="0"/>
                <w:sz w:val="18"/>
                <w:szCs w:val="18"/>
              </w:rPr>
              <w:t>投标人须提供承诺书，并加盖公章</w:t>
            </w:r>
            <w:r w:rsidR="00FA7D2A">
              <w:rPr>
                <w:rFonts w:ascii="宋体" w:hAnsi="宋体" w:cs="宋体" w:hint="eastAsia"/>
                <w:color w:val="000000" w:themeColor="text1"/>
                <w:kern w:val="0"/>
                <w:sz w:val="18"/>
                <w:szCs w:val="18"/>
              </w:rPr>
              <w:t>。</w:t>
            </w:r>
          </w:p>
        </w:tc>
      </w:tr>
      <w:tr w:rsidR="00C4301C" w:rsidRPr="00475A79" w:rsidTr="00A37B84">
        <w:trPr>
          <w:trHeight w:val="20"/>
          <w:jc w:val="center"/>
        </w:trPr>
        <w:tc>
          <w:tcPr>
            <w:tcW w:w="1084" w:type="pct"/>
            <w:shd w:val="clear" w:color="auto" w:fill="auto"/>
            <w:vAlign w:val="center"/>
          </w:tcPr>
          <w:p w:rsidR="00C4301C" w:rsidRPr="00475A79" w:rsidRDefault="00C4301C">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网络特性</w:t>
            </w:r>
          </w:p>
        </w:tc>
        <w:tc>
          <w:tcPr>
            <w:tcW w:w="3916" w:type="pct"/>
            <w:shd w:val="clear" w:color="auto" w:fill="auto"/>
            <w:vAlign w:val="center"/>
          </w:tcPr>
          <w:p w:rsidR="00C4301C" w:rsidRPr="00475A79" w:rsidRDefault="00C4301C" w:rsidP="00D066E9">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设备具备旁路部署模式</w:t>
            </w:r>
            <w:r>
              <w:rPr>
                <w:rFonts w:asciiTheme="minorEastAsia" w:hAnsiTheme="minorEastAsia" w:hint="eastAsia"/>
                <w:color w:val="000000" w:themeColor="text1"/>
                <w:sz w:val="18"/>
                <w:szCs w:val="18"/>
              </w:rPr>
              <w:t>。</w:t>
            </w:r>
          </w:p>
        </w:tc>
      </w:tr>
      <w:tr w:rsidR="00C4301C" w:rsidRPr="00475A79" w:rsidTr="008E722E">
        <w:trPr>
          <w:trHeight w:val="326"/>
          <w:jc w:val="center"/>
        </w:trPr>
        <w:tc>
          <w:tcPr>
            <w:tcW w:w="1084" w:type="pct"/>
            <w:vMerge w:val="restart"/>
            <w:shd w:val="clear" w:color="auto" w:fill="auto"/>
            <w:vAlign w:val="center"/>
          </w:tcPr>
          <w:p w:rsidR="00C4301C" w:rsidRPr="00475A79" w:rsidRDefault="00C4301C">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服务器分析</w:t>
            </w:r>
          </w:p>
        </w:tc>
        <w:tc>
          <w:tcPr>
            <w:tcW w:w="3916" w:type="pct"/>
            <w:shd w:val="clear" w:color="auto" w:fill="auto"/>
            <w:vAlign w:val="center"/>
          </w:tcPr>
          <w:p w:rsidR="00C4301C" w:rsidRPr="00475A79" w:rsidRDefault="00C4301C" w:rsidP="00886FEC">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支持服务器活跃</w:t>
            </w:r>
            <w:proofErr w:type="gramStart"/>
            <w:r w:rsidRPr="00475A79">
              <w:rPr>
                <w:rFonts w:asciiTheme="minorEastAsia" w:hAnsiTheme="minorEastAsia" w:hint="eastAsia"/>
                <w:color w:val="000000" w:themeColor="text1"/>
                <w:sz w:val="18"/>
                <w:szCs w:val="18"/>
              </w:rPr>
              <w:t>度分析</w:t>
            </w:r>
            <w:proofErr w:type="gramEnd"/>
            <w:r w:rsidRPr="00475A79">
              <w:rPr>
                <w:rFonts w:asciiTheme="minorEastAsia" w:hAnsiTheme="minorEastAsia" w:hint="eastAsia"/>
                <w:color w:val="000000" w:themeColor="text1"/>
                <w:sz w:val="18"/>
                <w:szCs w:val="18"/>
              </w:rPr>
              <w:t>根据带宽数值大小排名，显示总连接数、最大连接数、最小连接数；</w:t>
            </w:r>
          </w:p>
        </w:tc>
      </w:tr>
      <w:tr w:rsidR="00C4301C" w:rsidRPr="00475A79" w:rsidTr="008E722E">
        <w:trPr>
          <w:trHeight w:val="213"/>
          <w:jc w:val="center"/>
        </w:trPr>
        <w:tc>
          <w:tcPr>
            <w:tcW w:w="1084" w:type="pct"/>
            <w:vMerge/>
            <w:shd w:val="clear" w:color="auto" w:fill="auto"/>
            <w:vAlign w:val="center"/>
          </w:tcPr>
          <w:p w:rsidR="00C4301C" w:rsidRPr="00475A79" w:rsidRDefault="00C4301C">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支持服务器总带宽</w:t>
            </w:r>
            <w:r>
              <w:rPr>
                <w:rFonts w:asciiTheme="minorEastAsia" w:hAnsiTheme="minorEastAsia" w:hint="eastAsia"/>
                <w:color w:val="000000" w:themeColor="text1"/>
                <w:sz w:val="18"/>
                <w:szCs w:val="18"/>
              </w:rPr>
              <w:t>、</w:t>
            </w:r>
            <w:r w:rsidRPr="00475A79">
              <w:rPr>
                <w:rFonts w:asciiTheme="minorEastAsia" w:hAnsiTheme="minorEastAsia" w:hint="eastAsia"/>
                <w:color w:val="000000" w:themeColor="text1"/>
                <w:sz w:val="18"/>
                <w:szCs w:val="18"/>
              </w:rPr>
              <w:t>带宽</w:t>
            </w:r>
            <w:r>
              <w:rPr>
                <w:rFonts w:asciiTheme="minorEastAsia" w:hAnsiTheme="minorEastAsia" w:hint="eastAsia"/>
                <w:color w:val="000000" w:themeColor="text1"/>
                <w:sz w:val="18"/>
                <w:szCs w:val="18"/>
              </w:rPr>
              <w:t>、流量</w:t>
            </w:r>
            <w:r w:rsidRPr="00475A79">
              <w:rPr>
                <w:rFonts w:asciiTheme="minorEastAsia" w:hAnsiTheme="minorEastAsia" w:hint="eastAsia"/>
                <w:color w:val="000000" w:themeColor="text1"/>
                <w:sz w:val="18"/>
                <w:szCs w:val="18"/>
              </w:rPr>
              <w:t>分析</w:t>
            </w:r>
            <w:r>
              <w:rPr>
                <w:rFonts w:asciiTheme="minorEastAsia" w:hAnsiTheme="minorEastAsia" w:hint="eastAsia"/>
                <w:color w:val="000000" w:themeColor="text1"/>
                <w:sz w:val="18"/>
                <w:szCs w:val="18"/>
              </w:rPr>
              <w:t>。</w:t>
            </w:r>
          </w:p>
        </w:tc>
      </w:tr>
      <w:tr w:rsidR="00C4301C" w:rsidRPr="00475A79" w:rsidTr="00A37B84">
        <w:trPr>
          <w:trHeight w:val="20"/>
          <w:jc w:val="center"/>
        </w:trPr>
        <w:tc>
          <w:tcPr>
            <w:tcW w:w="1084" w:type="pct"/>
            <w:vMerge w:val="restar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A926EC">
              <w:rPr>
                <w:rFonts w:asciiTheme="minorEastAsia" w:hAnsiTheme="minorEastAsia" w:hint="eastAsia"/>
                <w:sz w:val="18"/>
                <w:szCs w:val="18"/>
              </w:rPr>
              <w:t>审计策略</w:t>
            </w: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A926EC">
              <w:rPr>
                <w:rFonts w:asciiTheme="minorEastAsia" w:hAnsiTheme="minorEastAsia" w:hint="eastAsia"/>
                <w:sz w:val="18"/>
                <w:szCs w:val="18"/>
              </w:rPr>
              <w:t>支持双向审计。双向审计策略下，支持对</w:t>
            </w:r>
            <w:r w:rsidRPr="00EF05AD">
              <w:rPr>
                <w:rFonts w:asciiTheme="minorEastAsia" w:hAnsiTheme="minorEastAsia" w:hint="eastAsia"/>
                <w:sz w:val="18"/>
                <w:szCs w:val="18"/>
              </w:rPr>
              <w:t>操作的影响行数、执行时长、执行状态、返回内容的行数统计、黑白名单策略、是否开启风险引擎进行设置</w:t>
            </w:r>
            <w:r>
              <w:rPr>
                <w:rFonts w:asciiTheme="minorEastAsia" w:hAnsiTheme="minorEastAsia" w:hint="eastAsia"/>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A926EC">
              <w:rPr>
                <w:rFonts w:asciiTheme="minorEastAsia" w:hAnsiTheme="minorEastAsia" w:hint="eastAsia"/>
                <w:sz w:val="18"/>
                <w:szCs w:val="18"/>
              </w:rPr>
              <w:t>支持白名单策略审计，系统</w:t>
            </w:r>
            <w:proofErr w:type="gramStart"/>
            <w:r w:rsidRPr="00A926EC">
              <w:rPr>
                <w:rFonts w:asciiTheme="minorEastAsia" w:hAnsiTheme="minorEastAsia" w:hint="eastAsia"/>
                <w:sz w:val="18"/>
                <w:szCs w:val="18"/>
              </w:rPr>
              <w:t>不</w:t>
            </w:r>
            <w:proofErr w:type="gramEnd"/>
            <w:r w:rsidRPr="00A926EC">
              <w:rPr>
                <w:rFonts w:asciiTheme="minorEastAsia" w:hAnsiTheme="minorEastAsia" w:hint="eastAsia"/>
                <w:sz w:val="18"/>
                <w:szCs w:val="18"/>
              </w:rPr>
              <w:t>审计来自于白名单的流量</w:t>
            </w:r>
            <w:r>
              <w:rPr>
                <w:rFonts w:asciiTheme="minorEastAsia" w:hAnsiTheme="minorEastAsia" w:hint="eastAsia"/>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A926EC">
              <w:rPr>
                <w:rFonts w:asciiTheme="minorEastAsia" w:hAnsiTheme="minorEastAsia" w:hint="eastAsia"/>
                <w:sz w:val="18"/>
                <w:szCs w:val="18"/>
              </w:rPr>
              <w:t>支持黑名单审计，系统只审计来自于黑名单的流量</w:t>
            </w:r>
            <w:r>
              <w:rPr>
                <w:rFonts w:asciiTheme="minorEastAsia" w:hAnsiTheme="minorEastAsia" w:hint="eastAsia"/>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A926EC">
              <w:rPr>
                <w:rFonts w:asciiTheme="minorEastAsia" w:hAnsiTheme="minorEastAsia" w:hint="eastAsia"/>
                <w:sz w:val="18"/>
                <w:szCs w:val="18"/>
              </w:rPr>
              <w:t>支持按照不同审计数据库对象定义不同的审计策略</w:t>
            </w:r>
            <w:r>
              <w:rPr>
                <w:rFonts w:asciiTheme="minorEastAsia" w:hAnsiTheme="minorEastAsia" w:hint="eastAsia"/>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D066E9">
            <w:pPr>
              <w:jc w:val="left"/>
              <w:rPr>
                <w:rFonts w:asciiTheme="minorEastAsia" w:hAnsiTheme="minorEastAsia"/>
                <w:color w:val="000000" w:themeColor="text1"/>
                <w:sz w:val="18"/>
                <w:szCs w:val="18"/>
              </w:rPr>
            </w:pPr>
            <w:r w:rsidRPr="00A926EC">
              <w:rPr>
                <w:rFonts w:asciiTheme="minorEastAsia" w:hAnsiTheme="minorEastAsia" w:hint="eastAsia"/>
                <w:sz w:val="18"/>
                <w:szCs w:val="18"/>
              </w:rPr>
              <w:t>★支持Cache数据库M语言双向审计，即同时支持M语言访问审计和M语言的返回结果审计</w:t>
            </w:r>
            <w:r>
              <w:rPr>
                <w:rFonts w:asciiTheme="minorEastAsia" w:hAnsiTheme="minorEastAsia" w:hint="eastAsia"/>
                <w:sz w:val="18"/>
                <w:szCs w:val="18"/>
              </w:rPr>
              <w:t>，提供相关证明和官方链接。</w:t>
            </w:r>
          </w:p>
        </w:tc>
      </w:tr>
      <w:tr w:rsidR="00C4301C" w:rsidRPr="00475A79" w:rsidTr="00A37B84">
        <w:trPr>
          <w:trHeight w:val="20"/>
          <w:jc w:val="center"/>
        </w:trPr>
        <w:tc>
          <w:tcPr>
            <w:tcW w:w="1084" w:type="pct"/>
            <w:vMerge w:val="restar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A926EC">
              <w:rPr>
                <w:rFonts w:asciiTheme="minorEastAsia" w:hAnsiTheme="minorEastAsia" w:hint="eastAsia"/>
                <w:sz w:val="18"/>
                <w:szCs w:val="18"/>
              </w:rPr>
              <w:t>审计规则</w:t>
            </w:r>
          </w:p>
        </w:tc>
        <w:tc>
          <w:tcPr>
            <w:tcW w:w="3916" w:type="pct"/>
            <w:shd w:val="clear" w:color="auto" w:fill="auto"/>
            <w:vAlign w:val="center"/>
          </w:tcPr>
          <w:p w:rsidR="00C4301C" w:rsidRPr="00A926EC" w:rsidRDefault="00C4301C" w:rsidP="0061507D">
            <w:pPr>
              <w:jc w:val="left"/>
              <w:rPr>
                <w:rFonts w:asciiTheme="minorEastAsia" w:hAnsiTheme="minorEastAsia"/>
                <w:sz w:val="18"/>
                <w:szCs w:val="18"/>
              </w:rPr>
            </w:pPr>
            <w:r w:rsidRPr="00A926EC">
              <w:rPr>
                <w:rFonts w:asciiTheme="minorEastAsia" w:hAnsiTheme="minorEastAsia" w:hint="eastAsia"/>
                <w:sz w:val="18"/>
                <w:szCs w:val="18"/>
              </w:rPr>
              <w:t>内置</w:t>
            </w:r>
            <w:r w:rsidRPr="00A926EC">
              <w:rPr>
                <w:rFonts w:asciiTheme="minorEastAsia" w:hAnsiTheme="minorEastAsia"/>
                <w:sz w:val="18"/>
                <w:szCs w:val="18"/>
              </w:rPr>
              <w:t>2000+</w:t>
            </w:r>
            <w:r w:rsidRPr="00A926EC">
              <w:rPr>
                <w:rFonts w:asciiTheme="minorEastAsia" w:hAnsiTheme="minorEastAsia" w:hint="eastAsia"/>
                <w:sz w:val="18"/>
                <w:szCs w:val="18"/>
              </w:rPr>
              <w:t>审计规则，包括</w:t>
            </w:r>
            <w:r w:rsidRPr="00EF05AD">
              <w:rPr>
                <w:rFonts w:asciiTheme="minorEastAsia" w:hAnsiTheme="minorEastAsia" w:hint="eastAsia"/>
                <w:sz w:val="18"/>
                <w:szCs w:val="18"/>
              </w:rPr>
              <w:t>高危D</w:t>
            </w:r>
            <w:r w:rsidRPr="00EF05AD">
              <w:rPr>
                <w:rFonts w:asciiTheme="minorEastAsia" w:hAnsiTheme="minorEastAsia"/>
                <w:sz w:val="18"/>
                <w:szCs w:val="18"/>
              </w:rPr>
              <w:t>DL</w:t>
            </w:r>
            <w:r w:rsidRPr="00EF05AD">
              <w:rPr>
                <w:rFonts w:asciiTheme="minorEastAsia" w:hAnsiTheme="minorEastAsia" w:hint="eastAsia"/>
                <w:sz w:val="18"/>
                <w:szCs w:val="18"/>
              </w:rPr>
              <w:t>操作事件、高危D</w:t>
            </w:r>
            <w:r w:rsidRPr="00EF05AD">
              <w:rPr>
                <w:rFonts w:asciiTheme="minorEastAsia" w:hAnsiTheme="minorEastAsia"/>
                <w:sz w:val="18"/>
                <w:szCs w:val="18"/>
              </w:rPr>
              <w:t>ML</w:t>
            </w:r>
            <w:r w:rsidRPr="00EF05AD">
              <w:rPr>
                <w:rFonts w:asciiTheme="minorEastAsia" w:hAnsiTheme="minorEastAsia" w:hint="eastAsia"/>
                <w:sz w:val="18"/>
                <w:szCs w:val="18"/>
              </w:rPr>
              <w:t>操作事件</w:t>
            </w:r>
            <w:r w:rsidRPr="0061507D">
              <w:rPr>
                <w:rFonts w:asciiTheme="minorEastAsia" w:hAnsiTheme="minorEastAsia" w:hint="eastAsia"/>
                <w:sz w:val="18"/>
                <w:szCs w:val="18"/>
              </w:rPr>
              <w:t>、登录失败事件、S</w:t>
            </w:r>
            <w:r w:rsidRPr="0061507D">
              <w:rPr>
                <w:rFonts w:asciiTheme="minorEastAsia" w:hAnsiTheme="minorEastAsia"/>
                <w:sz w:val="18"/>
                <w:szCs w:val="18"/>
              </w:rPr>
              <w:t>QL</w:t>
            </w:r>
            <w:r w:rsidRPr="0061507D">
              <w:rPr>
                <w:rFonts w:asciiTheme="minorEastAsia" w:hAnsiTheme="minorEastAsia" w:hint="eastAsia"/>
                <w:sz w:val="18"/>
                <w:szCs w:val="18"/>
              </w:rPr>
              <w:t>注入攻击事件、等多种审计规则</w:t>
            </w:r>
            <w:r>
              <w:rPr>
                <w:rFonts w:asciiTheme="minorEastAsia" w:hAnsiTheme="minorEastAsia" w:hint="eastAsia"/>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A926EC" w:rsidRDefault="00C4301C" w:rsidP="0061507D">
            <w:pPr>
              <w:jc w:val="left"/>
              <w:rPr>
                <w:rFonts w:asciiTheme="minorEastAsia" w:hAnsiTheme="minorEastAsia"/>
                <w:sz w:val="18"/>
                <w:szCs w:val="18"/>
              </w:rPr>
            </w:pPr>
            <w:r w:rsidRPr="00916106">
              <w:rPr>
                <w:rFonts w:asciiTheme="minorEastAsia" w:hAnsiTheme="minorEastAsia" w:hint="eastAsia"/>
                <w:sz w:val="18"/>
                <w:szCs w:val="18"/>
              </w:rPr>
              <w:t>内置风险引擎策略，包括SQL注入特征库、漏洞特征库，审计系统对触发特征库的流量进行精准识别并告警</w:t>
            </w:r>
            <w:r>
              <w:rPr>
                <w:rFonts w:asciiTheme="minorEastAsia" w:hAnsiTheme="minorEastAsia" w:hint="eastAsia"/>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A926EC" w:rsidRDefault="00C4301C" w:rsidP="0061507D">
            <w:pPr>
              <w:jc w:val="left"/>
              <w:rPr>
                <w:rFonts w:asciiTheme="minorEastAsia" w:hAnsiTheme="minorEastAsia"/>
                <w:sz w:val="18"/>
                <w:szCs w:val="18"/>
              </w:rPr>
            </w:pPr>
            <w:r w:rsidRPr="00A926EC">
              <w:rPr>
                <w:rFonts w:asciiTheme="minorEastAsia" w:hAnsiTheme="minorEastAsia" w:hint="eastAsia"/>
                <w:sz w:val="18"/>
                <w:szCs w:val="18"/>
              </w:rPr>
              <w:t>支持自定义</w:t>
            </w:r>
            <w:r w:rsidRPr="00EF05AD">
              <w:rPr>
                <w:rFonts w:asciiTheme="minorEastAsia" w:hAnsiTheme="minorEastAsia" w:hint="eastAsia"/>
                <w:sz w:val="18"/>
                <w:szCs w:val="18"/>
              </w:rPr>
              <w:t>SQL注入特征库和漏洞特征库，提供新增、删除、修改、启用、停用单个特征策略的入口，系统可从自定义规则、系统规则两个维度区分规则来源</w:t>
            </w:r>
            <w:r w:rsidRPr="00A926EC">
              <w:rPr>
                <w:rFonts w:asciiTheme="minorEastAsia" w:hAnsiTheme="minorEastAsia" w:hint="eastAsia"/>
                <w:sz w:val="18"/>
                <w:szCs w:val="18"/>
              </w:rPr>
              <w:t>。</w:t>
            </w:r>
          </w:p>
        </w:tc>
      </w:tr>
      <w:tr w:rsidR="00C4301C" w:rsidRPr="00475A79" w:rsidTr="00675F60">
        <w:trPr>
          <w:trHeight w:val="1399"/>
          <w:jc w:val="center"/>
        </w:trPr>
        <w:tc>
          <w:tcPr>
            <w:tcW w:w="1084" w:type="pct"/>
            <w:vMerge w:val="restart"/>
            <w:shd w:val="clear" w:color="auto" w:fill="auto"/>
            <w:vAlign w:val="center"/>
          </w:tcPr>
          <w:p w:rsidR="00C4301C" w:rsidRPr="00475A79" w:rsidRDefault="00C4301C">
            <w:pPr>
              <w:jc w:val="center"/>
              <w:rPr>
                <w:rFonts w:asciiTheme="minorEastAsia" w:hAnsiTheme="minorEastAsia"/>
                <w:color w:val="000000" w:themeColor="text1"/>
                <w:sz w:val="18"/>
                <w:szCs w:val="18"/>
              </w:rPr>
            </w:pPr>
            <w:r>
              <w:rPr>
                <w:rFonts w:asciiTheme="minorEastAsia" w:hAnsiTheme="minorEastAsia" w:cs="宋体" w:hint="eastAsia"/>
                <w:sz w:val="18"/>
                <w:szCs w:val="18"/>
              </w:rPr>
              <w:t>▲</w:t>
            </w:r>
            <w:r w:rsidRPr="00A926EC">
              <w:rPr>
                <w:rFonts w:asciiTheme="minorEastAsia" w:hAnsiTheme="minorEastAsia" w:hint="eastAsia"/>
                <w:sz w:val="18"/>
                <w:szCs w:val="18"/>
              </w:rPr>
              <w:t>审计内容</w:t>
            </w:r>
          </w:p>
        </w:tc>
        <w:tc>
          <w:tcPr>
            <w:tcW w:w="3916" w:type="pct"/>
            <w:shd w:val="clear" w:color="auto" w:fill="auto"/>
            <w:vAlign w:val="center"/>
          </w:tcPr>
          <w:p w:rsidR="00C4301C" w:rsidRPr="00475A79" w:rsidRDefault="00C4301C" w:rsidP="0061507D">
            <w:pPr>
              <w:spacing w:line="276" w:lineRule="auto"/>
              <w:rPr>
                <w:rFonts w:asciiTheme="minorEastAsia" w:hAnsiTheme="minorEastAsia"/>
                <w:color w:val="000000" w:themeColor="text1"/>
                <w:sz w:val="18"/>
                <w:szCs w:val="18"/>
              </w:rPr>
            </w:pPr>
            <w:r w:rsidRPr="00916106">
              <w:rPr>
                <w:rFonts w:asciiTheme="minorEastAsia" w:hAnsiTheme="minorEastAsia" w:hint="eastAsia"/>
                <w:b/>
                <w:bCs/>
                <w:sz w:val="18"/>
                <w:szCs w:val="18"/>
              </w:rPr>
              <w:t>登录事件要求记录</w:t>
            </w:r>
            <w:r w:rsidRPr="00676C31">
              <w:rPr>
                <w:rFonts w:asciiTheme="minorEastAsia" w:hAnsiTheme="minorEastAsia" w:hint="eastAsia"/>
                <w:b/>
                <w:bCs/>
                <w:sz w:val="18"/>
                <w:szCs w:val="18"/>
              </w:rPr>
              <w:t>：</w:t>
            </w:r>
            <w:r w:rsidRPr="00A926EC">
              <w:rPr>
                <w:rFonts w:asciiTheme="minorEastAsia" w:hAnsiTheme="minorEastAsia" w:hint="eastAsia"/>
                <w:sz w:val="18"/>
                <w:szCs w:val="18"/>
              </w:rPr>
              <w:t>触发的规则名称、受保护的对象信息（包括保护对象名、数据库类型、数据库实例、数据库主机名）、访问者的信息（包括数据库用户、登录时间、退出时间、应用用户、主机名、客户端IP、MAC地址、应用程序名、使用的操作系统用户）、登录结果、审计级别等。</w:t>
            </w:r>
          </w:p>
        </w:tc>
      </w:tr>
      <w:tr w:rsidR="00C4301C" w:rsidRPr="00475A79" w:rsidTr="00483181">
        <w:trPr>
          <w:trHeight w:val="1389"/>
          <w:jc w:val="center"/>
        </w:trPr>
        <w:tc>
          <w:tcPr>
            <w:tcW w:w="1084" w:type="pct"/>
            <w:vMerge/>
            <w:shd w:val="clear" w:color="auto" w:fill="auto"/>
            <w:vAlign w:val="center"/>
          </w:tcPr>
          <w:p w:rsidR="00C4301C" w:rsidRPr="00A926EC" w:rsidRDefault="00C4301C">
            <w:pPr>
              <w:jc w:val="center"/>
              <w:rPr>
                <w:rFonts w:asciiTheme="minorEastAsia" w:hAnsiTheme="minorEastAsia"/>
                <w:sz w:val="18"/>
                <w:szCs w:val="18"/>
              </w:rPr>
            </w:pPr>
          </w:p>
        </w:tc>
        <w:tc>
          <w:tcPr>
            <w:tcW w:w="3916" w:type="pct"/>
            <w:shd w:val="clear" w:color="auto" w:fill="auto"/>
            <w:vAlign w:val="center"/>
          </w:tcPr>
          <w:p w:rsidR="00C4301C" w:rsidRPr="00916106" w:rsidRDefault="00C4301C" w:rsidP="0061507D">
            <w:pPr>
              <w:jc w:val="left"/>
              <w:rPr>
                <w:rFonts w:asciiTheme="minorEastAsia" w:hAnsiTheme="minorEastAsia"/>
                <w:b/>
                <w:bCs/>
                <w:sz w:val="18"/>
                <w:szCs w:val="18"/>
              </w:rPr>
            </w:pPr>
            <w:r w:rsidRPr="00A926EC">
              <w:rPr>
                <w:rFonts w:asciiTheme="minorEastAsia" w:hAnsiTheme="minorEastAsia" w:hint="eastAsia"/>
                <w:b/>
                <w:bCs/>
                <w:sz w:val="18"/>
                <w:szCs w:val="18"/>
              </w:rPr>
              <w:t>访问事件要求记录：</w:t>
            </w:r>
            <w:r w:rsidRPr="00A926EC">
              <w:rPr>
                <w:rFonts w:asciiTheme="minorEastAsia" w:hAnsiTheme="minorEastAsia" w:hint="eastAsia"/>
                <w:sz w:val="18"/>
                <w:szCs w:val="18"/>
              </w:rPr>
              <w:t>所有的SQL操作行为，记录包括触发的规则名称、访问者的信息（包括客户端IP、访问时间、终端IP、终端应用、终端用户名）、受保护的对象信息（包括数据库类型、服务端IP、资产）、审计级别、操作行为（包括操作类型</w:t>
            </w:r>
            <w:r w:rsidRPr="00916106">
              <w:rPr>
                <w:rFonts w:asciiTheme="minorEastAsia" w:hAnsiTheme="minorEastAsia" w:hint="eastAsia"/>
                <w:sz w:val="18"/>
                <w:szCs w:val="18"/>
              </w:rPr>
              <w:t>、操作时长、影响行数、执行结果、绑定变量</w:t>
            </w:r>
            <w:r w:rsidRPr="00676C31">
              <w:rPr>
                <w:rFonts w:asciiTheme="minorEastAsia" w:hAnsiTheme="minorEastAsia" w:hint="eastAsia"/>
                <w:sz w:val="18"/>
                <w:szCs w:val="18"/>
              </w:rPr>
              <w:t>）、</w:t>
            </w:r>
            <w:r w:rsidRPr="00A926EC">
              <w:rPr>
                <w:rFonts w:asciiTheme="minorEastAsia" w:hAnsiTheme="minorEastAsia" w:hint="eastAsia"/>
                <w:sz w:val="18"/>
                <w:szCs w:val="18"/>
              </w:rPr>
              <w:t>原始操作语句等，内置翻译引擎，对操作语句进行业务化翻译。</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916106">
              <w:rPr>
                <w:rFonts w:asciiTheme="minorEastAsia" w:hAnsiTheme="minorEastAsia" w:hint="eastAsia"/>
                <w:sz w:val="18"/>
                <w:szCs w:val="18"/>
              </w:rPr>
              <w:t>支持对暴力破解、</w:t>
            </w:r>
            <w:proofErr w:type="gramStart"/>
            <w:r w:rsidRPr="00916106">
              <w:rPr>
                <w:rFonts w:asciiTheme="minorEastAsia" w:hAnsiTheme="minorEastAsia" w:hint="eastAsia"/>
                <w:sz w:val="18"/>
                <w:szCs w:val="18"/>
              </w:rPr>
              <w:t>撞库等</w:t>
            </w:r>
            <w:proofErr w:type="gramEnd"/>
            <w:r w:rsidRPr="00916106">
              <w:rPr>
                <w:rFonts w:asciiTheme="minorEastAsia" w:hAnsiTheme="minorEastAsia" w:hint="eastAsia"/>
                <w:sz w:val="18"/>
                <w:szCs w:val="18"/>
              </w:rPr>
              <w:t>非法登录行为进行识别、审计。</w:t>
            </w:r>
          </w:p>
        </w:tc>
      </w:tr>
      <w:tr w:rsidR="00C4301C" w:rsidRPr="00475A79" w:rsidTr="00A37B84">
        <w:trPr>
          <w:trHeight w:val="20"/>
          <w:jc w:val="center"/>
        </w:trPr>
        <w:tc>
          <w:tcPr>
            <w:tcW w:w="1084" w:type="pct"/>
            <w:vMerge w:val="restar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数据库分析</w:t>
            </w: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支持服务器SQL分析，可查看服务器SEL</w:t>
            </w:r>
            <w:r w:rsidRPr="00475A79">
              <w:rPr>
                <w:rFonts w:asciiTheme="minorEastAsia" w:hAnsiTheme="minorEastAsia"/>
                <w:color w:val="000000" w:themeColor="text1"/>
                <w:sz w:val="18"/>
                <w:szCs w:val="18"/>
              </w:rPr>
              <w:t>ECT</w:t>
            </w:r>
            <w:r w:rsidRPr="00475A79">
              <w:rPr>
                <w:rFonts w:asciiTheme="minorEastAsia" w:hAnsiTheme="minorEastAsia" w:hint="eastAsia"/>
                <w:color w:val="000000" w:themeColor="text1"/>
                <w:sz w:val="18"/>
                <w:szCs w:val="18"/>
              </w:rPr>
              <w:t>、DELETE、Create等操作条数；</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支持数据库SQL分析，可查看数据库SEL</w:t>
            </w:r>
            <w:r w:rsidRPr="00475A79">
              <w:rPr>
                <w:rFonts w:asciiTheme="minorEastAsia" w:hAnsiTheme="minorEastAsia"/>
                <w:color w:val="000000" w:themeColor="text1"/>
                <w:sz w:val="18"/>
                <w:szCs w:val="18"/>
              </w:rPr>
              <w:t>ECT</w:t>
            </w:r>
            <w:r w:rsidRPr="00475A79">
              <w:rPr>
                <w:rFonts w:asciiTheme="minorEastAsia" w:hAnsiTheme="minorEastAsia" w:hint="eastAsia"/>
                <w:color w:val="000000" w:themeColor="text1"/>
                <w:sz w:val="18"/>
                <w:szCs w:val="18"/>
              </w:rPr>
              <w:t>、DELETE、Create等操作条数；</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支持客户端SQL分析，可查看客户端SEL</w:t>
            </w:r>
            <w:r w:rsidRPr="00475A79">
              <w:rPr>
                <w:rFonts w:asciiTheme="minorEastAsia" w:hAnsiTheme="minorEastAsia"/>
                <w:color w:val="000000" w:themeColor="text1"/>
                <w:sz w:val="18"/>
                <w:szCs w:val="18"/>
              </w:rPr>
              <w:t>ECT</w:t>
            </w:r>
            <w:r w:rsidRPr="00475A79">
              <w:rPr>
                <w:rFonts w:asciiTheme="minorEastAsia" w:hAnsiTheme="minorEastAsia" w:hint="eastAsia"/>
                <w:color w:val="000000" w:themeColor="text1"/>
                <w:sz w:val="18"/>
                <w:szCs w:val="18"/>
              </w:rPr>
              <w:t>、DELETE、Create等操作条数。</w:t>
            </w:r>
          </w:p>
        </w:tc>
      </w:tr>
      <w:tr w:rsidR="00C4301C" w:rsidRPr="00475A79" w:rsidTr="00A37B84">
        <w:trPr>
          <w:trHeight w:val="20"/>
          <w:jc w:val="center"/>
        </w:trPr>
        <w:tc>
          <w:tcPr>
            <w:tcW w:w="1084" w:type="pct"/>
            <w:vMerge w:val="restar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告警功能</w:t>
            </w: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支持系统内置规则库，包括SQL，Global, mdtrak, his web, telnet告警规则；</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支持告警审核功能，可对告警行为进行二次人工</w:t>
            </w:r>
            <w:proofErr w:type="gramStart"/>
            <w:r w:rsidRPr="00475A79">
              <w:rPr>
                <w:rFonts w:asciiTheme="minorEastAsia" w:hAnsiTheme="minorEastAsia" w:hint="eastAsia"/>
                <w:color w:val="000000" w:themeColor="text1"/>
                <w:sz w:val="18"/>
                <w:szCs w:val="18"/>
              </w:rPr>
              <w:t>研</w:t>
            </w:r>
            <w:proofErr w:type="gramEnd"/>
            <w:r w:rsidRPr="00475A79">
              <w:rPr>
                <w:rFonts w:asciiTheme="minorEastAsia" w:hAnsiTheme="minorEastAsia" w:hint="eastAsia"/>
                <w:color w:val="000000" w:themeColor="text1"/>
                <w:sz w:val="18"/>
                <w:szCs w:val="18"/>
              </w:rPr>
              <w:t>判；</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支持对数据库告警查询、显示告警级别和处理状态；</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支持自定义通用告警规则，包括对请求和响应数据的关键字告警，响应数据的响应时间，返回行数告警；</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支持邮件告警、短信告警功能。</w:t>
            </w:r>
          </w:p>
        </w:tc>
      </w:tr>
      <w:tr w:rsidR="00C4301C" w:rsidRPr="00475A79" w:rsidTr="00A37B84">
        <w:trPr>
          <w:trHeight w:val="20"/>
          <w:jc w:val="center"/>
        </w:trPr>
        <w:tc>
          <w:tcPr>
            <w:tcW w:w="1084" w:type="pct"/>
            <w:vMerge w:val="restar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系统管理</w:t>
            </w: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支持WEB、命令行、Console进行管理配置；</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支持管理员权限划分，可自定义管理员角色；</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支持系统日志；</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支持授权管理；</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支持系统数据备份；</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支持系统数据定期清理</w:t>
            </w:r>
            <w:r>
              <w:rPr>
                <w:rFonts w:asciiTheme="minorEastAsia" w:hAnsiTheme="minorEastAsia" w:hint="eastAsia"/>
                <w:color w:val="000000" w:themeColor="text1"/>
                <w:sz w:val="18"/>
                <w:szCs w:val="18"/>
              </w:rPr>
              <w:t>；</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61507D">
              <w:rPr>
                <w:rFonts w:asciiTheme="minorEastAsia" w:hAnsiTheme="minorEastAsia" w:hint="eastAsia"/>
                <w:color w:val="000000" w:themeColor="text1"/>
                <w:sz w:val="18"/>
                <w:szCs w:val="18"/>
              </w:rPr>
              <w:t>设备支持LCD及操作按键，通过LCD显示设备自身信息，通过操作按键可以配置设备基本信息（如IP地址、网关等）。</w:t>
            </w:r>
          </w:p>
        </w:tc>
      </w:tr>
      <w:tr w:rsidR="00C4301C" w:rsidRPr="00475A79" w:rsidTr="00A37B84">
        <w:trPr>
          <w:trHeight w:val="20"/>
          <w:jc w:val="center"/>
        </w:trPr>
        <w:tc>
          <w:tcPr>
            <w:tcW w:w="1084" w:type="pct"/>
            <w:vMerge w:val="restar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报表功能</w:t>
            </w: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提供完善、丰富的报表展现，报表支持pdf、excel、word等报表格式输出；</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支持报表报告定制功能，支持日报、周报、月报、年报和自定义时间段等形式报告；</w:t>
            </w:r>
          </w:p>
        </w:tc>
      </w:tr>
      <w:tr w:rsidR="00C4301C" w:rsidRPr="00475A79" w:rsidTr="00A37B84">
        <w:trPr>
          <w:trHeight w:val="20"/>
          <w:jc w:val="center"/>
        </w:trPr>
        <w:tc>
          <w:tcPr>
            <w:tcW w:w="1084" w:type="pct"/>
            <w:vMerge/>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支持将生成的报表自动发送指定用户信箱。</w:t>
            </w:r>
          </w:p>
        </w:tc>
      </w:tr>
      <w:tr w:rsidR="00C4301C" w:rsidRPr="00475A79" w:rsidTr="00A37B84">
        <w:trPr>
          <w:trHeight w:val="20"/>
          <w:jc w:val="center"/>
        </w:trPr>
        <w:tc>
          <w:tcPr>
            <w:tcW w:w="1084" w:type="pc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产品资质</w:t>
            </w:r>
          </w:p>
        </w:tc>
        <w:tc>
          <w:tcPr>
            <w:tcW w:w="3916" w:type="pct"/>
            <w:shd w:val="clear" w:color="auto" w:fill="auto"/>
            <w:vAlign w:val="center"/>
          </w:tcPr>
          <w:p w:rsidR="00C4301C" w:rsidRPr="00475A79" w:rsidRDefault="00C4301C" w:rsidP="0061507D">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所投产</w:t>
            </w:r>
            <w:proofErr w:type="gramStart"/>
            <w:r w:rsidRPr="00475A79">
              <w:rPr>
                <w:rFonts w:asciiTheme="minorEastAsia" w:hAnsiTheme="minorEastAsia" w:hint="eastAsia"/>
                <w:color w:val="000000" w:themeColor="text1"/>
                <w:sz w:val="18"/>
                <w:szCs w:val="18"/>
              </w:rPr>
              <w:t>品具备</w:t>
            </w:r>
            <w:proofErr w:type="gramEnd"/>
            <w:r w:rsidRPr="00475A79">
              <w:rPr>
                <w:rFonts w:asciiTheme="minorEastAsia" w:hAnsiTheme="minorEastAsia" w:hint="eastAsia"/>
                <w:color w:val="000000" w:themeColor="text1"/>
                <w:sz w:val="18"/>
                <w:szCs w:val="18"/>
              </w:rPr>
              <w:t>《计算机软件著作权登记证书》</w:t>
            </w:r>
            <w:r>
              <w:rPr>
                <w:rFonts w:asciiTheme="minorEastAsia" w:hAnsiTheme="minorEastAsia" w:hint="eastAsia"/>
                <w:color w:val="000000" w:themeColor="text1"/>
                <w:sz w:val="18"/>
                <w:szCs w:val="18"/>
              </w:rPr>
              <w:t>。</w:t>
            </w:r>
          </w:p>
        </w:tc>
      </w:tr>
      <w:tr w:rsidR="00C4301C" w:rsidRPr="00475A79" w:rsidTr="00A37B84">
        <w:trPr>
          <w:trHeight w:val="20"/>
          <w:jc w:val="center"/>
        </w:trPr>
        <w:tc>
          <w:tcPr>
            <w:tcW w:w="1084" w:type="pct"/>
            <w:shd w:val="clear" w:color="auto" w:fill="auto"/>
            <w:vAlign w:val="center"/>
          </w:tcPr>
          <w:p w:rsidR="00C4301C" w:rsidRPr="00475A79" w:rsidRDefault="00C4301C" w:rsidP="0061507D">
            <w:pPr>
              <w:jc w:val="center"/>
              <w:rPr>
                <w:rFonts w:asciiTheme="minorEastAsia" w:hAnsiTheme="minorEastAsia"/>
                <w:color w:val="000000" w:themeColor="text1"/>
                <w:sz w:val="18"/>
                <w:szCs w:val="18"/>
              </w:rPr>
            </w:pPr>
            <w:r w:rsidRPr="001E29ED">
              <w:rPr>
                <w:rFonts w:ascii="宋体" w:eastAsia="宋体" w:hAnsi="宋体" w:cs="宋体" w:hint="eastAsia"/>
                <w:kern w:val="0"/>
                <w:sz w:val="18"/>
                <w:szCs w:val="18"/>
              </w:rPr>
              <w:t>★服务</w:t>
            </w:r>
            <w:proofErr w:type="gramStart"/>
            <w:r w:rsidRPr="001E29ED">
              <w:rPr>
                <w:rFonts w:ascii="宋体" w:eastAsia="宋体" w:hAnsi="宋体" w:cs="宋体" w:hint="eastAsia"/>
                <w:kern w:val="0"/>
                <w:sz w:val="18"/>
                <w:szCs w:val="18"/>
              </w:rPr>
              <w:t>及维保</w:t>
            </w:r>
            <w:proofErr w:type="gramEnd"/>
          </w:p>
        </w:tc>
        <w:tc>
          <w:tcPr>
            <w:tcW w:w="3916" w:type="pct"/>
            <w:shd w:val="clear" w:color="auto" w:fill="auto"/>
            <w:vAlign w:val="center"/>
          </w:tcPr>
          <w:p w:rsidR="00C4301C" w:rsidRPr="00475A79" w:rsidRDefault="00C4301C" w:rsidP="0061507D">
            <w:pP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hint="eastAsia"/>
                <w:color w:val="000000" w:themeColor="text1"/>
                <w:sz w:val="18"/>
                <w:szCs w:val="18"/>
              </w:rPr>
              <w:t>；</w:t>
            </w:r>
          </w:p>
          <w:p w:rsidR="00C4301C" w:rsidRPr="00475A79" w:rsidRDefault="00C4301C" w:rsidP="0061507D">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、设备厂家必须在本地有原厂工程师；</w:t>
            </w:r>
          </w:p>
          <w:p w:rsidR="00C4301C" w:rsidRPr="00475A79" w:rsidRDefault="00C4301C" w:rsidP="0061507D">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3</w:t>
            </w:r>
            <w:r w:rsidRPr="00475A79">
              <w:rPr>
                <w:rFonts w:asciiTheme="minorEastAsia" w:hAnsiTheme="minorEastAsia" w:cs="宋体" w:hint="eastAsia"/>
                <w:sz w:val="18"/>
                <w:szCs w:val="18"/>
              </w:rPr>
              <w:t>、制造商提供安装调试服务；</w:t>
            </w:r>
          </w:p>
          <w:p w:rsidR="00C4301C" w:rsidRPr="00475A79" w:rsidRDefault="00C4301C" w:rsidP="0061507D">
            <w:pP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4、中标公示期内提供设备原厂商针对此项目的三年原厂质保服务函原件。</w:t>
            </w:r>
          </w:p>
        </w:tc>
      </w:tr>
    </w:tbl>
    <w:p w:rsidR="007909BA" w:rsidRDefault="00D713D8" w:rsidP="00CD4A65">
      <w:pPr>
        <w:spacing w:beforeLines="50" w:afterLines="50" w:line="360" w:lineRule="auto"/>
        <w:outlineLvl w:val="1"/>
        <w:rPr>
          <w:rFonts w:ascii="微软雅黑" w:eastAsia="微软雅黑" w:hAnsi="微软雅黑"/>
          <w:b/>
        </w:rPr>
      </w:pPr>
      <w:r w:rsidRPr="00475A79">
        <w:rPr>
          <w:rFonts w:ascii="微软雅黑" w:eastAsia="微软雅黑" w:hAnsi="微软雅黑" w:hint="eastAsia"/>
          <w:b/>
        </w:rPr>
        <w:t>3.</w:t>
      </w:r>
      <w:r w:rsidRPr="00475A79">
        <w:rPr>
          <w:rFonts w:ascii="微软雅黑" w:eastAsia="微软雅黑" w:hAnsi="微软雅黑"/>
          <w:b/>
        </w:rPr>
        <w:t>11</w:t>
      </w:r>
      <w:r w:rsidRPr="00475A79">
        <w:rPr>
          <w:rFonts w:ascii="微软雅黑" w:eastAsia="微软雅黑" w:hAnsi="微软雅黑" w:hint="eastAsia"/>
          <w:b/>
        </w:rPr>
        <w:t>、升级改造的特别说明</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1、以上数量及要求都是最少（小）标准，投标人根据医院实际情况提交最优方案。</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2、投标人需要对医疗行业的特殊性必须有足够的重视，必须制定详细的实施方案和回退方案，方案必须获得医院同意。实施过程中必须保证医院业务正常开展。</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3、投标人必须到医院实地踏勘环境，否则投标方案将不被接受。</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4、投标人在线路改造前、后必须配合医院对于现有链路及应用进行梳理。</w:t>
      </w:r>
    </w:p>
    <w:p w:rsidR="005B303B"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四、项目要求</w:t>
      </w:r>
    </w:p>
    <w:p w:rsidR="005B303B" w:rsidRDefault="00D713D8" w:rsidP="00CD4A65">
      <w:pPr>
        <w:spacing w:beforeLines="50" w:afterLines="50" w:line="360" w:lineRule="auto"/>
        <w:ind w:left="283" w:hangingChars="135" w:hanging="283"/>
        <w:rPr>
          <w:rFonts w:ascii="宋体" w:eastAsia="宋体" w:hAnsi="宋体" w:cs="Times New Roman"/>
          <w:b/>
          <w:szCs w:val="21"/>
        </w:rPr>
      </w:pPr>
      <w:r>
        <w:rPr>
          <w:rFonts w:ascii="宋体" w:eastAsia="宋体" w:hAnsi="宋体" w:cs="Times New Roman" w:hint="eastAsia"/>
          <w:szCs w:val="21"/>
        </w:rPr>
        <w:t>1、项目建设周期：为宁波大学附属人民医院工作的顺利进行，本项目的建设周期为合同签订后90个自然日内完成。投标人自行设计系统建设所需时间，每延期一天按照合同金额的1%进行处罚，超过15天，用户有权终止合同，同时保留进一步处理的权力。</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2、本次报价为最终报价，投标报价必须包括完成用户当前环境下系统正常运行所需的软硬件、附件、</w:t>
      </w:r>
      <w:r w:rsidR="00013917">
        <w:rPr>
          <w:rFonts w:ascii="宋体" w:eastAsia="宋体" w:hAnsi="宋体" w:cs="Times New Roman" w:hint="eastAsia"/>
          <w:szCs w:val="21"/>
        </w:rPr>
        <w:t>接口开发、</w:t>
      </w:r>
      <w:r>
        <w:rPr>
          <w:rFonts w:ascii="宋体" w:eastAsia="宋体" w:hAnsi="宋体" w:cs="Times New Roman" w:hint="eastAsia"/>
          <w:szCs w:val="21"/>
        </w:rPr>
        <w:t>辅材、实施、培训、运维等全部费用。本项目为“交钥匙”工程，要求设备清单（含设备细项、参数等）完整，达到招标文件的所有要求，不得在中标后项目实施过程中要求在清单外增加设备或部件。必须对系统集成、培训及其它认为必要的费用进行报价，如不报价则认为是中标方免费提供，以后不得在中标后项目实施过程中要求增加。</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投标人必须做出无推诿承诺：如在项目实施时发现设备清单填报的软硬件出现缺项或种类、数量不足时，由供应商自行弥补，以保证系统正常运行。设备清单之外新增补的软硬件必须为原厂正品，具有合法许可，用户不承担任何相关责任。否则视为不满足招标要求。</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lastRenderedPageBreak/>
        <w:t>4、提交详细的配置清单，同时承诺在系统集成期间，用户可以以投标价格追加货物。</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5、提交完整的设计方案，方案包括但不限于拓扑示意图、建设依据、方案选型、产品说明、运维保障、售后服务等。</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6、提供详细的产品培训及技术文档，包括覆盖网络及安全设备的日常操作及管理维护，以及基本的故障诊断与排错。投标文件中需对培训理念、师资力量、培训体系、课程内容做详细阐述。</w:t>
      </w:r>
    </w:p>
    <w:p w:rsidR="005B303B"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五、系统集成服务</w:t>
      </w:r>
    </w:p>
    <w:p w:rsidR="005B303B"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5.1、系统集成范围</w:t>
      </w:r>
    </w:p>
    <w:p w:rsidR="005B303B" w:rsidRDefault="00D713D8" w:rsidP="00CD4A65">
      <w:pPr>
        <w:spacing w:beforeLines="50" w:afterLines="50" w:line="360" w:lineRule="auto"/>
        <w:rPr>
          <w:rFonts w:ascii="宋体" w:eastAsia="宋体" w:hAnsi="宋体" w:cs="Times New Roman"/>
          <w:szCs w:val="20"/>
        </w:rPr>
      </w:pPr>
      <w:r>
        <w:rPr>
          <w:rFonts w:ascii="宋体" w:eastAsia="宋体" w:hAnsi="宋体" w:cs="Times New Roman" w:hint="eastAsia"/>
          <w:szCs w:val="20"/>
        </w:rPr>
        <w:t>1、采购设备的安装调试。</w:t>
      </w:r>
    </w:p>
    <w:p w:rsidR="005B303B" w:rsidRDefault="00D713D8" w:rsidP="00CD4A65">
      <w:pPr>
        <w:spacing w:beforeLines="50" w:afterLines="50" w:line="360" w:lineRule="auto"/>
        <w:rPr>
          <w:rFonts w:ascii="宋体" w:eastAsia="宋体" w:hAnsi="宋体" w:cs="Times New Roman"/>
          <w:szCs w:val="20"/>
        </w:rPr>
      </w:pPr>
      <w:r>
        <w:rPr>
          <w:rFonts w:ascii="宋体" w:eastAsia="宋体" w:hAnsi="宋体" w:cs="Times New Roman" w:hint="eastAsia"/>
          <w:szCs w:val="20"/>
        </w:rPr>
        <w:t>2、外网网络和D</w:t>
      </w:r>
      <w:r>
        <w:rPr>
          <w:rFonts w:ascii="宋体" w:eastAsia="宋体" w:hAnsi="宋体" w:cs="Times New Roman"/>
          <w:szCs w:val="20"/>
        </w:rPr>
        <w:t>MZ</w:t>
      </w:r>
      <w:r>
        <w:rPr>
          <w:rFonts w:ascii="宋体" w:eastAsia="宋体" w:hAnsi="宋体" w:cs="Times New Roman" w:hint="eastAsia"/>
          <w:szCs w:val="20"/>
        </w:rPr>
        <w:t>区域的网络链路改造。</w:t>
      </w:r>
    </w:p>
    <w:p w:rsidR="005B303B" w:rsidRDefault="00D713D8" w:rsidP="00CD4A65">
      <w:pPr>
        <w:spacing w:beforeLines="50" w:afterLines="50" w:line="360" w:lineRule="auto"/>
        <w:rPr>
          <w:rFonts w:ascii="宋体" w:eastAsia="宋体" w:hAnsi="宋体" w:cs="Times New Roman"/>
          <w:szCs w:val="20"/>
        </w:rPr>
      </w:pPr>
      <w:r>
        <w:rPr>
          <w:rFonts w:ascii="宋体" w:eastAsia="宋体" w:hAnsi="宋体" w:cs="Times New Roman" w:hint="eastAsia"/>
          <w:szCs w:val="20"/>
        </w:rPr>
        <w:t>3、各个信息弱电间的线路改造。</w:t>
      </w:r>
    </w:p>
    <w:p w:rsidR="005B303B"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5</w:t>
      </w:r>
      <w:r>
        <w:rPr>
          <w:rFonts w:ascii="微软雅黑" w:eastAsia="微软雅黑" w:hAnsi="微软雅黑"/>
          <w:b/>
        </w:rPr>
        <w:t>.</w:t>
      </w:r>
      <w:r>
        <w:rPr>
          <w:rFonts w:ascii="微软雅黑" w:eastAsia="微软雅黑" w:hAnsi="微软雅黑" w:hint="eastAsia"/>
          <w:b/>
        </w:rPr>
        <w:t>2、实施前须知</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1、本项目是个系统集成项目，投标人必须仔细完善的了解用户实际的使用环境，否则由此带来一切后果由投标人自行承担。</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2、投标人有责任检查安装现场是否符合产品安装条件。</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3、投标人应全力与用户、系统集成商及其</w:t>
      </w:r>
      <w:proofErr w:type="gramStart"/>
      <w:r>
        <w:rPr>
          <w:rFonts w:ascii="宋体" w:eastAsia="宋体" w:hAnsi="宋体" w:cs="Times New Roman" w:hint="eastAsia"/>
          <w:szCs w:val="21"/>
        </w:rPr>
        <w:t>他供应</w:t>
      </w:r>
      <w:proofErr w:type="gramEnd"/>
      <w:r>
        <w:rPr>
          <w:rFonts w:ascii="宋体" w:eastAsia="宋体" w:hAnsi="宋体" w:cs="Times New Roman" w:hint="eastAsia"/>
          <w:szCs w:val="21"/>
        </w:rPr>
        <w:t>商配合，根据用户的详细需求，提交实施方案得到用户及集成商确认后实施，保证系统按时、正常地投入运行。</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4、货物到达用户指定的现场后，将由投标人与用户双方共同开箱清点，并进行签字确认。若有差异，应由投标人承担责任。</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5、产品实施过程中，如果牵涉到与第三方产品集成工作，投标方应与集成商及其</w:t>
      </w:r>
      <w:proofErr w:type="gramStart"/>
      <w:r>
        <w:rPr>
          <w:rFonts w:ascii="宋体" w:eastAsia="宋体" w:hAnsi="宋体" w:cs="Times New Roman" w:hint="eastAsia"/>
          <w:szCs w:val="21"/>
        </w:rPr>
        <w:t>他供应</w:t>
      </w:r>
      <w:proofErr w:type="gramEnd"/>
      <w:r>
        <w:rPr>
          <w:rFonts w:ascii="宋体" w:eastAsia="宋体" w:hAnsi="宋体" w:cs="Times New Roman" w:hint="eastAsia"/>
          <w:szCs w:val="21"/>
        </w:rPr>
        <w:t>商通力合作，并提供必要的技术支持。</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6、投标人应保证其提供的货物在正确安装、正常使用和保养条件下，在使用寿命期内应具有满意的性能，投标人应对由于设计、工艺或材料的缺陷而产生的故障负完全责任。</w:t>
      </w:r>
    </w:p>
    <w:p w:rsidR="005B303B"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5</w:t>
      </w:r>
      <w:r>
        <w:rPr>
          <w:rFonts w:ascii="微软雅黑" w:eastAsia="微软雅黑" w:hAnsi="微软雅黑"/>
          <w:b/>
        </w:rPr>
        <w:t>.</w:t>
      </w:r>
      <w:r>
        <w:rPr>
          <w:rFonts w:ascii="微软雅黑" w:eastAsia="微软雅黑" w:hAnsi="微软雅黑" w:hint="eastAsia"/>
          <w:b/>
        </w:rPr>
        <w:t>3、实施原则</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lastRenderedPageBreak/>
        <w:t>1、先进性：系统设计要有超前的意识，用先进的设计思想、网络结构和开发工具，采用市场覆盖率高、标准化和技术成熟的软硬件产品。</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2、实用性：结合实际应用需要，</w:t>
      </w:r>
      <w:proofErr w:type="gramStart"/>
      <w:r>
        <w:rPr>
          <w:rFonts w:ascii="宋体" w:eastAsia="宋体" w:hAnsi="宋体" w:cs="Times New Roman" w:hint="eastAsia"/>
          <w:szCs w:val="21"/>
        </w:rPr>
        <w:t>即建即用</w:t>
      </w:r>
      <w:proofErr w:type="gramEnd"/>
      <w:r>
        <w:rPr>
          <w:rFonts w:ascii="宋体" w:eastAsia="宋体" w:hAnsi="宋体" w:cs="Times New Roman" w:hint="eastAsia"/>
          <w:szCs w:val="21"/>
        </w:rPr>
        <w:t>。要保证系统和应用软件的全中文界面，且功能完善，界面友好，兼容性强，使用户最方便地实现各种功能。</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开放性：开放性使得各厂家的产品能够灵活方便地互连并具有良好的可移植性。开放性同时也是标准性，系统设计应采用开放技术、开放结构、开放系统组件和开放用户接口，符合国际标准和业界公认的工业标准，能兼容各种不同的拓扑结构，具有良好的网络互连性，要有良好的升级能力以适应今后容量超高速传输的需要，以利于网络的维护、扩展升级和与外界信息的沟通。</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4、灵活性：采用积木式模块组合和结构化设计，使系统配置灵活，具有强大的可增长性和强壮性，可以满足用户未来新应用和新需求而进行扩展，方便管理维护和升级。</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5、可扩展性：系统规划设计既要满足网络不断发展的要求，还要</w:t>
      </w:r>
      <w:proofErr w:type="gramStart"/>
      <w:r>
        <w:rPr>
          <w:rFonts w:ascii="宋体" w:eastAsia="宋体" w:hAnsi="宋体" w:cs="Times New Roman" w:hint="eastAsia"/>
          <w:szCs w:val="21"/>
        </w:rPr>
        <w:t>满足因</w:t>
      </w:r>
      <w:proofErr w:type="gramEnd"/>
      <w:r>
        <w:rPr>
          <w:rFonts w:ascii="宋体" w:eastAsia="宋体" w:hAnsi="宋体" w:cs="Times New Roman" w:hint="eastAsia"/>
          <w:szCs w:val="21"/>
        </w:rPr>
        <w:t>技术发展需要而实现低成本扩展和升级的需求。可扩展性包括规模、应用内容和容量上的扩展。</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6、安全性：系统安全是保证系统运行和工作的可持续性；保持个人、专有和敏感信息的机密；保持信息的完整性和准确性；保证系统、数据和服务的</w:t>
      </w:r>
      <w:proofErr w:type="gramStart"/>
      <w:r>
        <w:rPr>
          <w:rFonts w:ascii="宋体" w:eastAsia="宋体" w:hAnsi="宋体" w:cs="Times New Roman" w:hint="eastAsia"/>
          <w:szCs w:val="21"/>
        </w:rPr>
        <w:t>合法访问</w:t>
      </w:r>
      <w:proofErr w:type="gramEnd"/>
      <w:r>
        <w:rPr>
          <w:rFonts w:ascii="宋体" w:eastAsia="宋体" w:hAnsi="宋体" w:cs="Times New Roman" w:hint="eastAsia"/>
          <w:szCs w:val="21"/>
        </w:rPr>
        <w:t>及访问控制以及保证一切工作严格遵循法律、规章制度、协议和既定的其他准则。</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7、可靠性：具有容错功能，管理、维护方便。对系统的设计、选型、安装、调试等各环节进行统一规划和分析，从骨干到分支，从中心系统到末端系统都必须进行全面的可靠性评估和设计，系统结构必须合理，避免产生单点故障，确保系统运行可靠。</w:t>
      </w:r>
    </w:p>
    <w:p w:rsidR="005B303B"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5</w:t>
      </w:r>
      <w:r>
        <w:rPr>
          <w:rFonts w:ascii="微软雅黑" w:eastAsia="微软雅黑" w:hAnsi="微软雅黑"/>
          <w:b/>
        </w:rPr>
        <w:t>.</w:t>
      </w:r>
      <w:r>
        <w:rPr>
          <w:rFonts w:ascii="微软雅黑" w:eastAsia="微软雅黑" w:hAnsi="微软雅黑" w:hint="eastAsia"/>
          <w:b/>
        </w:rPr>
        <w:t>4、实施内容</w:t>
      </w:r>
    </w:p>
    <w:p w:rsidR="005B303B" w:rsidRDefault="00D713D8" w:rsidP="00CD4A65">
      <w:pPr>
        <w:spacing w:beforeLines="50" w:afterLines="50" w:line="360" w:lineRule="auto"/>
        <w:ind w:firstLineChars="200" w:firstLine="420"/>
        <w:rPr>
          <w:rFonts w:ascii="宋体" w:eastAsia="宋体" w:hAnsi="Times New Roman" w:cs="Times New Roman"/>
          <w:szCs w:val="21"/>
        </w:rPr>
      </w:pPr>
      <w:r>
        <w:rPr>
          <w:rFonts w:ascii="宋体" w:eastAsia="宋体" w:hAnsi="宋体" w:cs="Times New Roman" w:hint="eastAsia"/>
          <w:szCs w:val="21"/>
        </w:rPr>
        <w:t>投标人应承担投标产品的安装、调试和有关配置工作，进行实际的测试。在与向新系统的移植工作方面提供全面的技术支持，并须保证系统的稳定和平滑过渡，同时应提供安装的系统配置文件和文件档案。包括但不限于：</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1、设备上架，加电自检，在此期间硬件故障的设备投标人应与更换新机。</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2、提供改造后系统完整的拓扑设计以及对于原有系统对接的接口要求。</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3、设备部署，包括设备命名规则；端口描述规则；槽</w:t>
      </w:r>
      <w:proofErr w:type="gramStart"/>
      <w:r>
        <w:rPr>
          <w:rFonts w:ascii="宋体" w:eastAsia="宋体" w:hAnsi="宋体" w:cs="Times New Roman" w:hint="eastAsia"/>
          <w:szCs w:val="21"/>
        </w:rPr>
        <w:t>位部署</w:t>
      </w:r>
      <w:proofErr w:type="gramEnd"/>
      <w:r>
        <w:rPr>
          <w:rFonts w:ascii="宋体" w:eastAsia="宋体" w:hAnsi="宋体" w:cs="Times New Roman" w:hint="eastAsia"/>
          <w:szCs w:val="21"/>
        </w:rPr>
        <w:t>等内容。</w:t>
      </w:r>
    </w:p>
    <w:p w:rsidR="005B303B" w:rsidRDefault="00D713D8" w:rsidP="00CD4A65">
      <w:pPr>
        <w:spacing w:beforeLines="50" w:afterLines="50" w:line="360" w:lineRule="auto"/>
        <w:rPr>
          <w:rFonts w:ascii="宋体" w:eastAsia="宋体" w:hAnsi="宋体" w:cs="Times New Roman"/>
          <w:szCs w:val="21"/>
        </w:rPr>
      </w:pPr>
      <w:r>
        <w:rPr>
          <w:rFonts w:ascii="宋体" w:eastAsia="宋体" w:hAnsi="宋体" w:cs="Times New Roman" w:hint="eastAsia"/>
          <w:szCs w:val="21"/>
        </w:rPr>
        <w:lastRenderedPageBreak/>
        <w:t>4、线路改造，端口对应关系。</w:t>
      </w:r>
    </w:p>
    <w:p w:rsidR="005B303B" w:rsidRDefault="00D713D8" w:rsidP="00CD4A65">
      <w:pPr>
        <w:spacing w:beforeLines="50" w:afterLines="50" w:line="360" w:lineRule="auto"/>
        <w:rPr>
          <w:rFonts w:ascii="宋体" w:eastAsia="宋体" w:hAnsi="Times New Roman" w:cs="Times New Roman"/>
          <w:szCs w:val="21"/>
        </w:rPr>
      </w:pPr>
      <w:r>
        <w:rPr>
          <w:rFonts w:ascii="宋体" w:eastAsia="宋体" w:hAnsi="宋体" w:cs="Times New Roman" w:hint="eastAsia"/>
          <w:szCs w:val="21"/>
        </w:rPr>
        <w:t>5、</w:t>
      </w:r>
      <w:r>
        <w:rPr>
          <w:rFonts w:ascii="宋体" w:eastAsia="宋体" w:hAnsi="宋体" w:cs="Times New Roman"/>
          <w:szCs w:val="21"/>
        </w:rPr>
        <w:t>IP</w:t>
      </w:r>
      <w:r>
        <w:rPr>
          <w:rFonts w:ascii="宋体" w:eastAsia="宋体" w:hAnsi="宋体" w:cs="Times New Roman" w:hint="eastAsia"/>
          <w:szCs w:val="21"/>
        </w:rPr>
        <w:t>地址规划：包括设备管理地址、互联地址、业务地址规划；</w:t>
      </w:r>
      <w:r>
        <w:rPr>
          <w:rFonts w:ascii="宋体" w:eastAsia="宋体" w:hAnsi="宋体" w:cs="Times New Roman"/>
          <w:szCs w:val="21"/>
        </w:rPr>
        <w:t>VLAN</w:t>
      </w:r>
      <w:r>
        <w:rPr>
          <w:rFonts w:ascii="宋体" w:eastAsia="宋体" w:hAnsi="宋体" w:cs="Times New Roman" w:hint="eastAsia"/>
          <w:szCs w:val="21"/>
        </w:rPr>
        <w:t>和端口规划。</w:t>
      </w:r>
    </w:p>
    <w:p w:rsidR="005B303B" w:rsidRDefault="00D713D8" w:rsidP="00CD4A65">
      <w:pPr>
        <w:spacing w:beforeLines="50" w:afterLines="50" w:line="360" w:lineRule="auto"/>
        <w:rPr>
          <w:rFonts w:ascii="宋体" w:eastAsia="宋体" w:hAnsi="宋体" w:cs="Times New Roman"/>
          <w:szCs w:val="21"/>
        </w:rPr>
      </w:pPr>
      <w:r>
        <w:rPr>
          <w:rFonts w:ascii="宋体" w:eastAsia="宋体" w:hAnsi="宋体" w:cs="Times New Roman"/>
          <w:szCs w:val="21"/>
        </w:rPr>
        <w:t>6</w:t>
      </w:r>
      <w:r>
        <w:rPr>
          <w:rFonts w:ascii="宋体" w:eastAsia="宋体" w:hAnsi="宋体" w:cs="Times New Roman" w:hint="eastAsia"/>
          <w:szCs w:val="21"/>
        </w:rPr>
        <w:t>、医院整体网络安全域的划分；安全策略的设定。</w:t>
      </w:r>
    </w:p>
    <w:p w:rsidR="005B303B" w:rsidRDefault="00D713D8" w:rsidP="00CD4A65">
      <w:pPr>
        <w:spacing w:beforeLines="50" w:afterLines="50" w:line="360" w:lineRule="auto"/>
        <w:rPr>
          <w:rFonts w:ascii="宋体" w:eastAsia="宋体" w:hAnsi="宋体" w:cs="Times New Roman"/>
          <w:szCs w:val="21"/>
        </w:rPr>
      </w:pPr>
      <w:r>
        <w:rPr>
          <w:rFonts w:ascii="宋体" w:eastAsia="宋体" w:hAnsi="宋体" w:cs="Times New Roman"/>
          <w:szCs w:val="21"/>
        </w:rPr>
        <w:t>7</w:t>
      </w:r>
      <w:r>
        <w:rPr>
          <w:rFonts w:ascii="宋体" w:eastAsia="宋体" w:hAnsi="宋体" w:cs="Times New Roman" w:hint="eastAsia"/>
          <w:szCs w:val="21"/>
        </w:rPr>
        <w:t>、配合医院完成</w:t>
      </w:r>
      <w:proofErr w:type="gramStart"/>
      <w:r>
        <w:rPr>
          <w:rFonts w:ascii="宋体" w:eastAsia="宋体" w:hAnsi="宋体" w:cs="Times New Roman" w:hint="eastAsia"/>
          <w:szCs w:val="21"/>
        </w:rPr>
        <w:t>三级等保复评前</w:t>
      </w:r>
      <w:proofErr w:type="gramEnd"/>
      <w:r>
        <w:rPr>
          <w:rFonts w:ascii="宋体" w:eastAsia="宋体" w:hAnsi="宋体" w:cs="Times New Roman" w:hint="eastAsia"/>
          <w:szCs w:val="21"/>
        </w:rPr>
        <w:t>的相关准备工作。</w:t>
      </w:r>
    </w:p>
    <w:p w:rsidR="005B303B" w:rsidRDefault="00D713D8" w:rsidP="00CD4A65">
      <w:pPr>
        <w:spacing w:beforeLines="50" w:afterLines="50" w:line="360" w:lineRule="auto"/>
        <w:ind w:left="630" w:hangingChars="300" w:hanging="630"/>
        <w:rPr>
          <w:rFonts w:ascii="宋体" w:eastAsia="宋体" w:hAnsi="宋体" w:cs="Times New Roman"/>
          <w:szCs w:val="21"/>
        </w:rPr>
      </w:pPr>
      <w:r>
        <w:rPr>
          <w:rFonts w:ascii="宋体" w:eastAsia="宋体" w:hAnsi="宋体" w:cs="Times New Roman"/>
          <w:szCs w:val="21"/>
        </w:rPr>
        <w:t>8</w:t>
      </w:r>
      <w:r>
        <w:rPr>
          <w:rFonts w:ascii="宋体" w:eastAsia="宋体" w:hAnsi="宋体" w:cs="Times New Roman" w:hint="eastAsia"/>
          <w:szCs w:val="21"/>
        </w:rPr>
        <w:t>、系统测试，包括测试项目列表、硬件测试、路由测试、链路测试、冗余测试等。</w:t>
      </w:r>
    </w:p>
    <w:p w:rsidR="005B303B" w:rsidRDefault="00D713D8" w:rsidP="00CD4A65">
      <w:pPr>
        <w:spacing w:beforeLines="50" w:afterLines="50" w:line="360" w:lineRule="auto"/>
        <w:ind w:left="630" w:hangingChars="300" w:hanging="630"/>
        <w:rPr>
          <w:rFonts w:ascii="宋体" w:eastAsia="宋体" w:hAnsi="Times New Roman" w:cs="Times New Roman"/>
          <w:szCs w:val="21"/>
        </w:rPr>
      </w:pPr>
      <w:r>
        <w:rPr>
          <w:rFonts w:ascii="宋体" w:eastAsia="宋体" w:hAnsi="宋体" w:cs="Times New Roman"/>
          <w:szCs w:val="21"/>
        </w:rPr>
        <w:t>9</w:t>
      </w:r>
      <w:r>
        <w:rPr>
          <w:rFonts w:ascii="宋体" w:eastAsia="宋体" w:hAnsi="宋体" w:cs="Times New Roman" w:hint="eastAsia"/>
          <w:szCs w:val="21"/>
        </w:rPr>
        <w:t>、文档及项目移交。</w:t>
      </w:r>
    </w:p>
    <w:p w:rsidR="005B303B"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5</w:t>
      </w:r>
      <w:r>
        <w:rPr>
          <w:rFonts w:ascii="微软雅黑" w:eastAsia="微软雅黑" w:hAnsi="微软雅黑"/>
          <w:b/>
        </w:rPr>
        <w:t>.</w:t>
      </w:r>
      <w:r>
        <w:rPr>
          <w:rFonts w:ascii="微软雅黑" w:eastAsia="微软雅黑" w:hAnsi="微软雅黑" w:hint="eastAsia"/>
          <w:b/>
        </w:rPr>
        <w:t>5、项目验收</w:t>
      </w:r>
    </w:p>
    <w:p w:rsidR="005B303B" w:rsidRDefault="00D713D8" w:rsidP="00CD4A65">
      <w:pPr>
        <w:spacing w:beforeLines="50" w:afterLines="50" w:line="360" w:lineRule="auto"/>
        <w:ind w:firstLineChars="200" w:firstLine="420"/>
        <w:rPr>
          <w:rFonts w:ascii="宋体" w:eastAsia="宋体" w:hAnsi="宋体" w:cs="Times New Roman"/>
          <w:szCs w:val="21"/>
        </w:rPr>
      </w:pPr>
      <w:r>
        <w:rPr>
          <w:rFonts w:ascii="宋体" w:eastAsia="宋体" w:hAnsi="宋体" w:cs="Times New Roman" w:hint="eastAsia"/>
          <w:szCs w:val="21"/>
        </w:rPr>
        <w:t>系统验收合格的条件必须至少满足以下三个要求：试运行时性能满足合同要求；性能测试和试运行验收时出现的问题已被解决；已提供了合同的全部货物和资料。</w:t>
      </w:r>
    </w:p>
    <w:p w:rsidR="005B303B" w:rsidRDefault="00D713D8" w:rsidP="00CD4A65">
      <w:pPr>
        <w:spacing w:beforeLines="50" w:afterLines="50" w:line="360" w:lineRule="auto"/>
        <w:ind w:firstLineChars="200" w:firstLine="420"/>
        <w:rPr>
          <w:rFonts w:ascii="宋体" w:eastAsia="宋体" w:hAnsi="宋体" w:cs="Times New Roman"/>
          <w:szCs w:val="21"/>
        </w:rPr>
      </w:pPr>
      <w:r>
        <w:rPr>
          <w:rFonts w:ascii="宋体" w:eastAsia="宋体" w:hAnsi="宋体" w:cs="Times New Roman" w:hint="eastAsia"/>
          <w:szCs w:val="21"/>
        </w:rPr>
        <w:t>项目验收合格后，即表示整个项目的系统集成工作完成，转入运维服务。</w:t>
      </w:r>
    </w:p>
    <w:p w:rsidR="005B303B" w:rsidRDefault="00D713D8" w:rsidP="00CD4A65">
      <w:pPr>
        <w:spacing w:beforeLines="50" w:afterLines="50" w:line="360" w:lineRule="auto"/>
        <w:outlineLvl w:val="1"/>
        <w:rPr>
          <w:rFonts w:ascii="微软雅黑" w:eastAsia="微软雅黑" w:hAnsi="微软雅黑"/>
          <w:b/>
        </w:rPr>
      </w:pPr>
      <w:r>
        <w:rPr>
          <w:rFonts w:ascii="微软雅黑" w:eastAsia="微软雅黑" w:hAnsi="微软雅黑" w:hint="eastAsia"/>
          <w:b/>
        </w:rPr>
        <w:t>5</w:t>
      </w:r>
      <w:r>
        <w:rPr>
          <w:rFonts w:ascii="微软雅黑" w:eastAsia="微软雅黑" w:hAnsi="微软雅黑"/>
          <w:b/>
        </w:rPr>
        <w:t>.</w:t>
      </w:r>
      <w:r>
        <w:rPr>
          <w:rFonts w:ascii="微软雅黑" w:eastAsia="微软雅黑" w:hAnsi="微软雅黑" w:hint="eastAsia"/>
          <w:b/>
        </w:rPr>
        <w:t>6、运维服务内容</w:t>
      </w:r>
    </w:p>
    <w:p w:rsidR="007909BA" w:rsidRDefault="00D713D8">
      <w:pPr>
        <w:pStyle w:val="a5"/>
        <w:spacing w:before="156" w:after="156"/>
        <w:ind w:left="315" w:hangingChars="150" w:hanging="315"/>
        <w:rPr>
          <w:rFonts w:hAnsi="宋体"/>
          <w:sz w:val="21"/>
          <w:szCs w:val="21"/>
        </w:rPr>
      </w:pPr>
      <w:r>
        <w:rPr>
          <w:rFonts w:hAnsi="宋体"/>
          <w:sz w:val="21"/>
          <w:szCs w:val="21"/>
        </w:rPr>
        <w:t>1</w:t>
      </w:r>
      <w:r>
        <w:rPr>
          <w:rFonts w:hAnsi="宋体" w:hint="eastAsia"/>
          <w:sz w:val="21"/>
          <w:szCs w:val="21"/>
        </w:rPr>
        <w:t>、日常巡检，包括整个系统核心设备的状态检查、各系统日志收集、链路/端口/带宽状态检查等等，分析日志后填写巡检报告。</w:t>
      </w:r>
    </w:p>
    <w:p w:rsidR="007909BA" w:rsidRDefault="00D713D8">
      <w:pPr>
        <w:pStyle w:val="a5"/>
        <w:spacing w:before="156" w:after="156"/>
        <w:ind w:left="315" w:hangingChars="150" w:hanging="315"/>
        <w:rPr>
          <w:rFonts w:hAnsi="宋体"/>
          <w:sz w:val="21"/>
          <w:szCs w:val="21"/>
        </w:rPr>
      </w:pPr>
      <w:r>
        <w:rPr>
          <w:rFonts w:hAnsi="宋体"/>
          <w:sz w:val="21"/>
          <w:szCs w:val="21"/>
        </w:rPr>
        <w:t>2</w:t>
      </w:r>
      <w:r>
        <w:rPr>
          <w:rFonts w:hAnsi="宋体" w:hint="eastAsia"/>
          <w:sz w:val="21"/>
          <w:szCs w:val="21"/>
        </w:rPr>
        <w:t>、全网统一运维：全网网络、安全设备协同管理运维，收集安全日志与事件，识别高危资产和区域，评估全网安全态势，帮助用户实施全网防护和主动防御。</w:t>
      </w:r>
    </w:p>
    <w:p w:rsidR="007909BA" w:rsidRDefault="00D713D8" w:rsidP="00CD4A6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六、技术支持及售后服务基本要求</w:t>
      </w:r>
    </w:p>
    <w:p w:rsidR="005B303B" w:rsidRDefault="00D713D8" w:rsidP="00CD4A65">
      <w:pPr>
        <w:spacing w:beforeLines="50" w:afterLines="50" w:line="360" w:lineRule="auto"/>
        <w:ind w:left="630" w:hangingChars="300" w:hanging="630"/>
        <w:rPr>
          <w:rFonts w:ascii="宋体" w:eastAsia="宋体" w:hAnsi="Times New Roman" w:cs="Times New Roman"/>
          <w:szCs w:val="21"/>
        </w:rPr>
      </w:pPr>
      <w:r>
        <w:rPr>
          <w:rFonts w:ascii="宋体" w:eastAsia="宋体" w:hAnsi="宋体" w:cs="Times New Roman" w:hint="eastAsia"/>
          <w:szCs w:val="21"/>
        </w:rPr>
        <w:t>1、在保修期内由于设备本身质量原因造成的任何损伤或损坏，中标方须免费负责修理或更换。</w:t>
      </w:r>
    </w:p>
    <w:p w:rsidR="005B303B" w:rsidRDefault="00D713D8" w:rsidP="00CD4A65">
      <w:pPr>
        <w:spacing w:beforeLines="50" w:afterLines="50" w:line="360" w:lineRule="auto"/>
        <w:ind w:left="283" w:hangingChars="135" w:hanging="283"/>
        <w:rPr>
          <w:rFonts w:ascii="宋体" w:eastAsia="宋体" w:hAnsi="Times New Roman" w:cs="Times New Roman"/>
          <w:szCs w:val="21"/>
        </w:rPr>
      </w:pPr>
      <w:r>
        <w:rPr>
          <w:rFonts w:ascii="宋体" w:eastAsia="宋体" w:hAnsi="宋体" w:cs="Times New Roman" w:hint="eastAsia"/>
          <w:szCs w:val="21"/>
        </w:rPr>
        <w:t>2、中标方应具备备品（备件、备机）供应能力，在硬件损坏时，备件在6小时之内到达，备机更换设备的时间最长一般不超过</w:t>
      </w:r>
      <w:r>
        <w:rPr>
          <w:rFonts w:ascii="宋体" w:eastAsia="宋体" w:hAnsi="宋体" w:cs="Times New Roman"/>
          <w:szCs w:val="21"/>
        </w:rPr>
        <w:t>1</w:t>
      </w:r>
      <w:r>
        <w:rPr>
          <w:rFonts w:ascii="宋体" w:eastAsia="宋体" w:hAnsi="宋体" w:cs="Times New Roman" w:hint="eastAsia"/>
          <w:szCs w:val="21"/>
        </w:rPr>
        <w:t>天，备机的性能不应低于招标文件要求。</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3、要求中标方能够提供本地化服务（以工商登记为准），在接到报修通知后，中标方应在</w:t>
      </w:r>
      <w:r>
        <w:rPr>
          <w:rFonts w:ascii="宋体" w:eastAsia="宋体" w:hAnsi="宋体" w:cs="Times New Roman"/>
          <w:szCs w:val="21"/>
        </w:rPr>
        <w:t>30</w:t>
      </w:r>
      <w:r>
        <w:rPr>
          <w:rFonts w:ascii="宋体" w:eastAsia="宋体" w:hAnsi="宋体" w:cs="Times New Roman" w:hint="eastAsia"/>
          <w:szCs w:val="21"/>
        </w:rPr>
        <w:t>分钟内响应。对于影响系统正常运行的严重故障（包括由系统软硬件等原因引起的），中标方工程师及其它相关技术人员必须在</w:t>
      </w:r>
      <w:r>
        <w:rPr>
          <w:rFonts w:ascii="宋体" w:eastAsia="宋体" w:hAnsi="宋体" w:cs="Times New Roman"/>
          <w:szCs w:val="21"/>
        </w:rPr>
        <w:t>1</w:t>
      </w:r>
      <w:r>
        <w:rPr>
          <w:rFonts w:ascii="宋体" w:eastAsia="宋体" w:hAnsi="宋体" w:cs="Times New Roman" w:hint="eastAsia"/>
          <w:szCs w:val="21"/>
        </w:rPr>
        <w:t>小时内赶到现场，查找原因，提出解决方案，并工作直至故障排除完全恢复正常服务为止，一般要求保证系统在</w:t>
      </w:r>
      <w:r>
        <w:rPr>
          <w:rFonts w:ascii="宋体" w:eastAsia="宋体" w:hAnsi="宋体" w:cs="Times New Roman"/>
          <w:szCs w:val="21"/>
        </w:rPr>
        <w:t>8</w:t>
      </w:r>
      <w:r>
        <w:rPr>
          <w:rFonts w:ascii="宋体" w:eastAsia="宋体" w:hAnsi="宋体" w:cs="Times New Roman" w:hint="eastAsia"/>
          <w:szCs w:val="21"/>
        </w:rPr>
        <w:t>小时之内修复。</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4、中标方在其承诺保修服务期内至少每一个月提供一次上门巡检和维护服务，且提供给用户巡检报</w:t>
      </w:r>
      <w:r>
        <w:rPr>
          <w:rFonts w:ascii="宋体" w:eastAsia="宋体" w:hAnsi="宋体" w:cs="Times New Roman" w:hint="eastAsia"/>
          <w:szCs w:val="21"/>
        </w:rPr>
        <w:lastRenderedPageBreak/>
        <w:t>告，并在过保后为用户提供后续服务方案。</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5、在保修期结束前，须由中标方工程师和招标方代表进行一次全面检查，任何缺陷必须由中标方负责修理，在修理之后，中标方应将缺陷原因、修理内容、完成修理及恢复正常的时间和日期等报告给招标方。</w:t>
      </w:r>
    </w:p>
    <w:p w:rsidR="005B303B" w:rsidRDefault="00D713D8" w:rsidP="00CD4A6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6、中标方须</w:t>
      </w:r>
      <w:proofErr w:type="gramStart"/>
      <w:r>
        <w:rPr>
          <w:rFonts w:ascii="宋体" w:eastAsia="宋体" w:hAnsi="宋体" w:cs="Times New Roman" w:hint="eastAsia"/>
          <w:szCs w:val="21"/>
        </w:rPr>
        <w:t>作出</w:t>
      </w:r>
      <w:proofErr w:type="gramEnd"/>
      <w:r>
        <w:rPr>
          <w:rFonts w:ascii="宋体" w:eastAsia="宋体" w:hAnsi="宋体" w:cs="Times New Roman" w:hint="eastAsia"/>
          <w:szCs w:val="21"/>
        </w:rPr>
        <w:t>无推诿承诺。即无论由于哪一方产生的问题而使系统发生不正常情况时，并在得到招标方通知后，须立即派工程师到场，全力协助招标方和其他供应商，使系统尽快恢复正常。</w:t>
      </w:r>
    </w:p>
    <w:p w:rsidR="005B303B" w:rsidRDefault="00D713D8" w:rsidP="00CD4A65">
      <w:pPr>
        <w:spacing w:beforeLines="50" w:afterLines="50" w:line="360" w:lineRule="auto"/>
        <w:ind w:left="630" w:hangingChars="300" w:hanging="630"/>
        <w:rPr>
          <w:rFonts w:ascii="宋体" w:eastAsia="宋体" w:hAnsi="宋体" w:cs="Times New Roman"/>
          <w:szCs w:val="21"/>
        </w:rPr>
      </w:pPr>
      <w:r>
        <w:rPr>
          <w:rFonts w:ascii="宋体" w:eastAsia="宋体" w:hAnsi="宋体" w:cs="Times New Roman" w:hint="eastAsia"/>
          <w:szCs w:val="21"/>
        </w:rPr>
        <w:t>7、中标方应提供电话免费咨询服务。</w:t>
      </w:r>
    </w:p>
    <w:p w:rsidR="005E7275" w:rsidRDefault="005E7275">
      <w:pPr>
        <w:widowControl/>
        <w:jc w:val="left"/>
        <w:rPr>
          <w:rFonts w:ascii="宋体" w:hAnsi="宋体"/>
          <w:b/>
          <w:sz w:val="32"/>
          <w:szCs w:val="32"/>
        </w:rPr>
      </w:pPr>
    </w:p>
    <w:sectPr w:rsidR="005E7275" w:rsidSect="000D1544">
      <w:footerReference w:type="default" r:id="rId10"/>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1C" w:rsidRDefault="004E681C">
      <w:r>
        <w:separator/>
      </w:r>
    </w:p>
  </w:endnote>
  <w:endnote w:type="continuationSeparator" w:id="0">
    <w:p w:rsidR="004E681C" w:rsidRDefault="004E6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874729"/>
    </w:sdtPr>
    <w:sdtContent>
      <w:sdt>
        <w:sdtPr>
          <w:id w:val="98381352"/>
        </w:sdtPr>
        <w:sdtContent>
          <w:p w:rsidR="00DB5D2A" w:rsidRDefault="00CD4A65">
            <w:pPr>
              <w:pStyle w:val="a7"/>
              <w:jc w:val="center"/>
            </w:pPr>
            <w:r>
              <w:rPr>
                <w:b/>
                <w:bCs/>
                <w:sz w:val="24"/>
                <w:szCs w:val="24"/>
              </w:rPr>
              <w:fldChar w:fldCharType="begin"/>
            </w:r>
            <w:r w:rsidR="00DB5D2A">
              <w:rPr>
                <w:b/>
                <w:bCs/>
              </w:rPr>
              <w:instrText>PAGE</w:instrText>
            </w:r>
            <w:r>
              <w:rPr>
                <w:b/>
                <w:bCs/>
                <w:sz w:val="24"/>
                <w:szCs w:val="24"/>
              </w:rPr>
              <w:fldChar w:fldCharType="separate"/>
            </w:r>
            <w:r w:rsidR="00E818F1">
              <w:rPr>
                <w:b/>
                <w:bCs/>
                <w:noProof/>
              </w:rPr>
              <w:t>10</w:t>
            </w:r>
            <w:r>
              <w:rPr>
                <w:b/>
                <w:bCs/>
                <w:sz w:val="24"/>
                <w:szCs w:val="24"/>
              </w:rPr>
              <w:fldChar w:fldCharType="end"/>
            </w:r>
            <w:r w:rsidR="00DB5D2A">
              <w:rPr>
                <w:lang w:val="zh-CN"/>
              </w:rPr>
              <w:t xml:space="preserve"> / </w:t>
            </w:r>
            <w:r>
              <w:rPr>
                <w:b/>
                <w:bCs/>
                <w:sz w:val="24"/>
                <w:szCs w:val="24"/>
              </w:rPr>
              <w:fldChar w:fldCharType="begin"/>
            </w:r>
            <w:r w:rsidR="00DB5D2A">
              <w:rPr>
                <w:b/>
                <w:bCs/>
              </w:rPr>
              <w:instrText>NUMPAGES</w:instrText>
            </w:r>
            <w:r>
              <w:rPr>
                <w:b/>
                <w:bCs/>
                <w:sz w:val="24"/>
                <w:szCs w:val="24"/>
              </w:rPr>
              <w:fldChar w:fldCharType="separate"/>
            </w:r>
            <w:r w:rsidR="00E818F1">
              <w:rPr>
                <w:b/>
                <w:bCs/>
                <w:noProof/>
              </w:rPr>
              <w:t>18</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1C" w:rsidRDefault="004E681C">
      <w:r>
        <w:separator/>
      </w:r>
    </w:p>
  </w:footnote>
  <w:footnote w:type="continuationSeparator" w:id="0">
    <w:p w:rsidR="004E681C" w:rsidRDefault="004E6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20E3"/>
    <w:multiLevelType w:val="multilevel"/>
    <w:tmpl w:val="139020E3"/>
    <w:lvl w:ilvl="0">
      <w:start w:val="1"/>
      <w:numFmt w:val="decimal"/>
      <w:lvlText w:val="%1、"/>
      <w:lvlJc w:val="left"/>
      <w:pPr>
        <w:ind w:left="595" w:hanging="360"/>
      </w:pPr>
      <w:rPr>
        <w:rFonts w:hint="default"/>
      </w:rPr>
    </w:lvl>
    <w:lvl w:ilvl="1">
      <w:start w:val="1"/>
      <w:numFmt w:val="lowerLetter"/>
      <w:lvlText w:val="%2)"/>
      <w:lvlJc w:val="left"/>
      <w:pPr>
        <w:ind w:left="1075" w:hanging="420"/>
      </w:pPr>
    </w:lvl>
    <w:lvl w:ilvl="2">
      <w:start w:val="1"/>
      <w:numFmt w:val="lowerRoman"/>
      <w:lvlText w:val="%3."/>
      <w:lvlJc w:val="right"/>
      <w:pPr>
        <w:ind w:left="1495" w:hanging="420"/>
      </w:pPr>
    </w:lvl>
    <w:lvl w:ilvl="3">
      <w:start w:val="1"/>
      <w:numFmt w:val="decimal"/>
      <w:lvlText w:val="%4."/>
      <w:lvlJc w:val="left"/>
      <w:pPr>
        <w:ind w:left="1915" w:hanging="420"/>
      </w:pPr>
    </w:lvl>
    <w:lvl w:ilvl="4">
      <w:start w:val="1"/>
      <w:numFmt w:val="lowerLetter"/>
      <w:lvlText w:val="%5)"/>
      <w:lvlJc w:val="left"/>
      <w:pPr>
        <w:ind w:left="2335" w:hanging="420"/>
      </w:pPr>
    </w:lvl>
    <w:lvl w:ilvl="5">
      <w:start w:val="1"/>
      <w:numFmt w:val="lowerRoman"/>
      <w:lvlText w:val="%6."/>
      <w:lvlJc w:val="right"/>
      <w:pPr>
        <w:ind w:left="2755" w:hanging="420"/>
      </w:pPr>
    </w:lvl>
    <w:lvl w:ilvl="6">
      <w:start w:val="1"/>
      <w:numFmt w:val="decimal"/>
      <w:lvlText w:val="%7."/>
      <w:lvlJc w:val="left"/>
      <w:pPr>
        <w:ind w:left="3175" w:hanging="420"/>
      </w:pPr>
    </w:lvl>
    <w:lvl w:ilvl="7">
      <w:start w:val="1"/>
      <w:numFmt w:val="lowerLetter"/>
      <w:lvlText w:val="%8)"/>
      <w:lvlJc w:val="left"/>
      <w:pPr>
        <w:ind w:left="3595" w:hanging="420"/>
      </w:pPr>
    </w:lvl>
    <w:lvl w:ilvl="8">
      <w:start w:val="1"/>
      <w:numFmt w:val="lowerRoman"/>
      <w:lvlText w:val="%9."/>
      <w:lvlJc w:val="right"/>
      <w:pPr>
        <w:ind w:left="4015" w:hanging="420"/>
      </w:pPr>
    </w:lvl>
  </w:abstractNum>
  <w:abstractNum w:abstractNumId="1">
    <w:nsid w:val="2838228C"/>
    <w:multiLevelType w:val="multilevel"/>
    <w:tmpl w:val="283822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BA7BCF"/>
    <w:multiLevelType w:val="multilevel"/>
    <w:tmpl w:val="139020E3"/>
    <w:lvl w:ilvl="0">
      <w:start w:val="1"/>
      <w:numFmt w:val="decimal"/>
      <w:lvlText w:val="%1、"/>
      <w:lvlJc w:val="left"/>
      <w:pPr>
        <w:ind w:left="595" w:hanging="360"/>
      </w:pPr>
      <w:rPr>
        <w:rFonts w:hint="default"/>
      </w:rPr>
    </w:lvl>
    <w:lvl w:ilvl="1">
      <w:start w:val="1"/>
      <w:numFmt w:val="lowerLetter"/>
      <w:lvlText w:val="%2)"/>
      <w:lvlJc w:val="left"/>
      <w:pPr>
        <w:ind w:left="1075" w:hanging="420"/>
      </w:pPr>
    </w:lvl>
    <w:lvl w:ilvl="2">
      <w:start w:val="1"/>
      <w:numFmt w:val="lowerRoman"/>
      <w:lvlText w:val="%3."/>
      <w:lvlJc w:val="right"/>
      <w:pPr>
        <w:ind w:left="1495" w:hanging="420"/>
      </w:pPr>
    </w:lvl>
    <w:lvl w:ilvl="3">
      <w:start w:val="1"/>
      <w:numFmt w:val="decimal"/>
      <w:lvlText w:val="%4."/>
      <w:lvlJc w:val="left"/>
      <w:pPr>
        <w:ind w:left="1915" w:hanging="420"/>
      </w:pPr>
    </w:lvl>
    <w:lvl w:ilvl="4">
      <w:start w:val="1"/>
      <w:numFmt w:val="lowerLetter"/>
      <w:lvlText w:val="%5)"/>
      <w:lvlJc w:val="left"/>
      <w:pPr>
        <w:ind w:left="2335" w:hanging="420"/>
      </w:pPr>
    </w:lvl>
    <w:lvl w:ilvl="5">
      <w:start w:val="1"/>
      <w:numFmt w:val="lowerRoman"/>
      <w:lvlText w:val="%6."/>
      <w:lvlJc w:val="right"/>
      <w:pPr>
        <w:ind w:left="2755" w:hanging="420"/>
      </w:pPr>
    </w:lvl>
    <w:lvl w:ilvl="6">
      <w:start w:val="1"/>
      <w:numFmt w:val="decimal"/>
      <w:lvlText w:val="%7."/>
      <w:lvlJc w:val="left"/>
      <w:pPr>
        <w:ind w:left="3175" w:hanging="420"/>
      </w:pPr>
    </w:lvl>
    <w:lvl w:ilvl="7">
      <w:start w:val="1"/>
      <w:numFmt w:val="lowerLetter"/>
      <w:lvlText w:val="%8)"/>
      <w:lvlJc w:val="left"/>
      <w:pPr>
        <w:ind w:left="3595" w:hanging="420"/>
      </w:pPr>
    </w:lvl>
    <w:lvl w:ilvl="8">
      <w:start w:val="1"/>
      <w:numFmt w:val="lowerRoman"/>
      <w:lvlText w:val="%9."/>
      <w:lvlJc w:val="right"/>
      <w:pPr>
        <w:ind w:left="4015"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ZlNTRiOTljYjM3ZWVmZjQ2Y2JjMTJmN2JlODM4YjkifQ=="/>
  </w:docVars>
  <w:rsids>
    <w:rsidRoot w:val="00DA4806"/>
    <w:rsid w:val="0000009B"/>
    <w:rsid w:val="00001CD7"/>
    <w:rsid w:val="00011CCB"/>
    <w:rsid w:val="00013917"/>
    <w:rsid w:val="000171F4"/>
    <w:rsid w:val="000172CF"/>
    <w:rsid w:val="000213CC"/>
    <w:rsid w:val="00021CCA"/>
    <w:rsid w:val="00022F82"/>
    <w:rsid w:val="00024F83"/>
    <w:rsid w:val="00026952"/>
    <w:rsid w:val="000307AB"/>
    <w:rsid w:val="0003609A"/>
    <w:rsid w:val="00036257"/>
    <w:rsid w:val="00037E80"/>
    <w:rsid w:val="000426DB"/>
    <w:rsid w:val="00042D3B"/>
    <w:rsid w:val="00042F51"/>
    <w:rsid w:val="000511DF"/>
    <w:rsid w:val="00053FC8"/>
    <w:rsid w:val="00056A27"/>
    <w:rsid w:val="00061263"/>
    <w:rsid w:val="0006232A"/>
    <w:rsid w:val="00062DE2"/>
    <w:rsid w:val="00062E23"/>
    <w:rsid w:val="00065208"/>
    <w:rsid w:val="0006562E"/>
    <w:rsid w:val="00065667"/>
    <w:rsid w:val="0006586F"/>
    <w:rsid w:val="00067438"/>
    <w:rsid w:val="000721E4"/>
    <w:rsid w:val="00073040"/>
    <w:rsid w:val="00075C29"/>
    <w:rsid w:val="0008085D"/>
    <w:rsid w:val="00080E37"/>
    <w:rsid w:val="00081165"/>
    <w:rsid w:val="00083A03"/>
    <w:rsid w:val="000848AE"/>
    <w:rsid w:val="00084C2D"/>
    <w:rsid w:val="00084D60"/>
    <w:rsid w:val="0008516F"/>
    <w:rsid w:val="000912FD"/>
    <w:rsid w:val="00091379"/>
    <w:rsid w:val="00094561"/>
    <w:rsid w:val="000A066A"/>
    <w:rsid w:val="000A090F"/>
    <w:rsid w:val="000A41A2"/>
    <w:rsid w:val="000A4929"/>
    <w:rsid w:val="000A55F8"/>
    <w:rsid w:val="000B14AB"/>
    <w:rsid w:val="000B3188"/>
    <w:rsid w:val="000C3278"/>
    <w:rsid w:val="000C6750"/>
    <w:rsid w:val="000D1544"/>
    <w:rsid w:val="000D5CB8"/>
    <w:rsid w:val="000D5FDB"/>
    <w:rsid w:val="000E0057"/>
    <w:rsid w:val="000E1C6B"/>
    <w:rsid w:val="000E2239"/>
    <w:rsid w:val="000E2554"/>
    <w:rsid w:val="000E2B1C"/>
    <w:rsid w:val="000E34B7"/>
    <w:rsid w:val="000E7124"/>
    <w:rsid w:val="000F0557"/>
    <w:rsid w:val="000F2859"/>
    <w:rsid w:val="000F54B6"/>
    <w:rsid w:val="000F7522"/>
    <w:rsid w:val="000F7B86"/>
    <w:rsid w:val="001045CE"/>
    <w:rsid w:val="001056DE"/>
    <w:rsid w:val="00107CF6"/>
    <w:rsid w:val="0011059A"/>
    <w:rsid w:val="00110A92"/>
    <w:rsid w:val="00114400"/>
    <w:rsid w:val="00121857"/>
    <w:rsid w:val="001242BA"/>
    <w:rsid w:val="001253E0"/>
    <w:rsid w:val="001326CB"/>
    <w:rsid w:val="001333BE"/>
    <w:rsid w:val="0013609A"/>
    <w:rsid w:val="001401E3"/>
    <w:rsid w:val="00141398"/>
    <w:rsid w:val="00142365"/>
    <w:rsid w:val="00147517"/>
    <w:rsid w:val="001509B1"/>
    <w:rsid w:val="00151AE0"/>
    <w:rsid w:val="001545C2"/>
    <w:rsid w:val="00163E2E"/>
    <w:rsid w:val="00164205"/>
    <w:rsid w:val="00166FFF"/>
    <w:rsid w:val="001707E0"/>
    <w:rsid w:val="00172895"/>
    <w:rsid w:val="00175D55"/>
    <w:rsid w:val="001812A6"/>
    <w:rsid w:val="00184201"/>
    <w:rsid w:val="0018499F"/>
    <w:rsid w:val="00184F64"/>
    <w:rsid w:val="00187100"/>
    <w:rsid w:val="00191F19"/>
    <w:rsid w:val="001948EB"/>
    <w:rsid w:val="00196B85"/>
    <w:rsid w:val="00196CC4"/>
    <w:rsid w:val="00196F8A"/>
    <w:rsid w:val="00197515"/>
    <w:rsid w:val="001A30D4"/>
    <w:rsid w:val="001B0EAC"/>
    <w:rsid w:val="001B1152"/>
    <w:rsid w:val="001B3BF8"/>
    <w:rsid w:val="001B41FB"/>
    <w:rsid w:val="001C0BF4"/>
    <w:rsid w:val="001C1235"/>
    <w:rsid w:val="001C7539"/>
    <w:rsid w:val="001D0082"/>
    <w:rsid w:val="001D0F57"/>
    <w:rsid w:val="001D2DAD"/>
    <w:rsid w:val="001D2F2D"/>
    <w:rsid w:val="001D7A33"/>
    <w:rsid w:val="001E5CB4"/>
    <w:rsid w:val="001E7218"/>
    <w:rsid w:val="001E7739"/>
    <w:rsid w:val="001F0AAB"/>
    <w:rsid w:val="001F3510"/>
    <w:rsid w:val="001F6901"/>
    <w:rsid w:val="00200499"/>
    <w:rsid w:val="00202D36"/>
    <w:rsid w:val="00204553"/>
    <w:rsid w:val="002078C6"/>
    <w:rsid w:val="0021273C"/>
    <w:rsid w:val="00212A93"/>
    <w:rsid w:val="00216955"/>
    <w:rsid w:val="0021717B"/>
    <w:rsid w:val="00220E21"/>
    <w:rsid w:val="002222DC"/>
    <w:rsid w:val="00222483"/>
    <w:rsid w:val="00222F8A"/>
    <w:rsid w:val="00224BA6"/>
    <w:rsid w:val="00224CBC"/>
    <w:rsid w:val="0022639D"/>
    <w:rsid w:val="002275AD"/>
    <w:rsid w:val="00231A4B"/>
    <w:rsid w:val="002416E0"/>
    <w:rsid w:val="00243D34"/>
    <w:rsid w:val="00243F31"/>
    <w:rsid w:val="002443F3"/>
    <w:rsid w:val="002462C3"/>
    <w:rsid w:val="002525B4"/>
    <w:rsid w:val="00252FFA"/>
    <w:rsid w:val="00261CCB"/>
    <w:rsid w:val="00264F7C"/>
    <w:rsid w:val="00266560"/>
    <w:rsid w:val="002726B5"/>
    <w:rsid w:val="002742BD"/>
    <w:rsid w:val="002745A2"/>
    <w:rsid w:val="00276120"/>
    <w:rsid w:val="002811D6"/>
    <w:rsid w:val="00282D79"/>
    <w:rsid w:val="002867ED"/>
    <w:rsid w:val="00287C09"/>
    <w:rsid w:val="00291C06"/>
    <w:rsid w:val="002920CA"/>
    <w:rsid w:val="00292A8B"/>
    <w:rsid w:val="0029360A"/>
    <w:rsid w:val="002944DD"/>
    <w:rsid w:val="002A1319"/>
    <w:rsid w:val="002A6B48"/>
    <w:rsid w:val="002B0C3D"/>
    <w:rsid w:val="002B0F62"/>
    <w:rsid w:val="002B1C8F"/>
    <w:rsid w:val="002B3598"/>
    <w:rsid w:val="002B3870"/>
    <w:rsid w:val="002B4EE1"/>
    <w:rsid w:val="002C1BD4"/>
    <w:rsid w:val="002C7394"/>
    <w:rsid w:val="002D15CA"/>
    <w:rsid w:val="002D3E90"/>
    <w:rsid w:val="002D50D9"/>
    <w:rsid w:val="002E3ACF"/>
    <w:rsid w:val="002E3F21"/>
    <w:rsid w:val="002E41CD"/>
    <w:rsid w:val="002E7DBC"/>
    <w:rsid w:val="002E7F71"/>
    <w:rsid w:val="002F1203"/>
    <w:rsid w:val="002F2580"/>
    <w:rsid w:val="002F3101"/>
    <w:rsid w:val="002F3D20"/>
    <w:rsid w:val="002F638A"/>
    <w:rsid w:val="00303053"/>
    <w:rsid w:val="00303245"/>
    <w:rsid w:val="00305625"/>
    <w:rsid w:val="00306D0B"/>
    <w:rsid w:val="0031343F"/>
    <w:rsid w:val="003143E0"/>
    <w:rsid w:val="00314D12"/>
    <w:rsid w:val="00317615"/>
    <w:rsid w:val="003178F3"/>
    <w:rsid w:val="00322428"/>
    <w:rsid w:val="00322D7F"/>
    <w:rsid w:val="00324402"/>
    <w:rsid w:val="00325AE6"/>
    <w:rsid w:val="00332501"/>
    <w:rsid w:val="0033299B"/>
    <w:rsid w:val="00332E00"/>
    <w:rsid w:val="0033362A"/>
    <w:rsid w:val="00342F3F"/>
    <w:rsid w:val="003430AB"/>
    <w:rsid w:val="0034351E"/>
    <w:rsid w:val="00347B98"/>
    <w:rsid w:val="00350AC0"/>
    <w:rsid w:val="00354AD5"/>
    <w:rsid w:val="003574AF"/>
    <w:rsid w:val="00360635"/>
    <w:rsid w:val="00360AB6"/>
    <w:rsid w:val="00360DB8"/>
    <w:rsid w:val="00361578"/>
    <w:rsid w:val="00361F92"/>
    <w:rsid w:val="00362E2C"/>
    <w:rsid w:val="00363932"/>
    <w:rsid w:val="00363A8E"/>
    <w:rsid w:val="00364184"/>
    <w:rsid w:val="00365E13"/>
    <w:rsid w:val="00367586"/>
    <w:rsid w:val="00367E3F"/>
    <w:rsid w:val="00372B07"/>
    <w:rsid w:val="00373587"/>
    <w:rsid w:val="00390DC7"/>
    <w:rsid w:val="00390F71"/>
    <w:rsid w:val="00393D96"/>
    <w:rsid w:val="003945BE"/>
    <w:rsid w:val="00395657"/>
    <w:rsid w:val="003A0DE9"/>
    <w:rsid w:val="003A2B43"/>
    <w:rsid w:val="003A4489"/>
    <w:rsid w:val="003B1771"/>
    <w:rsid w:val="003B28D8"/>
    <w:rsid w:val="003B55CE"/>
    <w:rsid w:val="003C0DB9"/>
    <w:rsid w:val="003C4CF2"/>
    <w:rsid w:val="003C65F9"/>
    <w:rsid w:val="003D23CC"/>
    <w:rsid w:val="003D2A96"/>
    <w:rsid w:val="003D4306"/>
    <w:rsid w:val="003D484D"/>
    <w:rsid w:val="003D78B6"/>
    <w:rsid w:val="003D78DC"/>
    <w:rsid w:val="003D7D35"/>
    <w:rsid w:val="003E7691"/>
    <w:rsid w:val="003F0D24"/>
    <w:rsid w:val="003F2D52"/>
    <w:rsid w:val="003F4A21"/>
    <w:rsid w:val="00401247"/>
    <w:rsid w:val="0040177B"/>
    <w:rsid w:val="004038C6"/>
    <w:rsid w:val="00404EA9"/>
    <w:rsid w:val="004059FE"/>
    <w:rsid w:val="00406DC2"/>
    <w:rsid w:val="004077E6"/>
    <w:rsid w:val="004206FF"/>
    <w:rsid w:val="00423256"/>
    <w:rsid w:val="00423AA4"/>
    <w:rsid w:val="004254FE"/>
    <w:rsid w:val="00432848"/>
    <w:rsid w:val="00432D70"/>
    <w:rsid w:val="004341BA"/>
    <w:rsid w:val="00441AC2"/>
    <w:rsid w:val="004424EE"/>
    <w:rsid w:val="00443925"/>
    <w:rsid w:val="00454513"/>
    <w:rsid w:val="00454714"/>
    <w:rsid w:val="00457822"/>
    <w:rsid w:val="00460954"/>
    <w:rsid w:val="00461C64"/>
    <w:rsid w:val="004656CB"/>
    <w:rsid w:val="0047068C"/>
    <w:rsid w:val="00470808"/>
    <w:rsid w:val="00471125"/>
    <w:rsid w:val="0047353F"/>
    <w:rsid w:val="00475A79"/>
    <w:rsid w:val="004769B3"/>
    <w:rsid w:val="00480984"/>
    <w:rsid w:val="00483181"/>
    <w:rsid w:val="004844F8"/>
    <w:rsid w:val="00484C68"/>
    <w:rsid w:val="004865B4"/>
    <w:rsid w:val="00487EA1"/>
    <w:rsid w:val="00491886"/>
    <w:rsid w:val="00492358"/>
    <w:rsid w:val="00492ED2"/>
    <w:rsid w:val="00495C25"/>
    <w:rsid w:val="004A0A49"/>
    <w:rsid w:val="004A1C1E"/>
    <w:rsid w:val="004A5806"/>
    <w:rsid w:val="004A5DA6"/>
    <w:rsid w:val="004A6E85"/>
    <w:rsid w:val="004A773E"/>
    <w:rsid w:val="004B0FA4"/>
    <w:rsid w:val="004B19EA"/>
    <w:rsid w:val="004B3354"/>
    <w:rsid w:val="004B3682"/>
    <w:rsid w:val="004C4A1C"/>
    <w:rsid w:val="004C5BCF"/>
    <w:rsid w:val="004C6BC1"/>
    <w:rsid w:val="004C7816"/>
    <w:rsid w:val="004C78DE"/>
    <w:rsid w:val="004D08E1"/>
    <w:rsid w:val="004D1BDE"/>
    <w:rsid w:val="004D6B95"/>
    <w:rsid w:val="004E681C"/>
    <w:rsid w:val="004E6D48"/>
    <w:rsid w:val="004E6FCC"/>
    <w:rsid w:val="004F35B8"/>
    <w:rsid w:val="004F6DFF"/>
    <w:rsid w:val="005063D4"/>
    <w:rsid w:val="00513173"/>
    <w:rsid w:val="0052697D"/>
    <w:rsid w:val="005278DA"/>
    <w:rsid w:val="005314D8"/>
    <w:rsid w:val="00532D87"/>
    <w:rsid w:val="0054197F"/>
    <w:rsid w:val="005438FA"/>
    <w:rsid w:val="00544275"/>
    <w:rsid w:val="005463D0"/>
    <w:rsid w:val="00547154"/>
    <w:rsid w:val="00547C5C"/>
    <w:rsid w:val="00550D91"/>
    <w:rsid w:val="005567E8"/>
    <w:rsid w:val="005612C2"/>
    <w:rsid w:val="00564424"/>
    <w:rsid w:val="0056575A"/>
    <w:rsid w:val="00566DCE"/>
    <w:rsid w:val="00572D38"/>
    <w:rsid w:val="005737D7"/>
    <w:rsid w:val="0057438B"/>
    <w:rsid w:val="00574445"/>
    <w:rsid w:val="00574531"/>
    <w:rsid w:val="005775D1"/>
    <w:rsid w:val="00584EDE"/>
    <w:rsid w:val="00586899"/>
    <w:rsid w:val="00590567"/>
    <w:rsid w:val="00592F97"/>
    <w:rsid w:val="005957CD"/>
    <w:rsid w:val="005A15DE"/>
    <w:rsid w:val="005A18B2"/>
    <w:rsid w:val="005A70DD"/>
    <w:rsid w:val="005B0D84"/>
    <w:rsid w:val="005B1675"/>
    <w:rsid w:val="005B1812"/>
    <w:rsid w:val="005B2876"/>
    <w:rsid w:val="005B2B1C"/>
    <w:rsid w:val="005B303B"/>
    <w:rsid w:val="005B34B6"/>
    <w:rsid w:val="005B399C"/>
    <w:rsid w:val="005B3C6B"/>
    <w:rsid w:val="005B4F3B"/>
    <w:rsid w:val="005B6CB4"/>
    <w:rsid w:val="005C34B8"/>
    <w:rsid w:val="005C3D92"/>
    <w:rsid w:val="005C4790"/>
    <w:rsid w:val="005C636E"/>
    <w:rsid w:val="005D35A0"/>
    <w:rsid w:val="005D4743"/>
    <w:rsid w:val="005E1525"/>
    <w:rsid w:val="005E53F2"/>
    <w:rsid w:val="005E63FB"/>
    <w:rsid w:val="005E7275"/>
    <w:rsid w:val="005F1398"/>
    <w:rsid w:val="005F2532"/>
    <w:rsid w:val="005F58FA"/>
    <w:rsid w:val="00601970"/>
    <w:rsid w:val="00601E7B"/>
    <w:rsid w:val="0060336E"/>
    <w:rsid w:val="00603606"/>
    <w:rsid w:val="00603FB1"/>
    <w:rsid w:val="00606266"/>
    <w:rsid w:val="0060644D"/>
    <w:rsid w:val="00607A80"/>
    <w:rsid w:val="00607AA3"/>
    <w:rsid w:val="00613D21"/>
    <w:rsid w:val="0061507D"/>
    <w:rsid w:val="00615E5F"/>
    <w:rsid w:val="006161E4"/>
    <w:rsid w:val="0062104B"/>
    <w:rsid w:val="00622FFB"/>
    <w:rsid w:val="006267FD"/>
    <w:rsid w:val="00627318"/>
    <w:rsid w:val="00636060"/>
    <w:rsid w:val="00645534"/>
    <w:rsid w:val="00647295"/>
    <w:rsid w:val="006532CA"/>
    <w:rsid w:val="00654089"/>
    <w:rsid w:val="00654AE6"/>
    <w:rsid w:val="00654DE1"/>
    <w:rsid w:val="00656B92"/>
    <w:rsid w:val="00657BCF"/>
    <w:rsid w:val="006609E1"/>
    <w:rsid w:val="006620BC"/>
    <w:rsid w:val="00662CC0"/>
    <w:rsid w:val="00672342"/>
    <w:rsid w:val="0067264C"/>
    <w:rsid w:val="00675AD7"/>
    <w:rsid w:val="00675F60"/>
    <w:rsid w:val="00681BB1"/>
    <w:rsid w:val="00682054"/>
    <w:rsid w:val="0068421F"/>
    <w:rsid w:val="00694BC4"/>
    <w:rsid w:val="00696B88"/>
    <w:rsid w:val="00697AA5"/>
    <w:rsid w:val="006A16F5"/>
    <w:rsid w:val="006A4ED1"/>
    <w:rsid w:val="006A53CE"/>
    <w:rsid w:val="006A7677"/>
    <w:rsid w:val="006A7B37"/>
    <w:rsid w:val="006B0520"/>
    <w:rsid w:val="006B4F73"/>
    <w:rsid w:val="006C16E9"/>
    <w:rsid w:val="006C2B69"/>
    <w:rsid w:val="006C2C8F"/>
    <w:rsid w:val="006C6111"/>
    <w:rsid w:val="006C745C"/>
    <w:rsid w:val="006D0E97"/>
    <w:rsid w:val="006D1082"/>
    <w:rsid w:val="006D32A9"/>
    <w:rsid w:val="006D5B14"/>
    <w:rsid w:val="006D78BF"/>
    <w:rsid w:val="006F2555"/>
    <w:rsid w:val="006F62A4"/>
    <w:rsid w:val="006F6396"/>
    <w:rsid w:val="00700B20"/>
    <w:rsid w:val="00703049"/>
    <w:rsid w:val="00703515"/>
    <w:rsid w:val="0070563B"/>
    <w:rsid w:val="0070699B"/>
    <w:rsid w:val="00713B85"/>
    <w:rsid w:val="007154E8"/>
    <w:rsid w:val="00715C8F"/>
    <w:rsid w:val="00720E59"/>
    <w:rsid w:val="007266F9"/>
    <w:rsid w:val="00730590"/>
    <w:rsid w:val="00732F9F"/>
    <w:rsid w:val="00734073"/>
    <w:rsid w:val="00734893"/>
    <w:rsid w:val="00737694"/>
    <w:rsid w:val="00741790"/>
    <w:rsid w:val="00742A43"/>
    <w:rsid w:val="007457BD"/>
    <w:rsid w:val="00746435"/>
    <w:rsid w:val="007533F7"/>
    <w:rsid w:val="0075521C"/>
    <w:rsid w:val="007571DB"/>
    <w:rsid w:val="0075757E"/>
    <w:rsid w:val="0076093C"/>
    <w:rsid w:val="00762B40"/>
    <w:rsid w:val="007675BB"/>
    <w:rsid w:val="00774167"/>
    <w:rsid w:val="007770C5"/>
    <w:rsid w:val="00780995"/>
    <w:rsid w:val="0078116D"/>
    <w:rsid w:val="00781959"/>
    <w:rsid w:val="007832FB"/>
    <w:rsid w:val="007842A1"/>
    <w:rsid w:val="007909BA"/>
    <w:rsid w:val="00792EB7"/>
    <w:rsid w:val="007A2193"/>
    <w:rsid w:val="007B181D"/>
    <w:rsid w:val="007B1CAD"/>
    <w:rsid w:val="007B347F"/>
    <w:rsid w:val="007B6262"/>
    <w:rsid w:val="007B70DB"/>
    <w:rsid w:val="007C1511"/>
    <w:rsid w:val="007C1DD3"/>
    <w:rsid w:val="007C3857"/>
    <w:rsid w:val="007C4F82"/>
    <w:rsid w:val="007C5193"/>
    <w:rsid w:val="007D0EC2"/>
    <w:rsid w:val="007D58D1"/>
    <w:rsid w:val="007D5A89"/>
    <w:rsid w:val="007E1DC8"/>
    <w:rsid w:val="007F7906"/>
    <w:rsid w:val="0080117A"/>
    <w:rsid w:val="00807012"/>
    <w:rsid w:val="008102AB"/>
    <w:rsid w:val="00810733"/>
    <w:rsid w:val="008112E5"/>
    <w:rsid w:val="00814551"/>
    <w:rsid w:val="00816063"/>
    <w:rsid w:val="008162A7"/>
    <w:rsid w:val="008278F2"/>
    <w:rsid w:val="008365D1"/>
    <w:rsid w:val="00843A85"/>
    <w:rsid w:val="00844301"/>
    <w:rsid w:val="00844724"/>
    <w:rsid w:val="0084578B"/>
    <w:rsid w:val="00847CF0"/>
    <w:rsid w:val="00851FC5"/>
    <w:rsid w:val="008538D6"/>
    <w:rsid w:val="00853AF5"/>
    <w:rsid w:val="008543D6"/>
    <w:rsid w:val="00854F62"/>
    <w:rsid w:val="0085644F"/>
    <w:rsid w:val="00862112"/>
    <w:rsid w:val="00862588"/>
    <w:rsid w:val="0086414A"/>
    <w:rsid w:val="00864D26"/>
    <w:rsid w:val="00871891"/>
    <w:rsid w:val="00871C76"/>
    <w:rsid w:val="00873BC8"/>
    <w:rsid w:val="008774EE"/>
    <w:rsid w:val="008812B6"/>
    <w:rsid w:val="0088238D"/>
    <w:rsid w:val="00882B7D"/>
    <w:rsid w:val="00885AE8"/>
    <w:rsid w:val="008869B1"/>
    <w:rsid w:val="00886FEC"/>
    <w:rsid w:val="00890112"/>
    <w:rsid w:val="0089457D"/>
    <w:rsid w:val="00894AA1"/>
    <w:rsid w:val="008A0111"/>
    <w:rsid w:val="008A2A96"/>
    <w:rsid w:val="008A3B7C"/>
    <w:rsid w:val="008B1A61"/>
    <w:rsid w:val="008B27A9"/>
    <w:rsid w:val="008B406E"/>
    <w:rsid w:val="008B4715"/>
    <w:rsid w:val="008B5F47"/>
    <w:rsid w:val="008C0DB4"/>
    <w:rsid w:val="008C3AFE"/>
    <w:rsid w:val="008C479E"/>
    <w:rsid w:val="008D21C5"/>
    <w:rsid w:val="008D232F"/>
    <w:rsid w:val="008D4407"/>
    <w:rsid w:val="008D652F"/>
    <w:rsid w:val="008D6CC6"/>
    <w:rsid w:val="008D7DC7"/>
    <w:rsid w:val="008D7F5D"/>
    <w:rsid w:val="008E2BBD"/>
    <w:rsid w:val="008E364C"/>
    <w:rsid w:val="008E5FC1"/>
    <w:rsid w:val="008E722E"/>
    <w:rsid w:val="008F0F1D"/>
    <w:rsid w:val="009018B5"/>
    <w:rsid w:val="00915EDA"/>
    <w:rsid w:val="009174A8"/>
    <w:rsid w:val="00927138"/>
    <w:rsid w:val="009335E8"/>
    <w:rsid w:val="00933C89"/>
    <w:rsid w:val="00934190"/>
    <w:rsid w:val="00934AAA"/>
    <w:rsid w:val="009367F9"/>
    <w:rsid w:val="00940B37"/>
    <w:rsid w:val="009411FB"/>
    <w:rsid w:val="00941470"/>
    <w:rsid w:val="009433FF"/>
    <w:rsid w:val="00946BC2"/>
    <w:rsid w:val="00953C4A"/>
    <w:rsid w:val="00953DB4"/>
    <w:rsid w:val="00954116"/>
    <w:rsid w:val="009543FD"/>
    <w:rsid w:val="009573A2"/>
    <w:rsid w:val="00962E26"/>
    <w:rsid w:val="00964DDC"/>
    <w:rsid w:val="00965701"/>
    <w:rsid w:val="0096614B"/>
    <w:rsid w:val="0096654D"/>
    <w:rsid w:val="00967115"/>
    <w:rsid w:val="00967FC9"/>
    <w:rsid w:val="0097545D"/>
    <w:rsid w:val="00975EF0"/>
    <w:rsid w:val="0098525A"/>
    <w:rsid w:val="0098711F"/>
    <w:rsid w:val="009873B9"/>
    <w:rsid w:val="00990293"/>
    <w:rsid w:val="00992086"/>
    <w:rsid w:val="00993B55"/>
    <w:rsid w:val="009950F1"/>
    <w:rsid w:val="009A0CD4"/>
    <w:rsid w:val="009A0D14"/>
    <w:rsid w:val="009A1041"/>
    <w:rsid w:val="009A118A"/>
    <w:rsid w:val="009A219E"/>
    <w:rsid w:val="009B07D2"/>
    <w:rsid w:val="009B3879"/>
    <w:rsid w:val="009B5E60"/>
    <w:rsid w:val="009B670C"/>
    <w:rsid w:val="009B7F93"/>
    <w:rsid w:val="009C27D2"/>
    <w:rsid w:val="009C2A5C"/>
    <w:rsid w:val="009C6C9E"/>
    <w:rsid w:val="009D3E51"/>
    <w:rsid w:val="009D7ADB"/>
    <w:rsid w:val="009E4290"/>
    <w:rsid w:val="009E7043"/>
    <w:rsid w:val="009F065C"/>
    <w:rsid w:val="009F240B"/>
    <w:rsid w:val="009F2508"/>
    <w:rsid w:val="009F2A49"/>
    <w:rsid w:val="009F2F0E"/>
    <w:rsid w:val="009F3E14"/>
    <w:rsid w:val="009F52C1"/>
    <w:rsid w:val="009F57CA"/>
    <w:rsid w:val="009F6636"/>
    <w:rsid w:val="009F692A"/>
    <w:rsid w:val="00A0514A"/>
    <w:rsid w:val="00A0731F"/>
    <w:rsid w:val="00A11610"/>
    <w:rsid w:val="00A14266"/>
    <w:rsid w:val="00A20174"/>
    <w:rsid w:val="00A240AA"/>
    <w:rsid w:val="00A26E61"/>
    <w:rsid w:val="00A27489"/>
    <w:rsid w:val="00A278D5"/>
    <w:rsid w:val="00A27B50"/>
    <w:rsid w:val="00A307E3"/>
    <w:rsid w:val="00A30915"/>
    <w:rsid w:val="00A312C4"/>
    <w:rsid w:val="00A33735"/>
    <w:rsid w:val="00A355FD"/>
    <w:rsid w:val="00A35A75"/>
    <w:rsid w:val="00A362F1"/>
    <w:rsid w:val="00A37714"/>
    <w:rsid w:val="00A37B84"/>
    <w:rsid w:val="00A41EF3"/>
    <w:rsid w:val="00A469A7"/>
    <w:rsid w:val="00A5084D"/>
    <w:rsid w:val="00A5100C"/>
    <w:rsid w:val="00A564C6"/>
    <w:rsid w:val="00A60FD3"/>
    <w:rsid w:val="00A65996"/>
    <w:rsid w:val="00A72938"/>
    <w:rsid w:val="00A76345"/>
    <w:rsid w:val="00A76E0D"/>
    <w:rsid w:val="00A8015E"/>
    <w:rsid w:val="00A802B4"/>
    <w:rsid w:val="00A80E6D"/>
    <w:rsid w:val="00A84B23"/>
    <w:rsid w:val="00A854BB"/>
    <w:rsid w:val="00A86990"/>
    <w:rsid w:val="00A912F9"/>
    <w:rsid w:val="00A914F5"/>
    <w:rsid w:val="00A91EA6"/>
    <w:rsid w:val="00A9226E"/>
    <w:rsid w:val="00A93572"/>
    <w:rsid w:val="00A93B7E"/>
    <w:rsid w:val="00A945BA"/>
    <w:rsid w:val="00A94BB6"/>
    <w:rsid w:val="00A95A9D"/>
    <w:rsid w:val="00AA2221"/>
    <w:rsid w:val="00AA2EBE"/>
    <w:rsid w:val="00AA4CE7"/>
    <w:rsid w:val="00AA5FEA"/>
    <w:rsid w:val="00AA65CC"/>
    <w:rsid w:val="00AB0D39"/>
    <w:rsid w:val="00AB1532"/>
    <w:rsid w:val="00AB2A59"/>
    <w:rsid w:val="00AB2D41"/>
    <w:rsid w:val="00AB33F5"/>
    <w:rsid w:val="00AB557A"/>
    <w:rsid w:val="00AB6C9A"/>
    <w:rsid w:val="00AB78B3"/>
    <w:rsid w:val="00AC1792"/>
    <w:rsid w:val="00AC4F17"/>
    <w:rsid w:val="00AC7B92"/>
    <w:rsid w:val="00AD3929"/>
    <w:rsid w:val="00AD6678"/>
    <w:rsid w:val="00AD67D5"/>
    <w:rsid w:val="00AE33A3"/>
    <w:rsid w:val="00AE579A"/>
    <w:rsid w:val="00AF0139"/>
    <w:rsid w:val="00AF184D"/>
    <w:rsid w:val="00AF2513"/>
    <w:rsid w:val="00AF57E2"/>
    <w:rsid w:val="00AF6ADD"/>
    <w:rsid w:val="00B011C4"/>
    <w:rsid w:val="00B02E29"/>
    <w:rsid w:val="00B06C17"/>
    <w:rsid w:val="00B1139A"/>
    <w:rsid w:val="00B140AF"/>
    <w:rsid w:val="00B15B0D"/>
    <w:rsid w:val="00B17B4C"/>
    <w:rsid w:val="00B17B64"/>
    <w:rsid w:val="00B20350"/>
    <w:rsid w:val="00B21563"/>
    <w:rsid w:val="00B22D04"/>
    <w:rsid w:val="00B22E4E"/>
    <w:rsid w:val="00B2304C"/>
    <w:rsid w:val="00B23196"/>
    <w:rsid w:val="00B23453"/>
    <w:rsid w:val="00B2564E"/>
    <w:rsid w:val="00B258C8"/>
    <w:rsid w:val="00B260B8"/>
    <w:rsid w:val="00B27B6D"/>
    <w:rsid w:val="00B3533E"/>
    <w:rsid w:val="00B36F1E"/>
    <w:rsid w:val="00B461B9"/>
    <w:rsid w:val="00B462B8"/>
    <w:rsid w:val="00B47585"/>
    <w:rsid w:val="00B47C6A"/>
    <w:rsid w:val="00B51127"/>
    <w:rsid w:val="00B516FE"/>
    <w:rsid w:val="00B53368"/>
    <w:rsid w:val="00B54105"/>
    <w:rsid w:val="00B57F2D"/>
    <w:rsid w:val="00B61ED9"/>
    <w:rsid w:val="00B7233C"/>
    <w:rsid w:val="00B7295A"/>
    <w:rsid w:val="00B7516E"/>
    <w:rsid w:val="00B7582B"/>
    <w:rsid w:val="00B7620F"/>
    <w:rsid w:val="00B769BA"/>
    <w:rsid w:val="00B7704D"/>
    <w:rsid w:val="00B771A6"/>
    <w:rsid w:val="00B778CD"/>
    <w:rsid w:val="00B80241"/>
    <w:rsid w:val="00B809A1"/>
    <w:rsid w:val="00B827DF"/>
    <w:rsid w:val="00B82BA9"/>
    <w:rsid w:val="00B82C78"/>
    <w:rsid w:val="00B84922"/>
    <w:rsid w:val="00B872A1"/>
    <w:rsid w:val="00B91A5A"/>
    <w:rsid w:val="00B950A3"/>
    <w:rsid w:val="00B95E5C"/>
    <w:rsid w:val="00B96476"/>
    <w:rsid w:val="00B971EF"/>
    <w:rsid w:val="00BA70F2"/>
    <w:rsid w:val="00BB0E2E"/>
    <w:rsid w:val="00BB2410"/>
    <w:rsid w:val="00BB7FC4"/>
    <w:rsid w:val="00BC1614"/>
    <w:rsid w:val="00BC37C2"/>
    <w:rsid w:val="00BC399F"/>
    <w:rsid w:val="00BC3D95"/>
    <w:rsid w:val="00BC566B"/>
    <w:rsid w:val="00BC577E"/>
    <w:rsid w:val="00BC59FB"/>
    <w:rsid w:val="00BC69DC"/>
    <w:rsid w:val="00BD1184"/>
    <w:rsid w:val="00BD161B"/>
    <w:rsid w:val="00BD3AFE"/>
    <w:rsid w:val="00BD5EE1"/>
    <w:rsid w:val="00BD6E38"/>
    <w:rsid w:val="00BD7E76"/>
    <w:rsid w:val="00BE29F7"/>
    <w:rsid w:val="00BE4D98"/>
    <w:rsid w:val="00BE5A2F"/>
    <w:rsid w:val="00BE67A4"/>
    <w:rsid w:val="00BE6B0A"/>
    <w:rsid w:val="00BF28FA"/>
    <w:rsid w:val="00BF3BF5"/>
    <w:rsid w:val="00BF45ED"/>
    <w:rsid w:val="00BF5082"/>
    <w:rsid w:val="00BF6209"/>
    <w:rsid w:val="00C001FA"/>
    <w:rsid w:val="00C00DB4"/>
    <w:rsid w:val="00C01E26"/>
    <w:rsid w:val="00C069D0"/>
    <w:rsid w:val="00C06FA7"/>
    <w:rsid w:val="00C07089"/>
    <w:rsid w:val="00C10689"/>
    <w:rsid w:val="00C1076B"/>
    <w:rsid w:val="00C10ABB"/>
    <w:rsid w:val="00C119E5"/>
    <w:rsid w:val="00C12236"/>
    <w:rsid w:val="00C1495D"/>
    <w:rsid w:val="00C15D5E"/>
    <w:rsid w:val="00C17797"/>
    <w:rsid w:val="00C21CE7"/>
    <w:rsid w:val="00C22F2A"/>
    <w:rsid w:val="00C3045F"/>
    <w:rsid w:val="00C310C5"/>
    <w:rsid w:val="00C33CB0"/>
    <w:rsid w:val="00C363C6"/>
    <w:rsid w:val="00C368EA"/>
    <w:rsid w:val="00C37885"/>
    <w:rsid w:val="00C4301C"/>
    <w:rsid w:val="00C527EF"/>
    <w:rsid w:val="00C5728E"/>
    <w:rsid w:val="00C61BE1"/>
    <w:rsid w:val="00C632EA"/>
    <w:rsid w:val="00C634E0"/>
    <w:rsid w:val="00C64E03"/>
    <w:rsid w:val="00C653CC"/>
    <w:rsid w:val="00C673A2"/>
    <w:rsid w:val="00C704A8"/>
    <w:rsid w:val="00C71265"/>
    <w:rsid w:val="00C74FC9"/>
    <w:rsid w:val="00C75812"/>
    <w:rsid w:val="00C75BE1"/>
    <w:rsid w:val="00C81635"/>
    <w:rsid w:val="00C81B1C"/>
    <w:rsid w:val="00C82455"/>
    <w:rsid w:val="00C851E5"/>
    <w:rsid w:val="00C85568"/>
    <w:rsid w:val="00C856A5"/>
    <w:rsid w:val="00C86CE8"/>
    <w:rsid w:val="00C90E1C"/>
    <w:rsid w:val="00C94E1C"/>
    <w:rsid w:val="00CA30B5"/>
    <w:rsid w:val="00CA386D"/>
    <w:rsid w:val="00CA3BE4"/>
    <w:rsid w:val="00CA4164"/>
    <w:rsid w:val="00CA5879"/>
    <w:rsid w:val="00CA7036"/>
    <w:rsid w:val="00CA78E7"/>
    <w:rsid w:val="00CB4461"/>
    <w:rsid w:val="00CB529E"/>
    <w:rsid w:val="00CB530D"/>
    <w:rsid w:val="00CC22D4"/>
    <w:rsid w:val="00CC4A51"/>
    <w:rsid w:val="00CC5A1E"/>
    <w:rsid w:val="00CC621F"/>
    <w:rsid w:val="00CD01D0"/>
    <w:rsid w:val="00CD215C"/>
    <w:rsid w:val="00CD2214"/>
    <w:rsid w:val="00CD4A65"/>
    <w:rsid w:val="00CD7D65"/>
    <w:rsid w:val="00CE24E7"/>
    <w:rsid w:val="00CF0533"/>
    <w:rsid w:val="00CF0B49"/>
    <w:rsid w:val="00D00396"/>
    <w:rsid w:val="00D00BC9"/>
    <w:rsid w:val="00D030D2"/>
    <w:rsid w:val="00D04663"/>
    <w:rsid w:val="00D066E9"/>
    <w:rsid w:val="00D1113D"/>
    <w:rsid w:val="00D1706D"/>
    <w:rsid w:val="00D17B86"/>
    <w:rsid w:val="00D21236"/>
    <w:rsid w:val="00D218CA"/>
    <w:rsid w:val="00D21C59"/>
    <w:rsid w:val="00D2260C"/>
    <w:rsid w:val="00D24080"/>
    <w:rsid w:val="00D254A6"/>
    <w:rsid w:val="00D30035"/>
    <w:rsid w:val="00D30AD1"/>
    <w:rsid w:val="00D31918"/>
    <w:rsid w:val="00D34370"/>
    <w:rsid w:val="00D35ED2"/>
    <w:rsid w:val="00D40F70"/>
    <w:rsid w:val="00D410D8"/>
    <w:rsid w:val="00D46F6C"/>
    <w:rsid w:val="00D47371"/>
    <w:rsid w:val="00D474C7"/>
    <w:rsid w:val="00D508A0"/>
    <w:rsid w:val="00D50B51"/>
    <w:rsid w:val="00D53120"/>
    <w:rsid w:val="00D603AF"/>
    <w:rsid w:val="00D607D7"/>
    <w:rsid w:val="00D60E41"/>
    <w:rsid w:val="00D6421F"/>
    <w:rsid w:val="00D713D8"/>
    <w:rsid w:val="00D734F0"/>
    <w:rsid w:val="00D76920"/>
    <w:rsid w:val="00D8661A"/>
    <w:rsid w:val="00DA4806"/>
    <w:rsid w:val="00DB27D4"/>
    <w:rsid w:val="00DB5D2A"/>
    <w:rsid w:val="00DB67C8"/>
    <w:rsid w:val="00DB700F"/>
    <w:rsid w:val="00DC1633"/>
    <w:rsid w:val="00DC3DCB"/>
    <w:rsid w:val="00DC56BB"/>
    <w:rsid w:val="00DC6678"/>
    <w:rsid w:val="00DD4379"/>
    <w:rsid w:val="00DE041E"/>
    <w:rsid w:val="00DE157C"/>
    <w:rsid w:val="00DE1A1A"/>
    <w:rsid w:val="00DE3376"/>
    <w:rsid w:val="00DF22A8"/>
    <w:rsid w:val="00DF26C1"/>
    <w:rsid w:val="00DF7900"/>
    <w:rsid w:val="00E0091F"/>
    <w:rsid w:val="00E04A5A"/>
    <w:rsid w:val="00E04C48"/>
    <w:rsid w:val="00E07345"/>
    <w:rsid w:val="00E10577"/>
    <w:rsid w:val="00E10ED9"/>
    <w:rsid w:val="00E1205A"/>
    <w:rsid w:val="00E16D03"/>
    <w:rsid w:val="00E21436"/>
    <w:rsid w:val="00E2144A"/>
    <w:rsid w:val="00E2266D"/>
    <w:rsid w:val="00E232FF"/>
    <w:rsid w:val="00E2392B"/>
    <w:rsid w:val="00E23E01"/>
    <w:rsid w:val="00E25F19"/>
    <w:rsid w:val="00E30FA6"/>
    <w:rsid w:val="00E319F1"/>
    <w:rsid w:val="00E34205"/>
    <w:rsid w:val="00E3423A"/>
    <w:rsid w:val="00E4087F"/>
    <w:rsid w:val="00E42C66"/>
    <w:rsid w:val="00E43008"/>
    <w:rsid w:val="00E4662E"/>
    <w:rsid w:val="00E46A47"/>
    <w:rsid w:val="00E515DB"/>
    <w:rsid w:val="00E53465"/>
    <w:rsid w:val="00E553F0"/>
    <w:rsid w:val="00E55F55"/>
    <w:rsid w:val="00E57654"/>
    <w:rsid w:val="00E646B6"/>
    <w:rsid w:val="00E65929"/>
    <w:rsid w:val="00E67F60"/>
    <w:rsid w:val="00E70BB4"/>
    <w:rsid w:val="00E72E4F"/>
    <w:rsid w:val="00E75C36"/>
    <w:rsid w:val="00E76889"/>
    <w:rsid w:val="00E80ED9"/>
    <w:rsid w:val="00E818F1"/>
    <w:rsid w:val="00E81D5E"/>
    <w:rsid w:val="00E85EF7"/>
    <w:rsid w:val="00E86AB7"/>
    <w:rsid w:val="00E920B7"/>
    <w:rsid w:val="00E924D7"/>
    <w:rsid w:val="00E93735"/>
    <w:rsid w:val="00E94F43"/>
    <w:rsid w:val="00E9633F"/>
    <w:rsid w:val="00EA25DD"/>
    <w:rsid w:val="00EA2BF1"/>
    <w:rsid w:val="00EA75C4"/>
    <w:rsid w:val="00EB0098"/>
    <w:rsid w:val="00EB0D97"/>
    <w:rsid w:val="00EB1F81"/>
    <w:rsid w:val="00EB3F2F"/>
    <w:rsid w:val="00EB61F3"/>
    <w:rsid w:val="00EB7BB6"/>
    <w:rsid w:val="00EC0148"/>
    <w:rsid w:val="00EC2781"/>
    <w:rsid w:val="00EC3363"/>
    <w:rsid w:val="00EC3925"/>
    <w:rsid w:val="00EC444E"/>
    <w:rsid w:val="00EC5CDD"/>
    <w:rsid w:val="00EC6B9C"/>
    <w:rsid w:val="00EC7E2F"/>
    <w:rsid w:val="00ED272F"/>
    <w:rsid w:val="00ED528D"/>
    <w:rsid w:val="00EE7AFA"/>
    <w:rsid w:val="00EF04A6"/>
    <w:rsid w:val="00EF0EE7"/>
    <w:rsid w:val="00EF187C"/>
    <w:rsid w:val="00EF3F9E"/>
    <w:rsid w:val="00EF7B33"/>
    <w:rsid w:val="00F00019"/>
    <w:rsid w:val="00F004D0"/>
    <w:rsid w:val="00F0136F"/>
    <w:rsid w:val="00F03368"/>
    <w:rsid w:val="00F059F0"/>
    <w:rsid w:val="00F06A87"/>
    <w:rsid w:val="00F10652"/>
    <w:rsid w:val="00F12F36"/>
    <w:rsid w:val="00F17AF8"/>
    <w:rsid w:val="00F218C4"/>
    <w:rsid w:val="00F23146"/>
    <w:rsid w:val="00F25D62"/>
    <w:rsid w:val="00F26C62"/>
    <w:rsid w:val="00F27FC7"/>
    <w:rsid w:val="00F306C4"/>
    <w:rsid w:val="00F30BF1"/>
    <w:rsid w:val="00F32817"/>
    <w:rsid w:val="00F3307D"/>
    <w:rsid w:val="00F338D3"/>
    <w:rsid w:val="00F414DA"/>
    <w:rsid w:val="00F42A91"/>
    <w:rsid w:val="00F43B41"/>
    <w:rsid w:val="00F46644"/>
    <w:rsid w:val="00F472BF"/>
    <w:rsid w:val="00F503B0"/>
    <w:rsid w:val="00F517C3"/>
    <w:rsid w:val="00F54367"/>
    <w:rsid w:val="00F54785"/>
    <w:rsid w:val="00F633B2"/>
    <w:rsid w:val="00F6457D"/>
    <w:rsid w:val="00F65D36"/>
    <w:rsid w:val="00F73CD7"/>
    <w:rsid w:val="00F7703F"/>
    <w:rsid w:val="00F806CD"/>
    <w:rsid w:val="00F8449F"/>
    <w:rsid w:val="00F846D3"/>
    <w:rsid w:val="00F90125"/>
    <w:rsid w:val="00F90519"/>
    <w:rsid w:val="00F91929"/>
    <w:rsid w:val="00F92E1E"/>
    <w:rsid w:val="00F93971"/>
    <w:rsid w:val="00F94C02"/>
    <w:rsid w:val="00F9524B"/>
    <w:rsid w:val="00F96873"/>
    <w:rsid w:val="00FA0383"/>
    <w:rsid w:val="00FA241D"/>
    <w:rsid w:val="00FA2540"/>
    <w:rsid w:val="00FA2EDD"/>
    <w:rsid w:val="00FA3AB1"/>
    <w:rsid w:val="00FA4018"/>
    <w:rsid w:val="00FA4C52"/>
    <w:rsid w:val="00FA5567"/>
    <w:rsid w:val="00FA62D1"/>
    <w:rsid w:val="00FA7D2A"/>
    <w:rsid w:val="00FB1124"/>
    <w:rsid w:val="00FB16CE"/>
    <w:rsid w:val="00FB58DE"/>
    <w:rsid w:val="00FB5B0C"/>
    <w:rsid w:val="00FB6750"/>
    <w:rsid w:val="00FC0191"/>
    <w:rsid w:val="00FC1D16"/>
    <w:rsid w:val="00FC1E10"/>
    <w:rsid w:val="00FC6B5C"/>
    <w:rsid w:val="00FC76B4"/>
    <w:rsid w:val="00FD0D73"/>
    <w:rsid w:val="00FD1104"/>
    <w:rsid w:val="00FD54BB"/>
    <w:rsid w:val="00FE2551"/>
    <w:rsid w:val="00FE3623"/>
    <w:rsid w:val="00FE39A2"/>
    <w:rsid w:val="00FE3E92"/>
    <w:rsid w:val="00FE58EE"/>
    <w:rsid w:val="00FF3927"/>
    <w:rsid w:val="470260B7"/>
    <w:rsid w:val="4BF70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44"/>
    <w:pPr>
      <w:widowControl w:val="0"/>
      <w:jc w:val="both"/>
    </w:pPr>
    <w:rPr>
      <w:kern w:val="2"/>
      <w:sz w:val="21"/>
      <w:szCs w:val="22"/>
    </w:rPr>
  </w:style>
  <w:style w:type="paragraph" w:styleId="1">
    <w:name w:val="heading 1"/>
    <w:basedOn w:val="a"/>
    <w:next w:val="a"/>
    <w:link w:val="1Char"/>
    <w:uiPriority w:val="9"/>
    <w:qFormat/>
    <w:rsid w:val="000D15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D15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D154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D1544"/>
    <w:pPr>
      <w:keepNext/>
      <w:keepLines/>
      <w:spacing w:before="280" w:after="290" w:line="376" w:lineRule="auto"/>
      <w:outlineLvl w:val="3"/>
    </w:pPr>
    <w:rPr>
      <w:rFonts w:asciiTheme="majorHAnsi" w:eastAsia="微软雅黑" w:hAnsiTheme="majorHAnsi" w:cstheme="majorBidi"/>
      <w:b/>
      <w:bCs/>
      <w:szCs w:val="28"/>
    </w:rPr>
  </w:style>
  <w:style w:type="paragraph" w:styleId="5">
    <w:name w:val="heading 5"/>
    <w:basedOn w:val="a"/>
    <w:next w:val="a"/>
    <w:link w:val="5Char"/>
    <w:uiPriority w:val="9"/>
    <w:unhideWhenUsed/>
    <w:qFormat/>
    <w:rsid w:val="000D154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D1544"/>
    <w:rPr>
      <w:rFonts w:ascii="宋体" w:eastAsia="宋体"/>
      <w:sz w:val="18"/>
      <w:szCs w:val="18"/>
    </w:rPr>
  </w:style>
  <w:style w:type="paragraph" w:styleId="a4">
    <w:name w:val="annotation text"/>
    <w:basedOn w:val="a"/>
    <w:link w:val="Char0"/>
    <w:uiPriority w:val="99"/>
    <w:semiHidden/>
    <w:unhideWhenUsed/>
    <w:qFormat/>
    <w:rsid w:val="000D1544"/>
    <w:pPr>
      <w:jc w:val="left"/>
    </w:pPr>
  </w:style>
  <w:style w:type="paragraph" w:styleId="a5">
    <w:name w:val="Plain Text"/>
    <w:basedOn w:val="a"/>
    <w:link w:val="Char1"/>
    <w:qFormat/>
    <w:rsid w:val="000D1544"/>
    <w:pPr>
      <w:spacing w:beforeLines="50" w:afterLines="50" w:line="400" w:lineRule="exact"/>
    </w:pPr>
    <w:rPr>
      <w:rFonts w:ascii="宋体" w:eastAsia="宋体" w:hAnsi="Courier New" w:cs="Times New Roman"/>
      <w:sz w:val="24"/>
      <w:szCs w:val="24"/>
    </w:rPr>
  </w:style>
  <w:style w:type="paragraph" w:styleId="a6">
    <w:name w:val="Balloon Text"/>
    <w:basedOn w:val="a"/>
    <w:link w:val="Char2"/>
    <w:uiPriority w:val="99"/>
    <w:semiHidden/>
    <w:unhideWhenUsed/>
    <w:rsid w:val="000D1544"/>
    <w:rPr>
      <w:sz w:val="18"/>
      <w:szCs w:val="18"/>
    </w:rPr>
  </w:style>
  <w:style w:type="paragraph" w:styleId="a7">
    <w:name w:val="footer"/>
    <w:basedOn w:val="a"/>
    <w:link w:val="Char3"/>
    <w:uiPriority w:val="99"/>
    <w:unhideWhenUsed/>
    <w:rsid w:val="000D1544"/>
    <w:pPr>
      <w:tabs>
        <w:tab w:val="center" w:pos="4153"/>
        <w:tab w:val="right" w:pos="8306"/>
      </w:tabs>
      <w:snapToGrid w:val="0"/>
      <w:jc w:val="left"/>
    </w:pPr>
    <w:rPr>
      <w:sz w:val="18"/>
      <w:szCs w:val="18"/>
    </w:rPr>
  </w:style>
  <w:style w:type="paragraph" w:styleId="a8">
    <w:name w:val="header"/>
    <w:basedOn w:val="a"/>
    <w:link w:val="Char4"/>
    <w:uiPriority w:val="99"/>
    <w:unhideWhenUsed/>
    <w:rsid w:val="000D1544"/>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rsid w:val="000D1544"/>
    <w:rPr>
      <w:b/>
      <w:bCs/>
    </w:rPr>
  </w:style>
  <w:style w:type="table" w:styleId="aa">
    <w:name w:val="Table Grid"/>
    <w:basedOn w:val="a1"/>
    <w:uiPriority w:val="59"/>
    <w:qFormat/>
    <w:rsid w:val="000D1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0D1544"/>
    <w:rPr>
      <w:i/>
      <w:iCs/>
    </w:rPr>
  </w:style>
  <w:style w:type="character" w:styleId="ac">
    <w:name w:val="Hyperlink"/>
    <w:basedOn w:val="a0"/>
    <w:uiPriority w:val="99"/>
    <w:semiHidden/>
    <w:unhideWhenUsed/>
    <w:rsid w:val="000D1544"/>
    <w:rPr>
      <w:color w:val="0000FF"/>
      <w:u w:val="single"/>
    </w:rPr>
  </w:style>
  <w:style w:type="character" w:styleId="ad">
    <w:name w:val="annotation reference"/>
    <w:basedOn w:val="a0"/>
    <w:uiPriority w:val="99"/>
    <w:semiHidden/>
    <w:unhideWhenUsed/>
    <w:rsid w:val="000D1544"/>
    <w:rPr>
      <w:sz w:val="21"/>
      <w:szCs w:val="21"/>
    </w:rPr>
  </w:style>
  <w:style w:type="character" w:customStyle="1" w:styleId="Char0">
    <w:name w:val="批注文字 Char"/>
    <w:basedOn w:val="a0"/>
    <w:link w:val="a4"/>
    <w:uiPriority w:val="99"/>
    <w:semiHidden/>
    <w:rsid w:val="000D1544"/>
  </w:style>
  <w:style w:type="character" w:customStyle="1" w:styleId="Char2">
    <w:name w:val="批注框文本 Char"/>
    <w:basedOn w:val="a0"/>
    <w:link w:val="a6"/>
    <w:uiPriority w:val="99"/>
    <w:semiHidden/>
    <w:qFormat/>
    <w:rsid w:val="000D1544"/>
    <w:rPr>
      <w:sz w:val="18"/>
      <w:szCs w:val="18"/>
    </w:rPr>
  </w:style>
  <w:style w:type="paragraph" w:styleId="ae">
    <w:name w:val="List Paragraph"/>
    <w:basedOn w:val="a"/>
    <w:uiPriority w:val="34"/>
    <w:qFormat/>
    <w:rsid w:val="000D1544"/>
    <w:pPr>
      <w:ind w:firstLineChars="200" w:firstLine="420"/>
    </w:pPr>
  </w:style>
  <w:style w:type="character" w:customStyle="1" w:styleId="Char5">
    <w:name w:val="批注主题 Char"/>
    <w:basedOn w:val="Char0"/>
    <w:link w:val="a9"/>
    <w:uiPriority w:val="99"/>
    <w:semiHidden/>
    <w:qFormat/>
    <w:rsid w:val="000D1544"/>
    <w:rPr>
      <w:b/>
      <w:bCs/>
    </w:rPr>
  </w:style>
  <w:style w:type="character" w:customStyle="1" w:styleId="Char4">
    <w:name w:val="页眉 Char"/>
    <w:basedOn w:val="a0"/>
    <w:link w:val="a8"/>
    <w:uiPriority w:val="99"/>
    <w:rsid w:val="000D1544"/>
    <w:rPr>
      <w:sz w:val="18"/>
      <w:szCs w:val="18"/>
    </w:rPr>
  </w:style>
  <w:style w:type="character" w:customStyle="1" w:styleId="Char3">
    <w:name w:val="页脚 Char"/>
    <w:basedOn w:val="a0"/>
    <w:link w:val="a7"/>
    <w:uiPriority w:val="99"/>
    <w:qFormat/>
    <w:rsid w:val="000D1544"/>
    <w:rPr>
      <w:sz w:val="18"/>
      <w:szCs w:val="18"/>
    </w:rPr>
  </w:style>
  <w:style w:type="paragraph" w:customStyle="1" w:styleId="Default">
    <w:name w:val="Default"/>
    <w:qFormat/>
    <w:rsid w:val="000D1544"/>
    <w:pPr>
      <w:widowControl w:val="0"/>
      <w:autoSpaceDE w:val="0"/>
      <w:autoSpaceDN w:val="0"/>
      <w:adjustRightInd w:val="0"/>
    </w:pPr>
    <w:rPr>
      <w:rFonts w:ascii="宋体" w:eastAsia="宋体" w:cs="宋体"/>
      <w:color w:val="000000"/>
      <w:sz w:val="24"/>
      <w:szCs w:val="24"/>
    </w:rPr>
  </w:style>
  <w:style w:type="character" w:customStyle="1" w:styleId="Char1">
    <w:name w:val="纯文本 Char"/>
    <w:basedOn w:val="a0"/>
    <w:link w:val="a5"/>
    <w:rsid w:val="000D1544"/>
    <w:rPr>
      <w:rFonts w:ascii="宋体" w:eastAsia="宋体" w:hAnsi="Courier New" w:cs="Times New Roman"/>
      <w:sz w:val="24"/>
      <w:szCs w:val="24"/>
    </w:rPr>
  </w:style>
  <w:style w:type="character" w:customStyle="1" w:styleId="Char">
    <w:name w:val="文档结构图 Char"/>
    <w:basedOn w:val="a0"/>
    <w:link w:val="a3"/>
    <w:uiPriority w:val="99"/>
    <w:semiHidden/>
    <w:qFormat/>
    <w:rsid w:val="000D1544"/>
    <w:rPr>
      <w:rFonts w:ascii="宋体" w:eastAsia="宋体"/>
      <w:sz w:val="18"/>
      <w:szCs w:val="18"/>
    </w:rPr>
  </w:style>
  <w:style w:type="paragraph" w:customStyle="1" w:styleId="10">
    <w:name w:val="修订1"/>
    <w:hidden/>
    <w:uiPriority w:val="99"/>
    <w:semiHidden/>
    <w:qFormat/>
    <w:rsid w:val="000D1544"/>
    <w:rPr>
      <w:kern w:val="2"/>
      <w:sz w:val="21"/>
      <w:szCs w:val="22"/>
    </w:rPr>
  </w:style>
  <w:style w:type="character" w:customStyle="1" w:styleId="1Char">
    <w:name w:val="标题 1 Char"/>
    <w:basedOn w:val="a0"/>
    <w:link w:val="1"/>
    <w:uiPriority w:val="9"/>
    <w:qFormat/>
    <w:rsid w:val="000D1544"/>
    <w:rPr>
      <w:b/>
      <w:bCs/>
      <w:kern w:val="44"/>
      <w:sz w:val="44"/>
      <w:szCs w:val="44"/>
    </w:rPr>
  </w:style>
  <w:style w:type="character" w:customStyle="1" w:styleId="2Char">
    <w:name w:val="标题 2 Char"/>
    <w:basedOn w:val="a0"/>
    <w:link w:val="2"/>
    <w:uiPriority w:val="9"/>
    <w:rsid w:val="000D154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0D1544"/>
    <w:rPr>
      <w:b/>
      <w:bCs/>
      <w:sz w:val="32"/>
      <w:szCs w:val="32"/>
    </w:rPr>
  </w:style>
  <w:style w:type="character" w:customStyle="1" w:styleId="4Char">
    <w:name w:val="标题 4 Char"/>
    <w:basedOn w:val="a0"/>
    <w:link w:val="4"/>
    <w:uiPriority w:val="9"/>
    <w:qFormat/>
    <w:rsid w:val="000D1544"/>
    <w:rPr>
      <w:rFonts w:asciiTheme="majorHAnsi" w:eastAsia="微软雅黑" w:hAnsiTheme="majorHAnsi" w:cstheme="majorBidi"/>
      <w:b/>
      <w:bCs/>
      <w:szCs w:val="28"/>
    </w:rPr>
  </w:style>
  <w:style w:type="character" w:customStyle="1" w:styleId="5Char">
    <w:name w:val="标题 5 Char"/>
    <w:basedOn w:val="a0"/>
    <w:link w:val="5"/>
    <w:uiPriority w:val="9"/>
    <w:rsid w:val="000D1544"/>
    <w:rPr>
      <w:b/>
      <w:bCs/>
      <w:sz w:val="28"/>
      <w:szCs w:val="28"/>
    </w:rPr>
  </w:style>
  <w:style w:type="paragraph" w:customStyle="1" w:styleId="af">
    <w:name w:val="表格正文"/>
    <w:qFormat/>
    <w:rsid w:val="000D1544"/>
    <w:pPr>
      <w:spacing w:line="360" w:lineRule="auto"/>
      <w:contextualSpacing/>
      <w:jc w:val="both"/>
    </w:pPr>
    <w:rPr>
      <w:rFonts w:ascii="Times New Roman" w:eastAsia="宋体" w:hAnsi="Times New Roman" w:cs="Times New Roman"/>
      <w:kern w:val="2"/>
      <w:sz w:val="24"/>
      <w:szCs w:val="24"/>
    </w:rPr>
  </w:style>
  <w:style w:type="paragraph" w:customStyle="1" w:styleId="p0">
    <w:name w:val="p0"/>
    <w:basedOn w:val="a"/>
    <w:uiPriority w:val="99"/>
    <w:qFormat/>
    <w:rsid w:val="000D1544"/>
    <w:pPr>
      <w:widowControl/>
      <w:jc w:val="left"/>
    </w:pPr>
    <w:rPr>
      <w:rFonts w:ascii="宋体" w:eastAsia="宋体" w:hAnsi="宋体" w:cs="宋体"/>
      <w:kern w:val="0"/>
      <w:sz w:val="24"/>
      <w:szCs w:val="24"/>
    </w:rPr>
  </w:style>
  <w:style w:type="paragraph" w:customStyle="1" w:styleId="af0">
    <w:name w:val="表格"/>
    <w:basedOn w:val="a"/>
    <w:link w:val="Char6"/>
    <w:qFormat/>
    <w:rsid w:val="000D1544"/>
    <w:pPr>
      <w:autoSpaceDE w:val="0"/>
      <w:autoSpaceDN w:val="0"/>
      <w:adjustRightInd w:val="0"/>
      <w:jc w:val="left"/>
    </w:pPr>
    <w:rPr>
      <w:rFonts w:ascii="宋体" w:eastAsia="宋体" w:hAnsi="宋体"/>
      <w:kern w:val="0"/>
      <w:szCs w:val="21"/>
    </w:rPr>
  </w:style>
  <w:style w:type="character" w:customStyle="1" w:styleId="Char6">
    <w:name w:val="表格 Char"/>
    <w:basedOn w:val="a0"/>
    <w:link w:val="af0"/>
    <w:qFormat/>
    <w:rsid w:val="000D1544"/>
    <w:rPr>
      <w:rFonts w:ascii="宋体" w:eastAsia="宋体" w:hAnsi="宋体"/>
      <w:kern w:val="0"/>
      <w:szCs w:val="21"/>
    </w:rPr>
  </w:style>
  <w:style w:type="paragraph" w:styleId="af1">
    <w:name w:val="No Spacing"/>
    <w:uiPriority w:val="1"/>
    <w:qFormat/>
    <w:rsid w:val="000D1544"/>
    <w:pPr>
      <w:widowControl w:val="0"/>
      <w:jc w:val="both"/>
    </w:pPr>
    <w:rPr>
      <w:kern w:val="2"/>
      <w:sz w:val="21"/>
      <w:szCs w:val="22"/>
    </w:rPr>
  </w:style>
  <w:style w:type="paragraph" w:customStyle="1" w:styleId="11">
    <w:name w:val="列表段落1"/>
    <w:basedOn w:val="a"/>
    <w:qFormat/>
    <w:rsid w:val="000D1544"/>
    <w:pPr>
      <w:widowControl/>
      <w:adjustRightInd w:val="0"/>
      <w:snapToGrid w:val="0"/>
      <w:spacing w:after="200"/>
      <w:ind w:firstLineChars="200" w:firstLine="420"/>
      <w:jc w:val="left"/>
    </w:pPr>
    <w:rPr>
      <w:rFonts w:ascii="Tahoma" w:eastAsia="微软雅黑" w:hAnsi="Tahoma" w:cs="Tahoma"/>
      <w:kern w:val="0"/>
      <w:sz w:val="22"/>
    </w:rPr>
  </w:style>
  <w:style w:type="character" w:customStyle="1" w:styleId="Char20">
    <w:name w:val="纯文本 Char2"/>
    <w:rsid w:val="000D1544"/>
    <w:rPr>
      <w:rFonts w:ascii="宋体" w:eastAsia="宋体" w:hAnsi="Courier New"/>
      <w:kern w:val="2"/>
      <w:sz w:val="24"/>
      <w:szCs w:val="24"/>
      <w:lang w:val="en-US" w:eastAsia="zh-CN" w:bidi="ar-SA"/>
    </w:rPr>
  </w:style>
  <w:style w:type="paragraph" w:styleId="af2">
    <w:name w:val="Revision"/>
    <w:hidden/>
    <w:uiPriority w:val="99"/>
    <w:semiHidden/>
    <w:rsid w:val="00572D38"/>
    <w:rPr>
      <w:kern w:val="2"/>
      <w:sz w:val="21"/>
      <w:szCs w:val="22"/>
    </w:rPr>
  </w:style>
  <w:style w:type="paragraph" w:customStyle="1" w:styleId="a20">
    <w:name w:val="a2"/>
    <w:basedOn w:val="a"/>
    <w:rsid w:val="005314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B0F9-E517-4354-8B8D-AEA48C0B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18</Pages>
  <Words>2565</Words>
  <Characters>14622</Characters>
  <Application>Microsoft Office Word</Application>
  <DocSecurity>0</DocSecurity>
  <Lines>121</Lines>
  <Paragraphs>34</Paragraphs>
  <ScaleCrop>false</ScaleCrop>
  <Company>微软中国</Company>
  <LinksUpToDate>false</LinksUpToDate>
  <CharactersWithSpaces>17153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周凯</dc:creator>
  <cp:lastModifiedBy>sbk-111</cp:lastModifiedBy>
  <cp:revision>86</cp:revision>
  <cp:lastPrinted>2022-11-04T05:34:00Z</cp:lastPrinted>
  <dcterms:created xsi:type="dcterms:W3CDTF">2022-11-21T08:01:00Z</dcterms:created>
  <dcterms:modified xsi:type="dcterms:W3CDTF">2022-11-22T02:01:00Z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05A8E6EA99624E02A2250AF90D49081B</vt:lpwstr>
  </property>
</Properties>
</file>