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46" w:type="dxa"/>
        <w:jc w:val="center"/>
        <w:tblCellSpacing w:w="0" w:type="dxa"/>
        <w:tblInd w:w="-746" w:type="dxa"/>
        <w:tblCellMar>
          <w:left w:w="0" w:type="dxa"/>
          <w:right w:w="0" w:type="dxa"/>
        </w:tblCellMar>
        <w:tblLook w:val="04A0"/>
      </w:tblPr>
      <w:tblGrid>
        <w:gridCol w:w="11246"/>
      </w:tblGrid>
      <w:tr w:rsidR="00751DB1" w:rsidRPr="00751DB1" w:rsidTr="00BB0B2C">
        <w:trPr>
          <w:tblCellSpacing w:w="0" w:type="dxa"/>
          <w:jc w:val="center"/>
        </w:trPr>
        <w:tc>
          <w:tcPr>
            <w:tcW w:w="11246" w:type="dxa"/>
            <w:hideMark/>
          </w:tcPr>
          <w:p w:rsidR="00BB0B2C" w:rsidRPr="00BB0B2C" w:rsidRDefault="00751DB1" w:rsidP="0051576A">
            <w:pPr>
              <w:widowControl/>
              <w:ind w:leftChars="400" w:left="840" w:rightChars="400" w:right="840"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BB0B2C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宁波</w:t>
            </w:r>
            <w:r w:rsidR="00EA1583" w:rsidRPr="00BB0B2C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大学附属</w:t>
            </w:r>
            <w:r w:rsidRPr="00BB0B2C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人民医院母婴专业陪护服务项目院内议标</w:t>
            </w:r>
            <w:r w:rsidR="00BB0B2C" w:rsidRPr="00BB0B2C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公告</w:t>
            </w:r>
          </w:p>
          <w:p w:rsidR="00751DB1" w:rsidRPr="0051576A" w:rsidRDefault="00751DB1" w:rsidP="0051576A">
            <w:pPr>
              <w:widowControl/>
              <w:ind w:leftChars="400" w:left="840" w:rightChars="400" w:right="8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一、项目概况：</w:t>
            </w:r>
          </w:p>
          <w:p w:rsidR="00751DB1" w:rsidRPr="0051576A" w:rsidRDefault="00751DB1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母婴专业陪护服务</w:t>
            </w:r>
            <w:r w:rsidR="00BB0B2C"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，</w:t>
            </w: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包括</w:t>
            </w:r>
            <w:proofErr w:type="gramStart"/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孕</w:t>
            </w:r>
            <w:proofErr w:type="gramEnd"/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产妇、新生儿的专业陪护，</w:t>
            </w:r>
            <w:r w:rsidR="00BB0B2C"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要求有相应资质供应商前来投标。</w:t>
            </w:r>
            <w:r w:rsidR="00C91887"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院方不提供用房，请投标人自行解决用房需求，</w:t>
            </w:r>
            <w:r w:rsidR="00BB0B2C"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中标</w:t>
            </w:r>
            <w:r w:rsidR="00C91887"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后</w:t>
            </w:r>
            <w:r w:rsidR="00BB0B2C"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每年应向院方支付管理费，管理费报价不得低于31800元/年。合同期一年，合同期满根据服务质量及院方需求决定是否续签，总服务期不超过三年</w:t>
            </w:r>
            <w:r w:rsidR="00BB0B2C" w:rsidRPr="0051576A">
              <w:rPr>
                <w:rFonts w:asciiTheme="minorEastAsia" w:hAnsiTheme="minorEastAsia" w:cs="宋体"/>
                <w:kern w:val="0"/>
                <w:sz w:val="24"/>
                <w:szCs w:val="24"/>
              </w:rPr>
              <w:t>。</w:t>
            </w:r>
          </w:p>
          <w:p w:rsidR="00751DB1" w:rsidRPr="0051576A" w:rsidRDefault="00751DB1" w:rsidP="0051576A">
            <w:pPr>
              <w:widowControl/>
              <w:ind w:leftChars="400" w:left="840" w:rightChars="400" w:right="8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二、供应商资格要求:  </w:t>
            </w:r>
          </w:p>
          <w:p w:rsidR="00751DB1" w:rsidRPr="0051576A" w:rsidRDefault="00751DB1" w:rsidP="0051576A">
            <w:pPr>
              <w:widowControl/>
              <w:ind w:leftChars="400" w:left="840" w:rightChars="400" w:right="8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具有独立法人资格</w:t>
            </w:r>
            <w:r w:rsidR="00BB0B2C" w:rsidRPr="0051576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，具有该项目相应资质</w:t>
            </w:r>
            <w:r w:rsidRPr="0051576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51576A" w:rsidRPr="0051576A" w:rsidRDefault="00751DB1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三、</w:t>
            </w:r>
            <w:r w:rsidR="0051576A"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参与投标应提供以下资料（标书一正三副，正本须加盖红章）：</w:t>
            </w:r>
          </w:p>
          <w:p w:rsidR="0051576A" w:rsidRPr="0051576A" w:rsidRDefault="0051576A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1、营业执照及该项目相关资质证明复印件；</w:t>
            </w:r>
          </w:p>
          <w:p w:rsidR="0051576A" w:rsidRPr="0051576A" w:rsidRDefault="0051576A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2、投标代表的法人授权书及身份证复印件，并带身份证原件；</w:t>
            </w:r>
          </w:p>
          <w:p w:rsidR="0051576A" w:rsidRPr="0051576A" w:rsidRDefault="0051576A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3、廉洁承诺书；</w:t>
            </w:r>
          </w:p>
          <w:p w:rsidR="0051576A" w:rsidRPr="0051576A" w:rsidRDefault="0051576A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4、投标一览表及投标报价表；</w:t>
            </w:r>
          </w:p>
          <w:p w:rsidR="0051576A" w:rsidRPr="0051576A" w:rsidRDefault="0051576A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5、同类项目业绩（提供合同复印件加盖公章）；</w:t>
            </w:r>
          </w:p>
          <w:p w:rsidR="0051576A" w:rsidRPr="0051576A" w:rsidRDefault="0051576A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6、服务方案；</w:t>
            </w:r>
          </w:p>
          <w:p w:rsidR="0051576A" w:rsidRPr="0051576A" w:rsidRDefault="0051576A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7、本</w:t>
            </w:r>
            <w:r w:rsidR="00D34AA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项目不接受联合体投标</w:t>
            </w: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；</w:t>
            </w:r>
          </w:p>
          <w:p w:rsidR="0051576A" w:rsidRPr="0051576A" w:rsidRDefault="0051576A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8、标书文件需装订成册，不接收活页形式或通过夹子成型的标书。</w:t>
            </w:r>
          </w:p>
          <w:p w:rsidR="0051576A" w:rsidRPr="0051576A" w:rsidRDefault="00477CED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四</w:t>
            </w:r>
            <w:r w:rsidR="0051576A"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、商务条款：</w:t>
            </w:r>
          </w:p>
          <w:p w:rsidR="0051576A" w:rsidRPr="0051576A" w:rsidRDefault="0051576A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服务时间：合同签订日起一年，合同期满根据院方需求及服务质量决定是否续签，总服务期不超过三年</w:t>
            </w:r>
            <w:r w:rsidRPr="0051576A">
              <w:rPr>
                <w:rFonts w:asciiTheme="minorEastAsia" w:hAnsiTheme="minorEastAsia" w:cs="宋体"/>
                <w:kern w:val="0"/>
                <w:sz w:val="24"/>
                <w:szCs w:val="24"/>
              </w:rPr>
              <w:t>。</w:t>
            </w:r>
          </w:p>
          <w:p w:rsidR="0051576A" w:rsidRPr="0051576A" w:rsidRDefault="0051576A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付款方式：</w:t>
            </w:r>
            <w:r w:rsidR="00D34AA8" w:rsidRPr="002B4F8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中标后一月内</w:t>
            </w:r>
            <w:r w:rsidRPr="002B4F8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支付</w:t>
            </w:r>
            <w:r w:rsidR="00D34AA8" w:rsidRPr="002B4F8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管理费</w:t>
            </w:r>
            <w:r w:rsidRPr="002B4F8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50%，</w:t>
            </w:r>
            <w:r w:rsidR="00D34AA8" w:rsidRPr="002B4F8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合同第七个月</w:t>
            </w:r>
            <w:r w:rsidRPr="002B4F8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内支付合同款的其余50%。</w:t>
            </w:r>
          </w:p>
          <w:p w:rsidR="0051576A" w:rsidRPr="0051576A" w:rsidRDefault="00477CED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五</w:t>
            </w:r>
            <w:r w:rsidR="0051576A"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、评标方法</w:t>
            </w:r>
            <w:r w:rsidR="0051576A"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本次采购采用院内议标的方式，采用综合判定的方法，中标结果以宁波大学附属人民医院外网公示、电话通知为准。</w:t>
            </w:r>
            <w:r w:rsidR="0051576A"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六</w:t>
            </w:r>
            <w:r w:rsidR="0051576A"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、报名事项：</w:t>
            </w:r>
          </w:p>
          <w:p w:rsidR="0051576A" w:rsidRPr="0051576A" w:rsidRDefault="0051576A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1、</w:t>
            </w:r>
            <w:proofErr w:type="gramStart"/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请符合</w:t>
            </w:r>
            <w:proofErr w:type="gramEnd"/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资格的投标人到宁波大学附属人民医院采购中心（17-2号楼-201室）电话报名，联系人：肖老师、蔡老师，联系电话：0574-87016979。报名截止时间2022年8月</w:t>
            </w:r>
            <w:r w:rsidR="00D34AA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日17时。项目咨询：</w:t>
            </w:r>
            <w:r w:rsidR="00D34AA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林老师</w:t>
            </w: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，</w:t>
            </w:r>
            <w:r w:rsidR="00BA6C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87017737</w:t>
            </w: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。</w:t>
            </w:r>
          </w:p>
          <w:p w:rsidR="0051576A" w:rsidRPr="0051576A" w:rsidRDefault="0051576A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2、本次议标定于2022年8月</w:t>
            </w:r>
            <w:r w:rsidR="00D34AA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</w:t>
            </w: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日9时，地点：16号楼1楼114会议室</w:t>
            </w:r>
            <w:r w:rsidR="00CC3BC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。</w:t>
            </w:r>
          </w:p>
          <w:p w:rsidR="0051576A" w:rsidRPr="0051576A" w:rsidRDefault="0051576A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3、疫情期间请参与议标的供应商代表做好个人防护，全程戴好口罩，并请出示行程卡、健康码的绿码，同时需持有一周内核酸检测阴性证明。</w:t>
            </w:r>
          </w:p>
          <w:p w:rsidR="0051576A" w:rsidRPr="0051576A" w:rsidRDefault="0051576A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4、我院为无烟医院，文明单位，院区内严禁吸烟，并要求严格做好垃圾分类，请投标人自觉遵守。</w:t>
            </w:r>
          </w:p>
          <w:p w:rsidR="00751DB1" w:rsidRPr="00751DB1" w:rsidRDefault="00751DB1" w:rsidP="0051576A">
            <w:pPr>
              <w:widowControl/>
              <w:adjustRightInd w:val="0"/>
              <w:snapToGrid w:val="0"/>
              <w:spacing w:line="460" w:lineRule="atLeast"/>
              <w:ind w:leftChars="400" w:left="840" w:rightChars="400" w:right="84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51DB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宁波</w:t>
            </w:r>
            <w:r w:rsidR="00EA15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大学附属</w:t>
            </w:r>
            <w:r w:rsidRPr="00751DB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人民医院</w:t>
            </w:r>
          </w:p>
          <w:p w:rsidR="00751DB1" w:rsidRPr="00751DB1" w:rsidRDefault="00751DB1" w:rsidP="0051576A">
            <w:pPr>
              <w:widowControl/>
              <w:adjustRightInd w:val="0"/>
              <w:snapToGrid w:val="0"/>
              <w:spacing w:line="460" w:lineRule="atLeast"/>
              <w:ind w:leftChars="400" w:left="840" w:rightChars="400" w:right="84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51DB1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20</w:t>
            </w:r>
            <w:r w:rsidR="00EA158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22</w:t>
            </w:r>
            <w:r w:rsidRPr="00751DB1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年8月</w:t>
            </w:r>
            <w:r w:rsidR="00EA158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D34AA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5</w:t>
            </w:r>
            <w:r w:rsidR="00EA158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51DB1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日</w:t>
            </w:r>
          </w:p>
          <w:p w:rsidR="00751DB1" w:rsidRDefault="00751DB1" w:rsidP="00751DB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51DB1">
              <w:rPr>
                <w:rFonts w:ascii="宋体" w:eastAsia="宋体" w:hAnsi="宋体" w:cs="宋体"/>
                <w:kern w:val="0"/>
                <w:szCs w:val="21"/>
              </w:rPr>
              <w:t xml:space="preserve">  </w:t>
            </w:r>
          </w:p>
          <w:p w:rsidR="008B1E62" w:rsidRDefault="008B1E62" w:rsidP="00751DB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30E86" w:rsidRDefault="00A30E86" w:rsidP="008B1E62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 w:val="30"/>
                <w:szCs w:val="30"/>
              </w:rPr>
            </w:pPr>
          </w:p>
          <w:p w:rsidR="00A30E86" w:rsidRDefault="00A30E86" w:rsidP="008B1E62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 w:val="30"/>
                <w:szCs w:val="30"/>
              </w:rPr>
            </w:pPr>
          </w:p>
          <w:p w:rsidR="00A30E86" w:rsidRDefault="00A30E86" w:rsidP="008B1E62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 w:val="30"/>
                <w:szCs w:val="30"/>
              </w:rPr>
            </w:pPr>
          </w:p>
          <w:p w:rsidR="00A30E86" w:rsidRDefault="00A30E86" w:rsidP="008B1E62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 w:val="30"/>
                <w:szCs w:val="30"/>
              </w:rPr>
            </w:pPr>
          </w:p>
          <w:p w:rsidR="00CC3BC6" w:rsidRDefault="00CC3BC6" w:rsidP="008B1E62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 w:val="30"/>
                <w:szCs w:val="30"/>
              </w:rPr>
            </w:pPr>
          </w:p>
          <w:p w:rsidR="00CC3BC6" w:rsidRDefault="00CC3BC6" w:rsidP="008B1E62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 w:val="30"/>
                <w:szCs w:val="30"/>
              </w:rPr>
            </w:pPr>
          </w:p>
          <w:p w:rsidR="008B1E62" w:rsidRPr="00CC3BC6" w:rsidRDefault="00CC3BC6" w:rsidP="00CC3BC6">
            <w:pPr>
              <w:spacing w:line="300" w:lineRule="exact"/>
              <w:ind w:firstLineChars="250" w:firstLine="703"/>
              <w:jc w:val="left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CC3BC6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lastRenderedPageBreak/>
              <w:t>附件：项目</w:t>
            </w:r>
            <w:r w:rsidR="008B1E62" w:rsidRPr="00CC3BC6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评分</w:t>
            </w:r>
            <w:r w:rsidRPr="00CC3BC6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表</w:t>
            </w:r>
          </w:p>
          <w:p w:rsidR="008B1E62" w:rsidRDefault="008B1E62" w:rsidP="008B1E62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tbl>
            <w:tblPr>
              <w:tblW w:w="94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43"/>
              <w:gridCol w:w="7054"/>
              <w:gridCol w:w="850"/>
              <w:gridCol w:w="792"/>
            </w:tblGrid>
            <w:tr w:rsidR="008B1E62" w:rsidRPr="00B53D4F" w:rsidTr="009A20E3">
              <w:trPr>
                <w:trHeight w:val="346"/>
                <w:jc w:val="center"/>
              </w:trPr>
              <w:tc>
                <w:tcPr>
                  <w:tcW w:w="743" w:type="dxa"/>
                  <w:vAlign w:val="center"/>
                </w:tcPr>
                <w:p w:rsidR="008B1E62" w:rsidRPr="00D873AC" w:rsidRDefault="008B1E62" w:rsidP="009A20E3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 w:rsidRPr="00D873AC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7054" w:type="dxa"/>
                  <w:vAlign w:val="center"/>
                </w:tcPr>
                <w:p w:rsidR="008B1E62" w:rsidRPr="00D873AC" w:rsidRDefault="008B1E62" w:rsidP="009A20E3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 w:rsidRPr="00D873AC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招 标 要 求（总分100分）</w:t>
                  </w:r>
                </w:p>
              </w:tc>
              <w:tc>
                <w:tcPr>
                  <w:tcW w:w="850" w:type="dxa"/>
                  <w:vAlign w:val="center"/>
                </w:tcPr>
                <w:p w:rsidR="008B1E62" w:rsidRPr="00D873AC" w:rsidRDefault="008B1E62" w:rsidP="009A20E3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792" w:type="dxa"/>
                </w:tcPr>
                <w:p w:rsidR="008B1E62" w:rsidRPr="00D873AC" w:rsidRDefault="008B1E62" w:rsidP="009A20E3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</w:p>
              </w:tc>
            </w:tr>
            <w:tr w:rsidR="00A30E86" w:rsidRPr="00B53D4F" w:rsidTr="009A20E3">
              <w:trPr>
                <w:trHeight w:val="346"/>
                <w:jc w:val="center"/>
              </w:trPr>
              <w:tc>
                <w:tcPr>
                  <w:tcW w:w="743" w:type="dxa"/>
                  <w:vAlign w:val="center"/>
                </w:tcPr>
                <w:p w:rsidR="00A30E86" w:rsidRPr="00D873AC" w:rsidRDefault="00E9541A" w:rsidP="009A20E3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54" w:type="dxa"/>
                  <w:vAlign w:val="center"/>
                </w:tcPr>
                <w:p w:rsidR="00A30E86" w:rsidRDefault="00A30E86" w:rsidP="00A30E86">
                  <w:pPr>
                    <w:spacing w:line="360" w:lineRule="auto"/>
                    <w:rPr>
                      <w:rFonts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color w:val="000000"/>
                      <w:sz w:val="24"/>
                      <w:szCs w:val="24"/>
                    </w:rPr>
                    <w:t>价格分（1</w:t>
                  </w:r>
                  <w:r w:rsidR="00E9541A">
                    <w:rPr>
                      <w:rFonts w:asciiTheme="minorEastAsia" w:hAnsiTheme="minorEastAsia" w:hint="eastAsia"/>
                      <w:color w:val="000000"/>
                      <w:sz w:val="24"/>
                      <w:szCs w:val="24"/>
                    </w:rPr>
                    <w:t>0</w:t>
                  </w:r>
                  <w:r>
                    <w:rPr>
                      <w:rFonts w:asciiTheme="minorEastAsia" w:hAnsiTheme="minorEastAsia" w:hint="eastAsia"/>
                      <w:color w:val="000000"/>
                      <w:sz w:val="24"/>
                      <w:szCs w:val="24"/>
                    </w:rPr>
                    <w:t>分）</w:t>
                  </w:r>
                </w:p>
                <w:p w:rsidR="00A30E86" w:rsidRDefault="00A30E86" w:rsidP="00A30E86">
                  <w:pPr>
                    <w:widowControl/>
                    <w:snapToGrid w:val="0"/>
                    <w:spacing w:line="360" w:lineRule="auto"/>
                    <w:ind w:firstLineChars="200" w:firstLine="480"/>
                    <w:rPr>
                      <w:rFonts w:asciiTheme="minorEastAsia" w:hAnsi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/>
                      <w:color w:val="000000"/>
                      <w:kern w:val="0"/>
                      <w:sz w:val="24"/>
                      <w:szCs w:val="24"/>
                    </w:rPr>
                    <w:t>价格评分将在有效投标人范围内进行，最高得</w:t>
                  </w:r>
                  <w:r>
                    <w:rPr>
                      <w:rFonts w:asciiTheme="minorEastAsia" w:hAnsiTheme="minorEastAsia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  <w:r w:rsidR="00E9541A">
                    <w:rPr>
                      <w:rFonts w:asciiTheme="minorEastAsia" w:hAnsiTheme="minorEastAsia" w:hint="eastAsia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  <w:r>
                    <w:rPr>
                      <w:rFonts w:asciiTheme="minorEastAsia" w:hAnsiTheme="minorEastAsia"/>
                      <w:color w:val="000000"/>
                      <w:kern w:val="0"/>
                      <w:sz w:val="24"/>
                      <w:szCs w:val="24"/>
                    </w:rPr>
                    <w:t>分，（小数点后保留二位小数，第三位四舍五入）。满足采购文件要求且投标价格</w:t>
                  </w:r>
                  <w:r w:rsidRPr="00CB15A2">
                    <w:rPr>
                      <w:rFonts w:asciiTheme="minorEastAsia" w:hAnsiTheme="minorEastAsia"/>
                      <w:color w:val="000000"/>
                      <w:kern w:val="0"/>
                      <w:sz w:val="24"/>
                      <w:szCs w:val="24"/>
                    </w:rPr>
                    <w:t>最</w:t>
                  </w:r>
                  <w:r w:rsidRPr="00CB15A2">
                    <w:rPr>
                      <w:rFonts w:asciiTheme="minorEastAsia" w:hAnsiTheme="minorEastAsia" w:hint="eastAsia"/>
                      <w:color w:val="000000"/>
                      <w:kern w:val="0"/>
                      <w:sz w:val="24"/>
                      <w:szCs w:val="24"/>
                    </w:rPr>
                    <w:t>高</w:t>
                  </w:r>
                  <w:r>
                    <w:rPr>
                      <w:rFonts w:asciiTheme="minorEastAsia" w:hAnsiTheme="minorEastAsia"/>
                      <w:color w:val="000000"/>
                      <w:kern w:val="0"/>
                      <w:sz w:val="24"/>
                      <w:szCs w:val="24"/>
                    </w:rPr>
                    <w:t>的</w:t>
                  </w:r>
                  <w:r>
                    <w:rPr>
                      <w:rFonts w:asciiTheme="minorEastAsia" w:hAnsiTheme="minorEastAsia"/>
                      <w:b/>
                      <w:color w:val="000000"/>
                      <w:kern w:val="0"/>
                      <w:sz w:val="24"/>
                      <w:szCs w:val="24"/>
                      <w:u w:val="thick"/>
                    </w:rPr>
                    <w:t>投标报价</w:t>
                  </w:r>
                  <w:r>
                    <w:rPr>
                      <w:rFonts w:asciiTheme="minorEastAsia" w:hAnsiTheme="minorEastAsia"/>
                      <w:color w:val="000000"/>
                      <w:kern w:val="0"/>
                      <w:sz w:val="24"/>
                      <w:szCs w:val="24"/>
                    </w:rPr>
                    <w:t>为</w:t>
                  </w:r>
                  <w:r>
                    <w:rPr>
                      <w:rFonts w:asciiTheme="minorEastAsia" w:hAnsiTheme="minorEastAsia"/>
                      <w:b/>
                      <w:color w:val="000000"/>
                      <w:kern w:val="0"/>
                      <w:sz w:val="24"/>
                      <w:szCs w:val="24"/>
                      <w:u w:val="thick"/>
                    </w:rPr>
                    <w:t>评标基准价</w:t>
                  </w:r>
                  <w:r>
                    <w:rPr>
                      <w:rFonts w:asciiTheme="minorEastAsia" w:hAnsiTheme="minorEastAsia"/>
                      <w:color w:val="000000"/>
                      <w:kern w:val="0"/>
                      <w:sz w:val="24"/>
                      <w:szCs w:val="24"/>
                    </w:rPr>
                    <w:t>，投标人的价格</w:t>
                  </w:r>
                  <w:proofErr w:type="gramStart"/>
                  <w:r>
                    <w:rPr>
                      <w:rFonts w:asciiTheme="minorEastAsia" w:hAnsiTheme="minorEastAsia"/>
                      <w:color w:val="000000"/>
                      <w:kern w:val="0"/>
                      <w:sz w:val="24"/>
                      <w:szCs w:val="24"/>
                    </w:rPr>
                    <w:t>分统一</w:t>
                  </w:r>
                  <w:proofErr w:type="gramEnd"/>
                  <w:r>
                    <w:rPr>
                      <w:rFonts w:asciiTheme="minorEastAsia" w:hAnsiTheme="minorEastAsia"/>
                      <w:color w:val="000000"/>
                      <w:kern w:val="0"/>
                      <w:sz w:val="24"/>
                      <w:szCs w:val="24"/>
                    </w:rPr>
                    <w:t>按照下列公式计算：</w:t>
                  </w:r>
                </w:p>
                <w:p w:rsidR="00A30E86" w:rsidRPr="00D873AC" w:rsidRDefault="00A30E86" w:rsidP="00E9541A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/>
                      <w:color w:val="000000"/>
                      <w:kern w:val="0"/>
                      <w:sz w:val="24"/>
                      <w:szCs w:val="24"/>
                    </w:rPr>
                    <w:t>投标报价得分=（</w:t>
                  </w:r>
                  <w:r>
                    <w:rPr>
                      <w:rFonts w:asciiTheme="minorEastAsia" w:hAnsiTheme="minorEastAsia"/>
                      <w:b/>
                      <w:color w:val="000000"/>
                      <w:kern w:val="0"/>
                      <w:sz w:val="24"/>
                      <w:szCs w:val="24"/>
                      <w:u w:val="thick"/>
                    </w:rPr>
                    <w:t>投标报价</w:t>
                  </w:r>
                  <w:r>
                    <w:rPr>
                      <w:rFonts w:asciiTheme="minorEastAsia" w:hAnsiTheme="minorEastAsia"/>
                      <w:color w:val="000000"/>
                      <w:kern w:val="0"/>
                      <w:sz w:val="24"/>
                      <w:szCs w:val="24"/>
                    </w:rPr>
                    <w:t>/</w:t>
                  </w:r>
                  <w:r>
                    <w:rPr>
                      <w:rFonts w:asciiTheme="minorEastAsia" w:hAnsiTheme="minorEastAsia"/>
                      <w:b/>
                      <w:color w:val="000000"/>
                      <w:kern w:val="0"/>
                      <w:sz w:val="24"/>
                      <w:szCs w:val="24"/>
                      <w:u w:val="thick"/>
                    </w:rPr>
                    <w:t>评标基准价</w:t>
                  </w:r>
                  <w:r>
                    <w:rPr>
                      <w:rFonts w:asciiTheme="minorEastAsia" w:hAnsiTheme="minorEastAsia"/>
                      <w:color w:val="000000"/>
                      <w:kern w:val="0"/>
                      <w:sz w:val="24"/>
                      <w:szCs w:val="24"/>
                    </w:rPr>
                    <w:t>）×</w:t>
                  </w:r>
                  <w:r>
                    <w:rPr>
                      <w:rFonts w:asciiTheme="minorEastAsia" w:hAnsiTheme="minorEastAsia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  <w:r w:rsidR="00E9541A">
                    <w:rPr>
                      <w:rFonts w:asciiTheme="minorEastAsia" w:hAnsiTheme="minorEastAsia" w:hint="eastAsia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  <w:r>
                    <w:rPr>
                      <w:rFonts w:asciiTheme="minorEastAsia" w:hAnsiTheme="minorEastAsia"/>
                      <w:color w:val="000000"/>
                      <w:kern w:val="0"/>
                      <w:sz w:val="24"/>
                      <w:szCs w:val="24"/>
                    </w:rPr>
                    <w:t>%×100</w:t>
                  </w:r>
                </w:p>
              </w:tc>
              <w:tc>
                <w:tcPr>
                  <w:tcW w:w="850" w:type="dxa"/>
                  <w:vAlign w:val="center"/>
                </w:tcPr>
                <w:p w:rsidR="00A30E86" w:rsidRPr="00643F40" w:rsidRDefault="00A30E86" w:rsidP="009A20E3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92" w:type="dxa"/>
                </w:tcPr>
                <w:p w:rsidR="00A30E86" w:rsidRPr="00B53D4F" w:rsidRDefault="00A30E86" w:rsidP="009A20E3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8B1E62" w:rsidRPr="00B53D4F" w:rsidTr="009A20E3">
              <w:trPr>
                <w:trHeight w:val="346"/>
                <w:jc w:val="center"/>
              </w:trPr>
              <w:tc>
                <w:tcPr>
                  <w:tcW w:w="743" w:type="dxa"/>
                  <w:vAlign w:val="center"/>
                </w:tcPr>
                <w:p w:rsidR="008B1E62" w:rsidRPr="00D873AC" w:rsidRDefault="00E9541A" w:rsidP="009A20E3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54" w:type="dxa"/>
                  <w:vAlign w:val="center"/>
                </w:tcPr>
                <w:p w:rsidR="008B1E62" w:rsidRPr="00D873AC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 w:rsidRPr="00D873AC"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公司业绩（</w:t>
                  </w:r>
                  <w:r w:rsidR="00A30E86"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6</w:t>
                  </w:r>
                  <w:r w:rsidRPr="00D873AC"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分）</w:t>
                  </w:r>
                </w:p>
                <w:p w:rsidR="00CC3BC6" w:rsidRDefault="008B1E62" w:rsidP="00CC3BC6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 w:rsidRPr="00D530F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投标人提供2019年1月1日（以签订时间为准）以来完整的合同复印件加盖公章或有效证明原件，否则不得分，</w:t>
                  </w:r>
                </w:p>
                <w:p w:rsidR="008B1E62" w:rsidRPr="00BE787C" w:rsidRDefault="008B1E62" w:rsidP="00CC3BC6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color w:val="FF0000"/>
                      <w:kern w:val="0"/>
                      <w:sz w:val="24"/>
                      <w:szCs w:val="24"/>
                      <w:highlight w:val="yellow"/>
                    </w:rPr>
                  </w:pPr>
                  <w:r w:rsidRPr="00D530F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三级医院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或年分娩量在1200人以上（含）的医院</w:t>
                  </w:r>
                  <w:r w:rsidRPr="00D530F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产科合作案例每一家得</w:t>
                  </w:r>
                  <w:r w:rsidR="00A30E86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2</w:t>
                  </w:r>
                  <w:r w:rsidRPr="00D530F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分，三级以下医院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或年分娩量在1200人以下的医院</w:t>
                  </w:r>
                  <w:r w:rsidRPr="00D530F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产科合作案例每一家得</w:t>
                  </w:r>
                  <w:r w:rsidR="00A30E86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1</w:t>
                  </w:r>
                  <w:r w:rsidRPr="00D530F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分，最高</w:t>
                  </w:r>
                  <w:r w:rsidR="00A30E86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6</w:t>
                  </w:r>
                  <w:r w:rsidRPr="00D530F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分。</w:t>
                  </w:r>
                </w:p>
              </w:tc>
              <w:tc>
                <w:tcPr>
                  <w:tcW w:w="850" w:type="dxa"/>
                  <w:vAlign w:val="center"/>
                </w:tcPr>
                <w:p w:rsidR="008B1E62" w:rsidRPr="00643F40" w:rsidRDefault="008B1E62" w:rsidP="009A20E3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92" w:type="dxa"/>
                </w:tcPr>
                <w:p w:rsidR="008B1E62" w:rsidRPr="00B53D4F" w:rsidRDefault="008B1E62" w:rsidP="009A20E3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8B1E62" w:rsidRPr="00B53D4F" w:rsidTr="009A20E3">
              <w:trPr>
                <w:trHeight w:val="341"/>
                <w:jc w:val="center"/>
              </w:trPr>
              <w:tc>
                <w:tcPr>
                  <w:tcW w:w="743" w:type="dxa"/>
                  <w:vAlign w:val="center"/>
                </w:tcPr>
                <w:p w:rsidR="008B1E62" w:rsidRPr="00D873AC" w:rsidRDefault="008B1E62" w:rsidP="00E9541A">
                  <w:pPr>
                    <w:adjustRightInd w:val="0"/>
                    <w:snapToGrid w:val="0"/>
                    <w:ind w:firstLineChars="50" w:firstLine="120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 xml:space="preserve"> </w:t>
                  </w:r>
                  <w:r w:rsidR="00E9541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54" w:type="dxa"/>
                  <w:vAlign w:val="center"/>
                </w:tcPr>
                <w:p w:rsidR="008B1E62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对本项目负责人的综合素质进行评议（</w:t>
                  </w:r>
                  <w:r w:rsidR="00A30E86"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6</w:t>
                  </w: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分</w:t>
                  </w:r>
                  <w:r>
                    <w:rPr>
                      <w:rFonts w:ascii="仿宋" w:eastAsia="仿宋" w:hAnsi="仿宋" w:cs="仿宋"/>
                      <w:b/>
                      <w:bCs/>
                      <w:kern w:val="0"/>
                      <w:sz w:val="24"/>
                      <w:szCs w:val="24"/>
                    </w:rPr>
                    <w:t>）</w:t>
                  </w:r>
                </w:p>
                <w:p w:rsidR="008B1E62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color w:val="FF0000"/>
                      <w:kern w:val="0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1）本项目负责人本科（含）以上学历的，且年龄在50周岁（含）以下的，得</w:t>
                  </w:r>
                  <w:r w:rsidR="00A30E86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6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分；</w:t>
                  </w:r>
                </w:p>
                <w:p w:rsidR="008B1E62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2）本项目负责人本科以下学历的，年龄在50周岁（含）以下的，得</w:t>
                  </w:r>
                  <w:r w:rsidR="00A30E86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4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分；</w:t>
                  </w:r>
                </w:p>
                <w:p w:rsidR="008B1E62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3）本项目负责人本科以下学历，年龄在50周岁（不含）以上的，得</w:t>
                  </w:r>
                  <w:r w:rsidR="00A30E86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2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分。</w:t>
                  </w:r>
                </w:p>
                <w:p w:rsidR="008B1E62" w:rsidRPr="00D530FA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 w:rsidRPr="00D530F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投标时须提供项目负责人学历证明复印件、身份证复印件、个人简历。</w:t>
                  </w:r>
                </w:p>
              </w:tc>
              <w:tc>
                <w:tcPr>
                  <w:tcW w:w="850" w:type="dxa"/>
                </w:tcPr>
                <w:p w:rsidR="008B1E62" w:rsidRPr="00B53D4F" w:rsidRDefault="008B1E62" w:rsidP="009A20E3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92" w:type="dxa"/>
                </w:tcPr>
                <w:p w:rsidR="008B1E62" w:rsidRPr="00B53D4F" w:rsidRDefault="008B1E62" w:rsidP="009A20E3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8B1E62" w:rsidRPr="00B53D4F" w:rsidTr="009A20E3">
              <w:trPr>
                <w:trHeight w:val="341"/>
                <w:jc w:val="center"/>
              </w:trPr>
              <w:tc>
                <w:tcPr>
                  <w:tcW w:w="743" w:type="dxa"/>
                  <w:vAlign w:val="center"/>
                </w:tcPr>
                <w:p w:rsidR="008B1E62" w:rsidRPr="00D530FA" w:rsidRDefault="008B1E62" w:rsidP="00E9541A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color w:val="FF0000"/>
                      <w:kern w:val="0"/>
                      <w:sz w:val="24"/>
                      <w:szCs w:val="24"/>
                    </w:rPr>
                    <w:t xml:space="preserve"> </w:t>
                  </w:r>
                  <w:r w:rsidR="00E9541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54" w:type="dxa"/>
                  <w:vAlign w:val="center"/>
                </w:tcPr>
                <w:p w:rsidR="008B1E62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对本项目负责人工作经验进行评议（10分）</w:t>
                  </w:r>
                </w:p>
                <w:p w:rsidR="008B1E62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项目负责人</w:t>
                  </w:r>
                  <w:r w:rsidRPr="00E84739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驻点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在三级医院或年分娩量在1200人以上（含）的医院</w:t>
                  </w:r>
                  <w:r w:rsidRPr="00D530F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产科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，具有1年（含1年）以上工作经验的，得10分；</w:t>
                  </w:r>
                </w:p>
                <w:p w:rsidR="008B1E62" w:rsidRDefault="008B1E62" w:rsidP="00A30E86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项目负责人</w:t>
                  </w:r>
                  <w:r w:rsidRPr="00E84739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驻点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在三级医院或年分娩量在1200人以上（含）的医院</w:t>
                  </w:r>
                  <w:r w:rsidRPr="00D530F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产科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未满1年工作经验的，或在其他二级医院有1年以上工作经验的，得</w:t>
                  </w:r>
                  <w:r w:rsidR="00A30E86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6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分</w:t>
                  </w:r>
                  <w:r w:rsidR="00A30E86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，工作经验不足以上要求的得</w:t>
                  </w:r>
                  <w:r w:rsidR="002B4F85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2</w:t>
                  </w:r>
                  <w:r w:rsidR="00A30E86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分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。</w:t>
                  </w:r>
                </w:p>
                <w:p w:rsidR="00E9541A" w:rsidRPr="002B4F85" w:rsidRDefault="00E9541A" w:rsidP="00E9541A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 w:rsidRPr="002B4F85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须同时提供项目负责人</w:t>
                  </w:r>
                  <w:proofErr w:type="gramStart"/>
                  <w:r w:rsidRPr="002B4F85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社保证明</w:t>
                  </w:r>
                  <w:proofErr w:type="gramEnd"/>
                  <w:r w:rsidRPr="002B4F85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文件（7月份），不提供不得分。</w:t>
                  </w:r>
                </w:p>
                <w:p w:rsidR="00E9541A" w:rsidRPr="00B53D4F" w:rsidRDefault="00E9541A" w:rsidP="00E9541A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color w:val="FF0000"/>
                      <w:kern w:val="0"/>
                      <w:sz w:val="24"/>
                      <w:szCs w:val="24"/>
                    </w:rPr>
                  </w:pPr>
                  <w:r w:rsidRPr="002B4F85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项目负责人应为医院对接人，要求驻点在医院，若填报非项目负责人而中标的，经查实，甲方有权终止合同。</w:t>
                  </w:r>
                </w:p>
              </w:tc>
              <w:tc>
                <w:tcPr>
                  <w:tcW w:w="850" w:type="dxa"/>
                </w:tcPr>
                <w:p w:rsidR="008B1E62" w:rsidRDefault="008B1E62" w:rsidP="009A20E3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92" w:type="dxa"/>
                </w:tcPr>
                <w:p w:rsidR="008B1E62" w:rsidRPr="00B53D4F" w:rsidRDefault="008B1E62" w:rsidP="009A20E3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8B1E62" w:rsidRPr="00B53D4F" w:rsidTr="009A20E3">
              <w:trPr>
                <w:trHeight w:val="341"/>
                <w:jc w:val="center"/>
              </w:trPr>
              <w:tc>
                <w:tcPr>
                  <w:tcW w:w="743" w:type="dxa"/>
                  <w:vAlign w:val="center"/>
                </w:tcPr>
                <w:p w:rsidR="008B1E62" w:rsidRPr="00E84739" w:rsidRDefault="008B1E62" w:rsidP="00E9541A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 xml:space="preserve">  </w:t>
                  </w:r>
                  <w:r w:rsidR="00E9541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54" w:type="dxa"/>
                  <w:vAlign w:val="center"/>
                </w:tcPr>
                <w:p w:rsidR="008B1E62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服务人员培训状况（20分）</w:t>
                  </w:r>
                </w:p>
                <w:p w:rsidR="008B1E62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lastRenderedPageBreak/>
                    <w:t>（提供</w:t>
                  </w:r>
                  <w:r w:rsidR="00CC3BC6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2019-1月以来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详细有效资料，培训地点及师资力量，培训计划详尽并切实落实、提供培训场地的现场照片，真实有效的证明资料）</w:t>
                  </w:r>
                </w:p>
                <w:p w:rsidR="008B1E62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资料翔实、培训到位，被评为“优”的，得20-15.0分；</w:t>
                  </w:r>
                </w:p>
                <w:p w:rsidR="008B1E62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能提供资料，有培训，被评为“良”的，得</w:t>
                  </w:r>
                  <w:r w:rsidRPr="00AA5789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14</w:t>
                  </w:r>
                  <w:r w:rsidRPr="00AA5789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.9-10.0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分；</w:t>
                  </w:r>
                </w:p>
                <w:p w:rsidR="008B1E62" w:rsidRPr="00AA5789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缺乏培训体系，被评为“</w:t>
                  </w:r>
                  <w:r w:rsidRPr="00AA5789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一般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”的，得</w:t>
                  </w:r>
                  <w:r w:rsidRPr="00AA5789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9.9</w:t>
                  </w:r>
                  <w:r w:rsidRPr="00775F13"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-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0分。</w:t>
                  </w:r>
                </w:p>
              </w:tc>
              <w:tc>
                <w:tcPr>
                  <w:tcW w:w="850" w:type="dxa"/>
                </w:tcPr>
                <w:p w:rsidR="008B1E62" w:rsidRDefault="008B1E62" w:rsidP="009A20E3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92" w:type="dxa"/>
                </w:tcPr>
                <w:p w:rsidR="008B1E62" w:rsidRPr="00B53D4F" w:rsidRDefault="008B1E62" w:rsidP="009A20E3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8B1E62" w:rsidRPr="00B53D4F" w:rsidTr="009A20E3">
              <w:trPr>
                <w:trHeight w:val="341"/>
                <w:jc w:val="center"/>
              </w:trPr>
              <w:tc>
                <w:tcPr>
                  <w:tcW w:w="743" w:type="dxa"/>
                  <w:vAlign w:val="center"/>
                </w:tcPr>
                <w:p w:rsidR="008B1E62" w:rsidRPr="00E84739" w:rsidRDefault="008B1E62" w:rsidP="00E9541A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lastRenderedPageBreak/>
                    <w:t xml:space="preserve">  </w:t>
                  </w:r>
                  <w:r w:rsidR="00E9541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54" w:type="dxa"/>
                  <w:vAlign w:val="center"/>
                </w:tcPr>
                <w:p w:rsidR="008B1E62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本项目陪护人员综合素质及配置情况（10分）</w:t>
                  </w:r>
                </w:p>
                <w:p w:rsidR="00E9541A" w:rsidRPr="00E9541A" w:rsidRDefault="008B1E62" w:rsidP="00E9541A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 w:rsidRPr="00E9541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（要求18-60周岁、小学及以上学历、持健康证及相关职能部门颁发的证书为评分有效人数）1、服务人员人数能满足医院产妇的需求。（10分）</w:t>
                  </w:r>
                  <w:r w:rsidR="00E9541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（请提供有效证明材料）</w:t>
                  </w:r>
                </w:p>
                <w:p w:rsidR="008B1E62" w:rsidRPr="00B26257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1）</w:t>
                  </w:r>
                  <w:r w:rsidRPr="00B26257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服务人员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数</w:t>
                  </w:r>
                  <w:r w:rsidRPr="00B26257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达到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100人</w:t>
                  </w:r>
                  <w:r w:rsidRPr="00B26257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，得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1</w:t>
                  </w:r>
                  <w:r w:rsidRPr="00B26257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0分；</w:t>
                  </w:r>
                </w:p>
                <w:p w:rsidR="008B1E62" w:rsidRPr="00B26257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2）</w:t>
                  </w:r>
                  <w:r w:rsidRPr="00B26257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服务人员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数</w:t>
                  </w:r>
                  <w:r w:rsidRPr="00B26257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达到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50-99人</w:t>
                  </w:r>
                  <w:r w:rsidRPr="00B26257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，得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5-9</w:t>
                  </w:r>
                  <w:r w:rsidRPr="00B26257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分；</w:t>
                  </w:r>
                </w:p>
                <w:p w:rsidR="008B1E62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3）服务人员数</w:t>
                  </w:r>
                  <w:r w:rsidRPr="00B26257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达到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30-49人，得3-4分；</w:t>
                  </w:r>
                </w:p>
                <w:p w:rsidR="008B1E62" w:rsidRPr="00AA5789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4）服务人员数低于30人，得0分。</w:t>
                  </w:r>
                </w:p>
              </w:tc>
              <w:tc>
                <w:tcPr>
                  <w:tcW w:w="850" w:type="dxa"/>
                </w:tcPr>
                <w:p w:rsidR="008B1E62" w:rsidRDefault="008B1E62" w:rsidP="009A20E3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92" w:type="dxa"/>
                </w:tcPr>
                <w:p w:rsidR="008B1E62" w:rsidRPr="00B53D4F" w:rsidRDefault="008B1E62" w:rsidP="009A20E3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8B1E62" w:rsidRPr="00B53D4F" w:rsidTr="009A20E3">
              <w:trPr>
                <w:trHeight w:val="341"/>
                <w:jc w:val="center"/>
              </w:trPr>
              <w:tc>
                <w:tcPr>
                  <w:tcW w:w="743" w:type="dxa"/>
                  <w:vAlign w:val="center"/>
                </w:tcPr>
                <w:p w:rsidR="008B1E62" w:rsidRPr="00E84739" w:rsidRDefault="008B1E62" w:rsidP="00E9541A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 xml:space="preserve">  </w:t>
                  </w:r>
                  <w:r w:rsidR="00E9541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054" w:type="dxa"/>
                  <w:vAlign w:val="center"/>
                </w:tcPr>
                <w:p w:rsidR="008B1E62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服务方案（20分）</w:t>
                  </w:r>
                </w:p>
                <w:p w:rsidR="008B1E62" w:rsidRPr="002D2FDE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bCs/>
                      <w:kern w:val="0"/>
                      <w:sz w:val="24"/>
                      <w:szCs w:val="24"/>
                    </w:rPr>
                  </w:pPr>
                  <w:r w:rsidRPr="002D2FDE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根据医院的运作模式，制定本项目的产科陪护服务理念、组织架构、项目计划、管理目标、服务标准、工作流程、质量承诺、应急预案等进行评议。</w:t>
                  </w:r>
                </w:p>
                <w:p w:rsidR="008B1E62" w:rsidRPr="002D2FDE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bCs/>
                      <w:kern w:val="0"/>
                      <w:sz w:val="24"/>
                      <w:szCs w:val="24"/>
                    </w:rPr>
                  </w:pPr>
                  <w:r w:rsidRPr="002D2FDE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被评为“优”的，得20-15.0分；</w:t>
                  </w:r>
                </w:p>
                <w:p w:rsidR="008B1E62" w:rsidRPr="002D2FDE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bCs/>
                      <w:kern w:val="0"/>
                      <w:sz w:val="24"/>
                      <w:szCs w:val="24"/>
                    </w:rPr>
                  </w:pPr>
                  <w:r w:rsidRPr="002D2FDE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被评为“良”的，得14.9-10.0分；</w:t>
                  </w:r>
                </w:p>
                <w:p w:rsidR="008B1E62" w:rsidRPr="00E7345B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2D2FDE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被评为“一般”的，得9.9-0分。</w:t>
                  </w:r>
                </w:p>
              </w:tc>
              <w:tc>
                <w:tcPr>
                  <w:tcW w:w="850" w:type="dxa"/>
                </w:tcPr>
                <w:p w:rsidR="008B1E62" w:rsidRDefault="008B1E62" w:rsidP="009A20E3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92" w:type="dxa"/>
                </w:tcPr>
                <w:p w:rsidR="008B1E62" w:rsidRPr="00B53D4F" w:rsidRDefault="008B1E62" w:rsidP="009A20E3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8B1E62" w:rsidRPr="00B53D4F" w:rsidTr="009A20E3">
              <w:trPr>
                <w:trHeight w:val="341"/>
                <w:jc w:val="center"/>
              </w:trPr>
              <w:tc>
                <w:tcPr>
                  <w:tcW w:w="743" w:type="dxa"/>
                  <w:vAlign w:val="center"/>
                </w:tcPr>
                <w:p w:rsidR="008B1E62" w:rsidRDefault="008B1E62" w:rsidP="00E9541A">
                  <w:pPr>
                    <w:adjustRightInd w:val="0"/>
                    <w:snapToGrid w:val="0"/>
                    <w:ind w:firstLineChars="50" w:firstLine="120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 xml:space="preserve"> </w:t>
                  </w:r>
                  <w:r w:rsidR="00E9541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054" w:type="dxa"/>
                  <w:vAlign w:val="center"/>
                </w:tcPr>
                <w:p w:rsidR="008B1E62" w:rsidRPr="008F79F4" w:rsidRDefault="008B1E62" w:rsidP="009A20E3">
                  <w:pPr>
                    <w:adjustRightInd w:val="0"/>
                    <w:snapToGrid w:val="0"/>
                    <w:spacing w:line="300" w:lineRule="exact"/>
                    <w:rPr>
                      <w:rFonts w:ascii="仿宋" w:eastAsia="仿宋" w:hAnsi="仿宋" w:cs="仿宋"/>
                      <w:b/>
                      <w:kern w:val="0"/>
                      <w:sz w:val="24"/>
                      <w:szCs w:val="24"/>
                    </w:rPr>
                  </w:pPr>
                  <w:r w:rsidRPr="008F79F4">
                    <w:rPr>
                      <w:rFonts w:ascii="仿宋" w:eastAsia="仿宋" w:hAnsi="仿宋" w:cs="仿宋" w:hint="eastAsia"/>
                      <w:b/>
                      <w:kern w:val="0"/>
                      <w:sz w:val="24"/>
                      <w:szCs w:val="24"/>
                    </w:rPr>
                    <w:t>陪护收费价格（10分）</w:t>
                  </w:r>
                </w:p>
                <w:p w:rsidR="008B1E62" w:rsidRDefault="008B1E62" w:rsidP="00E9541A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单胎</w:t>
                  </w:r>
                  <w:r w:rsidRPr="008F79F4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陪护收费</w:t>
                  </w:r>
                  <w:proofErr w:type="gramStart"/>
                  <w:r w:rsidRPr="008F79F4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报价占</w:t>
                  </w:r>
                  <w:proofErr w:type="gramEnd"/>
                  <w:r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5</w:t>
                  </w:r>
                  <w:r w:rsidRPr="008F79F4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分、</w:t>
                  </w:r>
                  <w:r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双胎陪护</w:t>
                  </w:r>
                  <w:r w:rsidRPr="008F79F4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收费</w:t>
                  </w:r>
                  <w:proofErr w:type="gramStart"/>
                  <w:r w:rsidRPr="008F79F4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报价占</w:t>
                  </w:r>
                  <w:proofErr w:type="gramEnd"/>
                  <w:r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1</w:t>
                  </w:r>
                  <w:r w:rsidRPr="008F79F4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分、</w:t>
                  </w:r>
                  <w:r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特殊感染</w:t>
                  </w:r>
                  <w:r w:rsidRPr="008F79F4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陪护收费</w:t>
                  </w:r>
                  <w:proofErr w:type="gramStart"/>
                  <w:r w:rsidRPr="008F79F4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报价占</w:t>
                  </w:r>
                  <w:proofErr w:type="gramEnd"/>
                  <w:r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1</w:t>
                  </w:r>
                  <w:r w:rsidRPr="008F79F4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分</w:t>
                  </w:r>
                  <w:r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、餐费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报价占</w:t>
                  </w:r>
                  <w:proofErr w:type="gramEnd"/>
                  <w:r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2分、陪护时间（进出一天）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计算占</w:t>
                  </w:r>
                  <w:proofErr w:type="gramEnd"/>
                  <w:r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1分。</w:t>
                  </w:r>
                  <w:r w:rsidR="00E9541A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根据报价情况综合评议，</w:t>
                  </w:r>
                  <w:r w:rsidRPr="008F79F4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满分为</w:t>
                  </w:r>
                  <w:r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10</w:t>
                  </w:r>
                  <w:r w:rsidRPr="008F79F4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分</w:t>
                  </w:r>
                  <w:r w:rsidR="00E9541A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。</w:t>
                  </w:r>
                  <w:r w:rsidR="00E9541A">
                    <w:rPr>
                      <w:rFonts w:ascii="仿宋" w:eastAsia="仿宋" w:hAnsi="仿宋" w:cs="仿宋"/>
                      <w:b/>
                      <w:bCs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50" w:type="dxa"/>
                </w:tcPr>
                <w:p w:rsidR="008B1E62" w:rsidRDefault="008B1E62" w:rsidP="009A20E3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92" w:type="dxa"/>
                </w:tcPr>
                <w:p w:rsidR="008B1E62" w:rsidRPr="00B53D4F" w:rsidRDefault="008B1E62" w:rsidP="009A20E3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8B1E62" w:rsidRPr="00B53D4F" w:rsidTr="009A20E3">
              <w:trPr>
                <w:trHeight w:val="341"/>
                <w:jc w:val="center"/>
              </w:trPr>
              <w:tc>
                <w:tcPr>
                  <w:tcW w:w="743" w:type="dxa"/>
                  <w:vAlign w:val="center"/>
                </w:tcPr>
                <w:p w:rsidR="008B1E62" w:rsidRPr="00E84739" w:rsidRDefault="008B1E62" w:rsidP="00E9541A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 xml:space="preserve"> </w:t>
                  </w:r>
                  <w:r w:rsidR="00E9541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054" w:type="dxa"/>
                  <w:vAlign w:val="center"/>
                </w:tcPr>
                <w:p w:rsidR="008B1E62" w:rsidRDefault="008B1E62" w:rsidP="00E9541A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投标人对医院提供的附加服务,</w:t>
                  </w:r>
                  <w:bookmarkStart w:id="0" w:name="_GoBack"/>
                  <w:bookmarkEnd w:id="0"/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根据情况酌情加分（</w:t>
                  </w:r>
                  <w:r w:rsidR="00E9541A"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8</w:t>
                  </w: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分）</w:t>
                  </w:r>
                </w:p>
              </w:tc>
              <w:tc>
                <w:tcPr>
                  <w:tcW w:w="850" w:type="dxa"/>
                </w:tcPr>
                <w:p w:rsidR="008B1E62" w:rsidRDefault="008B1E62" w:rsidP="009A20E3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92" w:type="dxa"/>
                </w:tcPr>
                <w:p w:rsidR="008B1E62" w:rsidRPr="00B53D4F" w:rsidRDefault="008B1E62" w:rsidP="009A20E3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:rsidR="008B1E62" w:rsidRPr="008B1E62" w:rsidRDefault="008B1E62" w:rsidP="00751DB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51DB1" w:rsidRPr="00751DB1" w:rsidTr="00BB0B2C">
        <w:trPr>
          <w:tblCellSpacing w:w="0" w:type="dxa"/>
          <w:jc w:val="center"/>
          <w:hidden/>
        </w:trPr>
        <w:tc>
          <w:tcPr>
            <w:tcW w:w="11246" w:type="dxa"/>
            <w:vAlign w:val="center"/>
            <w:hideMark/>
          </w:tcPr>
          <w:p w:rsidR="00751DB1" w:rsidRPr="00751DB1" w:rsidRDefault="00751DB1" w:rsidP="00751DB1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</w:tc>
      </w:tr>
    </w:tbl>
    <w:p w:rsidR="008B1E62" w:rsidRDefault="008B1E62"/>
    <w:sectPr w:rsidR="008B1E62" w:rsidSect="00C43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DB1" w:rsidRDefault="00751DB1" w:rsidP="00751DB1">
      <w:r>
        <w:separator/>
      </w:r>
    </w:p>
  </w:endnote>
  <w:endnote w:type="continuationSeparator" w:id="1">
    <w:p w:rsidR="00751DB1" w:rsidRDefault="00751DB1" w:rsidP="00751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DB1" w:rsidRDefault="00751DB1" w:rsidP="00751DB1">
      <w:r>
        <w:separator/>
      </w:r>
    </w:p>
  </w:footnote>
  <w:footnote w:type="continuationSeparator" w:id="1">
    <w:p w:rsidR="00751DB1" w:rsidRDefault="00751DB1" w:rsidP="00751D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DB1"/>
    <w:rsid w:val="002A3734"/>
    <w:rsid w:val="002B4F85"/>
    <w:rsid w:val="00304235"/>
    <w:rsid w:val="00354ECA"/>
    <w:rsid w:val="00477CED"/>
    <w:rsid w:val="004A15E1"/>
    <w:rsid w:val="0051576A"/>
    <w:rsid w:val="007221D8"/>
    <w:rsid w:val="00751DB1"/>
    <w:rsid w:val="008B1E62"/>
    <w:rsid w:val="00A30E86"/>
    <w:rsid w:val="00BA6C88"/>
    <w:rsid w:val="00BB0B2C"/>
    <w:rsid w:val="00C43A6E"/>
    <w:rsid w:val="00C91887"/>
    <w:rsid w:val="00CC3BC6"/>
    <w:rsid w:val="00D34AA8"/>
    <w:rsid w:val="00E9541A"/>
    <w:rsid w:val="00EA1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A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1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1D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1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1DB1"/>
    <w:rPr>
      <w:sz w:val="18"/>
      <w:szCs w:val="18"/>
    </w:rPr>
  </w:style>
  <w:style w:type="paragraph" w:styleId="a5">
    <w:name w:val="Plain Text"/>
    <w:basedOn w:val="a"/>
    <w:link w:val="Char1"/>
    <w:uiPriority w:val="99"/>
    <w:semiHidden/>
    <w:unhideWhenUsed/>
    <w:rsid w:val="00751DB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5"/>
    <w:uiPriority w:val="99"/>
    <w:semiHidden/>
    <w:rsid w:val="00751DB1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AEDA2-6F7B-4C96-B9F6-25C9F124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</Pages>
  <Words>328</Words>
  <Characters>1871</Characters>
  <Application>Microsoft Office Word</Application>
  <DocSecurity>0</DocSecurity>
  <Lines>15</Lines>
  <Paragraphs>4</Paragraphs>
  <ScaleCrop>false</ScaleCrop>
  <Company>Microsoft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13</cp:revision>
  <dcterms:created xsi:type="dcterms:W3CDTF">2022-07-29T04:19:00Z</dcterms:created>
  <dcterms:modified xsi:type="dcterms:W3CDTF">2022-08-05T08:44:00Z</dcterms:modified>
</cp:coreProperties>
</file>