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61" w:rsidRDefault="001D4EA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宁波市</w:t>
      </w:r>
      <w:proofErr w:type="gramStart"/>
      <w:r>
        <w:rPr>
          <w:rFonts w:hint="eastAsia"/>
          <w:b/>
          <w:sz w:val="30"/>
          <w:szCs w:val="30"/>
        </w:rPr>
        <w:t>鄞</w:t>
      </w:r>
      <w:proofErr w:type="gramEnd"/>
      <w:r>
        <w:rPr>
          <w:rFonts w:hint="eastAsia"/>
          <w:b/>
          <w:sz w:val="30"/>
          <w:szCs w:val="30"/>
        </w:rPr>
        <w:t>州人民医院</w:t>
      </w:r>
      <w:proofErr w:type="gramStart"/>
      <w:r>
        <w:rPr>
          <w:rFonts w:hint="eastAsia"/>
          <w:b/>
          <w:sz w:val="30"/>
          <w:szCs w:val="30"/>
        </w:rPr>
        <w:t>医</w:t>
      </w:r>
      <w:proofErr w:type="gramEnd"/>
      <w:r>
        <w:rPr>
          <w:rFonts w:hint="eastAsia"/>
          <w:b/>
          <w:sz w:val="30"/>
          <w:szCs w:val="30"/>
        </w:rPr>
        <w:t>共体采购</w:t>
      </w:r>
      <w:r>
        <w:rPr>
          <w:rFonts w:hint="eastAsia"/>
          <w:b/>
          <w:sz w:val="30"/>
          <w:szCs w:val="30"/>
        </w:rPr>
        <w:t>内热式针灸治疗仪</w:t>
      </w:r>
      <w:r>
        <w:rPr>
          <w:rFonts w:hint="eastAsia"/>
          <w:b/>
          <w:sz w:val="30"/>
          <w:szCs w:val="30"/>
        </w:rPr>
        <w:t>等设备院内议标公告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议标品目：</w:t>
      </w:r>
    </w:p>
    <w:tbl>
      <w:tblPr>
        <w:tblStyle w:val="a7"/>
        <w:tblW w:w="0" w:type="auto"/>
        <w:tblInd w:w="420" w:type="dxa"/>
        <w:tblLook w:val="04A0"/>
      </w:tblPr>
      <w:tblGrid>
        <w:gridCol w:w="703"/>
        <w:gridCol w:w="3504"/>
        <w:gridCol w:w="1980"/>
        <w:gridCol w:w="1644"/>
      </w:tblGrid>
      <w:tr w:rsidR="00792761">
        <w:tc>
          <w:tcPr>
            <w:tcW w:w="703" w:type="dxa"/>
          </w:tcPr>
          <w:p w:rsidR="00792761" w:rsidRDefault="001D4EA4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504" w:type="dxa"/>
          </w:tcPr>
          <w:p w:rsidR="00792761" w:rsidRDefault="001D4EA4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980" w:type="dxa"/>
          </w:tcPr>
          <w:p w:rsidR="00792761" w:rsidRDefault="001D4EA4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644" w:type="dxa"/>
          </w:tcPr>
          <w:p w:rsidR="00792761" w:rsidRDefault="001D4EA4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最高限价</w:t>
            </w:r>
          </w:p>
        </w:tc>
      </w:tr>
      <w:tr w:rsidR="00792761">
        <w:tc>
          <w:tcPr>
            <w:tcW w:w="703" w:type="dxa"/>
          </w:tcPr>
          <w:p w:rsidR="00792761" w:rsidRDefault="001D4EA4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504" w:type="dxa"/>
          </w:tcPr>
          <w:p w:rsidR="00792761" w:rsidRDefault="001D4EA4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内热式针灸治疗仪</w:t>
            </w:r>
          </w:p>
        </w:tc>
        <w:tc>
          <w:tcPr>
            <w:tcW w:w="1980" w:type="dxa"/>
          </w:tcPr>
          <w:p w:rsidR="00792761" w:rsidRDefault="001D4EA4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bookmarkStart w:id="0" w:name="OLE_LINK1"/>
            <w:r>
              <w:rPr>
                <w:rFonts w:asciiTheme="minorEastAsia" w:hAnsiTheme="minorEastAsia" w:hint="eastAsia"/>
                <w:sz w:val="24"/>
                <w:szCs w:val="24"/>
              </w:rPr>
              <w:t>横溪分院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  <w:bookmarkEnd w:id="0"/>
          </w:p>
        </w:tc>
        <w:tc>
          <w:tcPr>
            <w:tcW w:w="1644" w:type="dxa"/>
          </w:tcPr>
          <w:p w:rsidR="00792761" w:rsidRDefault="001D4EA4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792761">
        <w:tc>
          <w:tcPr>
            <w:tcW w:w="703" w:type="dxa"/>
          </w:tcPr>
          <w:p w:rsidR="00792761" w:rsidRDefault="001D4EA4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504" w:type="dxa"/>
          </w:tcPr>
          <w:p w:rsidR="00792761" w:rsidRDefault="001D4EA4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离心机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自动洗胃机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空间消毒防护机</w:t>
            </w:r>
          </w:p>
        </w:tc>
        <w:tc>
          <w:tcPr>
            <w:tcW w:w="1980" w:type="dxa"/>
          </w:tcPr>
          <w:p w:rsidR="00792761" w:rsidRDefault="001D4EA4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bookmarkStart w:id="1" w:name="OLE_LINK2"/>
            <w:r>
              <w:rPr>
                <w:rFonts w:asciiTheme="minorEastAsia" w:hAnsiTheme="minorEastAsia" w:hint="eastAsia"/>
                <w:sz w:val="24"/>
                <w:szCs w:val="24"/>
              </w:rPr>
              <w:t>横溪分院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套</w:t>
            </w:r>
            <w:bookmarkEnd w:id="1"/>
          </w:p>
        </w:tc>
        <w:tc>
          <w:tcPr>
            <w:tcW w:w="1644" w:type="dxa"/>
          </w:tcPr>
          <w:p w:rsidR="00792761" w:rsidRDefault="001D4EA4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792761">
        <w:tc>
          <w:tcPr>
            <w:tcW w:w="703" w:type="dxa"/>
          </w:tcPr>
          <w:p w:rsidR="00792761" w:rsidRDefault="001D4EA4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504" w:type="dxa"/>
          </w:tcPr>
          <w:p w:rsidR="00792761" w:rsidRDefault="001D4EA4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模块化尿液分析流水线</w:t>
            </w:r>
          </w:p>
        </w:tc>
        <w:tc>
          <w:tcPr>
            <w:tcW w:w="1980" w:type="dxa"/>
          </w:tcPr>
          <w:p w:rsidR="00792761" w:rsidRDefault="001D4EA4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云龙分院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套</w:t>
            </w:r>
          </w:p>
          <w:p w:rsidR="00792761" w:rsidRDefault="001D4EA4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（市场调研）</w:t>
            </w:r>
          </w:p>
        </w:tc>
        <w:tc>
          <w:tcPr>
            <w:tcW w:w="1644" w:type="dxa"/>
          </w:tcPr>
          <w:p w:rsidR="00792761" w:rsidRDefault="001D4EA4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</w:tbl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、希望有资质和实力的供应商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前来</w:t>
      </w:r>
      <w:r>
        <w:rPr>
          <w:rFonts w:asciiTheme="minorEastAsia" w:hAnsiTheme="minorEastAsia" w:cs="宋体"/>
          <w:kern w:val="0"/>
          <w:sz w:val="24"/>
          <w:szCs w:val="24"/>
        </w:rPr>
        <w:t>参与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</w:t>
      </w:r>
      <w:r>
        <w:rPr>
          <w:rFonts w:asciiTheme="minorEastAsia" w:hAnsiTheme="minorEastAsia" w:cs="宋体"/>
          <w:kern w:val="0"/>
          <w:sz w:val="24"/>
          <w:szCs w:val="24"/>
        </w:rPr>
        <w:t>、参与投标应提供以下资料（标书一正三副，正本须加盖红章）：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2.1</w:t>
      </w:r>
      <w:r>
        <w:rPr>
          <w:rFonts w:asciiTheme="minorEastAsia" w:hAnsiTheme="minorEastAsia" w:cs="宋体"/>
          <w:kern w:val="0"/>
          <w:sz w:val="24"/>
          <w:szCs w:val="24"/>
        </w:rPr>
        <w:t>营业执照复印件；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2.2</w:t>
      </w:r>
      <w:r>
        <w:rPr>
          <w:rFonts w:asciiTheme="minorEastAsia" w:hAnsiTheme="minorEastAsia" w:cs="宋体"/>
          <w:kern w:val="0"/>
          <w:sz w:val="24"/>
          <w:szCs w:val="24"/>
        </w:rPr>
        <w:t>生产企业生产许可证、经营企业经营许可证；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2.3</w:t>
      </w:r>
      <w:r>
        <w:rPr>
          <w:rFonts w:asciiTheme="minorEastAsia" w:hAnsiTheme="minorEastAsia" w:cs="宋体"/>
          <w:kern w:val="0"/>
          <w:sz w:val="24"/>
          <w:szCs w:val="24"/>
        </w:rPr>
        <w:t>产品医疗器械注册证（如需）、医疗器械产品注册登记表及附表（如需）；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2.4</w:t>
      </w:r>
      <w:r>
        <w:rPr>
          <w:rFonts w:asciiTheme="minorEastAsia" w:hAnsiTheme="minorEastAsia" w:cs="宋体"/>
          <w:kern w:val="0"/>
          <w:sz w:val="24"/>
          <w:szCs w:val="24"/>
        </w:rPr>
        <w:t>相关品牌产品代理授权书（复印件）；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2.5</w:t>
      </w:r>
      <w:r>
        <w:rPr>
          <w:rFonts w:asciiTheme="minorEastAsia" w:hAnsiTheme="minorEastAsia" w:cs="宋体"/>
          <w:kern w:val="0"/>
          <w:sz w:val="24"/>
          <w:szCs w:val="24"/>
        </w:rPr>
        <w:t>投标代表的法人授权书及身份证复印件，并带身份证原件；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2.6</w:t>
      </w:r>
      <w:r>
        <w:rPr>
          <w:rFonts w:asciiTheme="minorEastAsia" w:hAnsiTheme="minorEastAsia" w:cs="宋体"/>
          <w:kern w:val="0"/>
          <w:sz w:val="24"/>
          <w:szCs w:val="24"/>
        </w:rPr>
        <w:t>提供参加投标各品牌产品的样品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2.7</w:t>
      </w:r>
      <w:r>
        <w:rPr>
          <w:rFonts w:asciiTheme="minorEastAsia" w:hAnsiTheme="minorEastAsia" w:cs="宋体"/>
          <w:kern w:val="0"/>
          <w:sz w:val="24"/>
          <w:szCs w:val="24"/>
        </w:rPr>
        <w:t>产品质量保证书、廉洁承诺书；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2.8</w:t>
      </w:r>
      <w:r>
        <w:rPr>
          <w:rFonts w:asciiTheme="minorEastAsia" w:hAnsiTheme="minorEastAsia" w:cs="宋体"/>
          <w:kern w:val="0"/>
          <w:sz w:val="24"/>
          <w:szCs w:val="24"/>
        </w:rPr>
        <w:t>投标一览表及分项投标报价表，配件及耗材报价表；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2.9</w:t>
      </w:r>
      <w:r>
        <w:rPr>
          <w:rFonts w:asciiTheme="minorEastAsia" w:hAnsiTheme="minorEastAsia" w:cs="宋体"/>
          <w:kern w:val="0"/>
          <w:sz w:val="24"/>
          <w:szCs w:val="24"/>
        </w:rPr>
        <w:t>同类产品业绩（提供合同复印件）；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 xml:space="preserve">2.10 </w:t>
      </w:r>
      <w:r>
        <w:rPr>
          <w:rFonts w:asciiTheme="minorEastAsia" w:hAnsiTheme="minorEastAsia" w:cs="宋体"/>
          <w:kern w:val="0"/>
          <w:sz w:val="24"/>
          <w:szCs w:val="24"/>
        </w:rPr>
        <w:t>售后服务承诺及培训计划；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 xml:space="preserve">2.11 </w:t>
      </w:r>
      <w:r>
        <w:rPr>
          <w:rFonts w:asciiTheme="minorEastAsia" w:hAnsiTheme="minorEastAsia" w:cs="宋体"/>
          <w:kern w:val="0"/>
          <w:sz w:val="24"/>
          <w:szCs w:val="24"/>
        </w:rPr>
        <w:t>标书文件需装订成册，不接收活页形式或通过夹子成型的标书。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>
        <w:rPr>
          <w:rFonts w:asciiTheme="minorEastAsia" w:hAnsiTheme="minorEastAsia" w:cs="宋体"/>
          <w:kern w:val="0"/>
          <w:sz w:val="24"/>
          <w:szCs w:val="24"/>
        </w:rPr>
        <w:t>17-2</w:t>
      </w:r>
      <w:r>
        <w:rPr>
          <w:rFonts w:asciiTheme="minorEastAsia" w:hAnsiTheme="minorEastAsia" w:cs="宋体"/>
          <w:kern w:val="0"/>
          <w:sz w:val="24"/>
          <w:szCs w:val="24"/>
        </w:rPr>
        <w:t>号楼</w:t>
      </w:r>
      <w:r>
        <w:rPr>
          <w:rFonts w:asciiTheme="minorEastAsia" w:hAnsiTheme="minorEastAsia" w:cs="宋体"/>
          <w:kern w:val="0"/>
          <w:sz w:val="24"/>
          <w:szCs w:val="24"/>
        </w:rPr>
        <w:t>-201</w:t>
      </w:r>
      <w:r>
        <w:rPr>
          <w:rFonts w:asciiTheme="minorEastAsia" w:hAnsiTheme="minorEastAsia" w:cs="宋体"/>
          <w:kern w:val="0"/>
          <w:sz w:val="24"/>
          <w:szCs w:val="24"/>
        </w:rPr>
        <w:t>室）</w:t>
      </w:r>
      <w:r>
        <w:rPr>
          <w:rFonts w:ascii="宋体" w:eastAsia="宋体" w:hAnsi="宋体" w:cs="宋体" w:hint="eastAsia"/>
          <w:kern w:val="0"/>
          <w:sz w:val="24"/>
          <w:szCs w:val="24"/>
        </w:rPr>
        <w:t>电话报名，联系人：肖老师、蔡老师，联系电话：</w:t>
      </w:r>
      <w:r>
        <w:rPr>
          <w:rFonts w:ascii="宋体" w:eastAsia="宋体" w:hAnsi="宋体" w:cs="宋体" w:hint="eastAsia"/>
          <w:kern w:val="0"/>
          <w:sz w:val="24"/>
          <w:szCs w:val="24"/>
        </w:rPr>
        <w:t>0574-87016979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15867817760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13967858136</w:t>
      </w:r>
      <w:r>
        <w:rPr>
          <w:rFonts w:ascii="宋体" w:eastAsia="宋体" w:hAnsi="宋体" w:cs="宋体" w:hint="eastAsia"/>
          <w:kern w:val="0"/>
          <w:sz w:val="24"/>
          <w:szCs w:val="24"/>
        </w:rPr>
        <w:t>。报名截止时间</w:t>
      </w:r>
      <w:r>
        <w:rPr>
          <w:rFonts w:ascii="宋体" w:eastAsia="宋体" w:hAnsi="宋体" w:cs="宋体" w:hint="eastAsia"/>
          <w:kern w:val="0"/>
          <w:sz w:val="24"/>
          <w:szCs w:val="24"/>
        </w:rPr>
        <w:t>2022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4</w:t>
      </w:r>
      <w:r>
        <w:rPr>
          <w:rFonts w:asciiTheme="minorEastAsia" w:hAnsiTheme="minorEastAsia" w:cs="宋体"/>
          <w:kern w:val="0"/>
          <w:sz w:val="24"/>
          <w:szCs w:val="24"/>
        </w:rPr>
        <w:t>、本次议标定于</w:t>
      </w:r>
      <w:r>
        <w:rPr>
          <w:rFonts w:asciiTheme="minorEastAsia" w:hAnsiTheme="minorEastAsia" w:cs="宋体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21</w:t>
      </w:r>
      <w:r>
        <w:rPr>
          <w:rFonts w:asciiTheme="minorEastAsia" w:hAnsiTheme="minorEastAsia" w:cs="宋体"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>
        <w:rPr>
          <w:rFonts w:asciiTheme="minorEastAsia" w:hAnsiTheme="minorEastAsia" w:cs="宋体"/>
          <w:kern w:val="0"/>
          <w:sz w:val="24"/>
          <w:szCs w:val="24"/>
        </w:rPr>
        <w:t>，地点：</w:t>
      </w:r>
      <w:r>
        <w:rPr>
          <w:rFonts w:asciiTheme="minorEastAsia" w:hAnsiTheme="minorEastAsia" w:cs="宋体"/>
          <w:kern w:val="0"/>
          <w:sz w:val="24"/>
          <w:szCs w:val="24"/>
        </w:rPr>
        <w:t>16</w:t>
      </w:r>
      <w:r>
        <w:rPr>
          <w:rFonts w:asciiTheme="minorEastAsia" w:hAnsiTheme="minorEastAsia" w:cs="宋体"/>
          <w:kern w:val="0"/>
          <w:sz w:val="24"/>
          <w:szCs w:val="24"/>
        </w:rPr>
        <w:t>号楼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/>
          <w:kern w:val="0"/>
          <w:sz w:val="24"/>
          <w:szCs w:val="24"/>
        </w:rPr>
        <w:t>14</w:t>
      </w:r>
      <w:r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792761" w:rsidRDefault="001D4EA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5</w:t>
      </w:r>
      <w:r>
        <w:rPr>
          <w:rFonts w:asciiTheme="minorEastAsia" w:hAnsiTheme="minorEastAsia" w:cs="宋体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疫情期间请参与议标的供应商代表做好个人防护，全程戴好口罩，并请出示行程卡、健康码的绿码，同时需持有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周</w:t>
      </w:r>
      <w:r>
        <w:rPr>
          <w:rFonts w:ascii="宋体" w:eastAsia="宋体" w:hAnsi="宋体" w:cs="宋体" w:hint="eastAsia"/>
          <w:kern w:val="0"/>
          <w:sz w:val="24"/>
          <w:szCs w:val="24"/>
        </w:rPr>
        <w:t>内核酸检测阴性证明。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三、评标方法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天</w:t>
      </w:r>
      <w:r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付款方式：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产品经院方</w:t>
      </w:r>
      <w:r>
        <w:rPr>
          <w:rFonts w:asciiTheme="minorEastAsia" w:hAnsiTheme="minorEastAsia" w:cs="宋体"/>
          <w:kern w:val="0"/>
          <w:sz w:val="24"/>
          <w:szCs w:val="24"/>
        </w:rPr>
        <w:t>验收合格</w:t>
      </w:r>
      <w:r>
        <w:rPr>
          <w:rFonts w:asciiTheme="minorEastAsia" w:hAnsiTheme="minorEastAsia" w:cs="宋体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个月内。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售后服务：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设备验收合格后应提供原厂免费保修≥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/>
          <w:kern w:val="0"/>
          <w:sz w:val="24"/>
          <w:szCs w:val="24"/>
        </w:rPr>
        <w:t>，保修期满后不收取任何人工费、差旅费等额外服务性费用，只收取基本零配件费用。如涉及专用软件应提供免费升级服务，要求与医院信息系统联网的应免费提供</w:t>
      </w:r>
      <w:r>
        <w:rPr>
          <w:rFonts w:asciiTheme="minorEastAsia" w:hAnsiTheme="minorEastAsia" w:cs="宋体"/>
          <w:kern w:val="0"/>
          <w:sz w:val="24"/>
          <w:szCs w:val="24"/>
        </w:rPr>
        <w:t>HIS</w:t>
      </w:r>
      <w:r>
        <w:rPr>
          <w:rFonts w:asciiTheme="minorEastAsia" w:hAnsiTheme="minorEastAsia" w:cs="宋体"/>
          <w:kern w:val="0"/>
          <w:sz w:val="24"/>
          <w:szCs w:val="24"/>
        </w:rPr>
        <w:t>或</w:t>
      </w:r>
      <w:r>
        <w:rPr>
          <w:rFonts w:asciiTheme="minorEastAsia" w:hAnsiTheme="minorEastAsia" w:cs="宋体"/>
          <w:kern w:val="0"/>
          <w:sz w:val="24"/>
          <w:szCs w:val="24"/>
        </w:rPr>
        <w:t>L</w:t>
      </w:r>
      <w:r>
        <w:rPr>
          <w:rFonts w:asciiTheme="minorEastAsia" w:hAnsiTheme="minorEastAsia" w:cs="宋体"/>
          <w:kern w:val="0"/>
          <w:sz w:val="24"/>
          <w:szCs w:val="24"/>
        </w:rPr>
        <w:t>IS</w:t>
      </w:r>
      <w:r>
        <w:rPr>
          <w:rFonts w:asciiTheme="minorEastAsia" w:hAnsiTheme="minorEastAsia" w:cs="宋体"/>
          <w:kern w:val="0"/>
          <w:sz w:val="24"/>
          <w:szCs w:val="24"/>
        </w:rPr>
        <w:t>接入。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>
        <w:rPr>
          <w:rFonts w:asciiTheme="minorEastAsia" w:hAnsiTheme="minorEastAsia" w:cs="宋体"/>
          <w:kern w:val="0"/>
          <w:sz w:val="24"/>
          <w:szCs w:val="24"/>
        </w:rPr>
        <w:t>应提供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>
        <w:rPr>
          <w:rFonts w:asciiTheme="minorEastAsia" w:hAnsiTheme="minorEastAsia" w:cs="宋体"/>
          <w:kern w:val="0"/>
          <w:sz w:val="24"/>
          <w:szCs w:val="24"/>
        </w:rPr>
        <w:t>使用的技术支持或培训。</w:t>
      </w:r>
    </w:p>
    <w:p w:rsidR="00792761" w:rsidRDefault="001D4EA4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792761" w:rsidRDefault="001D4EA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bookmarkStart w:id="2" w:name="_GoBack"/>
      <w:bookmarkEnd w:id="2"/>
      <w:r>
        <w:rPr>
          <w:rFonts w:asciiTheme="minorEastAsia" w:hAnsiTheme="minorEastAsia" w:cs="宋体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792761" w:rsidRDefault="00792761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792761" w:rsidRDefault="001D4EA4">
      <w:pPr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附件</w:t>
      </w:r>
      <w:r>
        <w:rPr>
          <w:rFonts w:hint="eastAsia"/>
          <w:sz w:val="18"/>
          <w:szCs w:val="18"/>
        </w:rPr>
        <w:t>：</w:t>
      </w: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792761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b/>
                <w:color w:val="000000"/>
                <w:szCs w:val="21"/>
              </w:rPr>
              <w:t>评分项及分值</w:t>
            </w:r>
          </w:p>
        </w:tc>
      </w:tr>
      <w:tr w:rsidR="00792761" w:rsidRPr="00DB660E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30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</w:t>
            </w: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30</w:t>
            </w: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分。</w:t>
            </w:r>
          </w:p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价格得分</w:t>
            </w: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=</w:t>
            </w: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（评标基准价</w:t>
            </w: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/</w:t>
            </w: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各投标人参与评审的价格）×</w:t>
            </w: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30</w:t>
            </w: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％×</w:t>
            </w: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100</w:t>
            </w: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。</w:t>
            </w:r>
          </w:p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/>
                <w:bCs/>
                <w:szCs w:val="21"/>
              </w:rPr>
              <w:t>注：</w:t>
            </w:r>
            <w:r w:rsidRPr="00DB660E">
              <w:rPr>
                <w:rFonts w:asciiTheme="minorEastAsia" w:hAnsiTheme="minorEastAsia" w:cs="宋体" w:hint="eastAsia"/>
                <w:b/>
                <w:bCs/>
                <w:szCs w:val="21"/>
              </w:rPr>
              <w:t>1</w:t>
            </w:r>
            <w:r w:rsidRPr="00DB660E">
              <w:rPr>
                <w:rFonts w:asciiTheme="minorEastAsia" w:hAnsiTheme="minorEastAsia" w:cs="宋体" w:hint="eastAsia"/>
                <w:b/>
                <w:bCs/>
                <w:szCs w:val="21"/>
              </w:rPr>
              <w:t>、投标报价超过对应最高限价的作无效标处理。</w:t>
            </w:r>
          </w:p>
          <w:p w:rsidR="00792761" w:rsidRPr="00DB660E" w:rsidRDefault="001D4EA4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/>
                <w:bCs/>
                <w:szCs w:val="21"/>
              </w:rPr>
              <w:t>2</w:t>
            </w:r>
            <w:r w:rsidRPr="00DB660E">
              <w:rPr>
                <w:rFonts w:asciiTheme="minorEastAsia" w:hAnsiTheme="minorEastAsia" w:cs="宋体" w:hint="eastAsia"/>
                <w:b/>
                <w:bCs/>
                <w:szCs w:val="21"/>
              </w:rPr>
              <w:t>、价格得分小数点后保留</w:t>
            </w:r>
            <w:r w:rsidRPr="00DB660E">
              <w:rPr>
                <w:rFonts w:asciiTheme="minorEastAsia" w:hAnsiTheme="minorEastAsia" w:cs="宋体" w:hint="eastAsia"/>
                <w:b/>
                <w:bCs/>
                <w:szCs w:val="21"/>
              </w:rPr>
              <w:t>2</w:t>
            </w:r>
            <w:r w:rsidRPr="00DB660E">
              <w:rPr>
                <w:rFonts w:asciiTheme="minorEastAsia" w:hAnsiTheme="minorEastAsia" w:cs="宋体" w:hint="eastAsia"/>
                <w:b/>
                <w:bCs/>
                <w:szCs w:val="21"/>
              </w:rPr>
              <w:t>位小数，第</w:t>
            </w:r>
            <w:r w:rsidRPr="00DB660E">
              <w:rPr>
                <w:rFonts w:asciiTheme="minorEastAsia" w:hAnsiTheme="minorEastAsia" w:cs="宋体" w:hint="eastAsia"/>
                <w:b/>
                <w:bCs/>
                <w:szCs w:val="21"/>
              </w:rPr>
              <w:t>3</w:t>
            </w:r>
            <w:r w:rsidRPr="00DB660E">
              <w:rPr>
                <w:rFonts w:asciiTheme="minorEastAsia" w:hAnsiTheme="minorEastAsia" w:cs="宋体" w:hint="eastAsia"/>
                <w:b/>
                <w:bCs/>
                <w:szCs w:val="21"/>
              </w:rPr>
              <w:t>位小数四舍五入。</w:t>
            </w:r>
          </w:p>
        </w:tc>
      </w:tr>
      <w:tr w:rsidR="00792761" w:rsidRPr="00DB660E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t>业绩（</w:t>
            </w: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t>3</w:t>
            </w: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 w:cs="宋体"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szCs w:val="21"/>
              </w:rPr>
              <w:t>根据投标人提供的自</w:t>
            </w:r>
            <w:r w:rsidRPr="00DB660E">
              <w:rPr>
                <w:rFonts w:asciiTheme="minorEastAsia" w:hAnsiTheme="minorEastAsia" w:cs="宋体" w:hint="eastAsia"/>
                <w:szCs w:val="21"/>
              </w:rPr>
              <w:t>2019</w:t>
            </w:r>
            <w:r w:rsidRPr="00DB660E">
              <w:rPr>
                <w:rFonts w:asciiTheme="minorEastAsia" w:hAnsiTheme="minorEastAsia" w:cs="宋体" w:hint="eastAsia"/>
                <w:szCs w:val="21"/>
              </w:rPr>
              <w:t>年</w:t>
            </w:r>
            <w:r w:rsidRPr="00DB660E">
              <w:rPr>
                <w:rFonts w:asciiTheme="minorEastAsia" w:hAnsiTheme="minorEastAsia" w:cs="宋体" w:hint="eastAsia"/>
                <w:szCs w:val="21"/>
              </w:rPr>
              <w:t>1</w:t>
            </w:r>
            <w:r w:rsidRPr="00DB660E">
              <w:rPr>
                <w:rFonts w:asciiTheme="minorEastAsia" w:hAnsiTheme="minorEastAsia" w:cs="宋体" w:hint="eastAsia"/>
                <w:szCs w:val="21"/>
              </w:rPr>
              <w:t>月</w:t>
            </w:r>
            <w:r w:rsidRPr="00DB660E">
              <w:rPr>
                <w:rFonts w:asciiTheme="minorEastAsia" w:hAnsiTheme="minorEastAsia" w:cs="宋体" w:hint="eastAsia"/>
                <w:szCs w:val="21"/>
              </w:rPr>
              <w:t>1</w:t>
            </w:r>
            <w:r w:rsidRPr="00DB660E">
              <w:rPr>
                <w:rFonts w:asciiTheme="minorEastAsia" w:hAnsiTheme="minorEastAsia" w:cs="宋体" w:hint="eastAsia"/>
                <w:szCs w:val="21"/>
              </w:rPr>
              <w:t>日</w:t>
            </w:r>
            <w:r w:rsidRPr="00DB660E">
              <w:rPr>
                <w:rFonts w:asciiTheme="minorEastAsia" w:hAnsiTheme="minorEastAsia" w:cs="宋体" w:hint="eastAsia"/>
                <w:szCs w:val="21"/>
              </w:rPr>
              <w:t>(</w:t>
            </w:r>
            <w:r w:rsidRPr="00DB660E">
              <w:rPr>
                <w:rFonts w:asciiTheme="minorEastAsia" w:hAnsiTheme="minorEastAsia" w:cs="宋体" w:hint="eastAsia"/>
                <w:szCs w:val="21"/>
              </w:rPr>
              <w:t>以合同签订日期为准）以来，</w:t>
            </w:r>
            <w:r w:rsidRPr="00DB660E">
              <w:rPr>
                <w:rFonts w:asciiTheme="minorEastAsia" w:hAnsiTheme="minorEastAsia" w:cs="宋体" w:hint="eastAsia"/>
                <w:szCs w:val="21"/>
              </w:rPr>
              <w:t>投标</w:t>
            </w:r>
            <w:r w:rsidRPr="00DB660E">
              <w:rPr>
                <w:rFonts w:asciiTheme="minorEastAsia" w:hAnsiTheme="minorEastAsia" w:cs="宋体" w:hint="eastAsia"/>
                <w:szCs w:val="21"/>
              </w:rPr>
              <w:t>产品销售业绩进行评定，</w:t>
            </w:r>
            <w:r w:rsidRPr="00DB660E">
              <w:rPr>
                <w:rFonts w:asciiTheme="minorEastAsia" w:hAnsiTheme="minorEastAsia" w:cs="宋体" w:hint="eastAsia"/>
                <w:szCs w:val="21"/>
              </w:rPr>
              <w:t>1</w:t>
            </w:r>
            <w:r w:rsidRPr="00DB660E">
              <w:rPr>
                <w:rFonts w:asciiTheme="minorEastAsia" w:hAnsiTheme="minorEastAsia" w:cs="宋体" w:hint="eastAsia"/>
                <w:szCs w:val="21"/>
              </w:rPr>
              <w:t>个合同得</w:t>
            </w:r>
            <w:r w:rsidRPr="00DB660E">
              <w:rPr>
                <w:rFonts w:asciiTheme="minorEastAsia" w:hAnsiTheme="minorEastAsia" w:cs="宋体" w:hint="eastAsia"/>
                <w:szCs w:val="21"/>
              </w:rPr>
              <w:t>1</w:t>
            </w:r>
            <w:r w:rsidRPr="00DB660E">
              <w:rPr>
                <w:rFonts w:asciiTheme="minorEastAsia" w:hAnsiTheme="minorEastAsia" w:cs="宋体" w:hint="eastAsia"/>
                <w:szCs w:val="21"/>
              </w:rPr>
              <w:t>分，满分</w:t>
            </w:r>
            <w:r w:rsidRPr="00DB660E">
              <w:rPr>
                <w:rFonts w:asciiTheme="minorEastAsia" w:hAnsiTheme="minorEastAsia" w:cs="宋体" w:hint="eastAsia"/>
                <w:szCs w:val="21"/>
              </w:rPr>
              <w:t>3</w:t>
            </w:r>
            <w:r w:rsidRPr="00DB660E">
              <w:rPr>
                <w:rFonts w:asciiTheme="minorEastAsia" w:hAnsiTheme="minorEastAsia" w:cs="宋体" w:hint="eastAsia"/>
                <w:szCs w:val="21"/>
              </w:rPr>
              <w:t>分。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792761" w:rsidRPr="00DB660E">
        <w:trPr>
          <w:trHeight w:val="55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50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/>
                <w:szCs w:val="21"/>
              </w:rPr>
            </w:pPr>
            <w:r w:rsidRPr="00DB660E">
              <w:rPr>
                <w:rFonts w:asciiTheme="minorEastAsia" w:hAnsiTheme="minorEastAsia" w:hint="eastAsia"/>
                <w:szCs w:val="21"/>
              </w:rPr>
              <w:t>对设备基本要求的技术响应（</w:t>
            </w:r>
            <w:r w:rsidRPr="00DB660E">
              <w:rPr>
                <w:rFonts w:asciiTheme="minorEastAsia" w:hAnsiTheme="minorEastAsia" w:hint="eastAsia"/>
                <w:szCs w:val="21"/>
              </w:rPr>
              <w:t>20</w:t>
            </w:r>
            <w:r w:rsidRPr="00DB660E">
              <w:rPr>
                <w:rFonts w:asciiTheme="minorEastAsia" w:hAnsiTheme="minorEastAsia" w:hint="eastAsia"/>
                <w:szCs w:val="21"/>
              </w:rPr>
              <w:t>分）：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</w:t>
            </w:r>
            <w:r w:rsidRPr="00DB660E">
              <w:rPr>
                <w:rFonts w:asciiTheme="minorEastAsia" w:hAnsiTheme="minorEastAsia" w:cs="宋体" w:hint="eastAsia"/>
                <w:szCs w:val="21"/>
              </w:rPr>
              <w:t>20</w:t>
            </w:r>
            <w:r w:rsidRPr="00DB660E">
              <w:rPr>
                <w:rFonts w:asciiTheme="minorEastAsia" w:hAnsiTheme="minorEastAsia" w:cs="宋体" w:hint="eastAsia"/>
                <w:szCs w:val="21"/>
              </w:rPr>
              <w:t>分</w:t>
            </w:r>
          </w:p>
        </w:tc>
      </w:tr>
      <w:tr w:rsidR="00792761" w:rsidRPr="00DB660E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配置完整性（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792761" w:rsidRPr="00DB660E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配置先进性（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792761" w:rsidRPr="00DB660E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功能适用性（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分）：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根据各投标人提供的设备功能适用性进行评定，满分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792761" w:rsidRPr="00DB660E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lastRenderedPageBreak/>
              <w:t>售后服务要求（</w:t>
            </w: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t>1</w:t>
            </w:r>
            <w:r w:rsidRPr="00DB660E">
              <w:rPr>
                <w:rFonts w:asciiTheme="minorEastAsia" w:hAnsiTheme="minorEastAsia" w:hint="eastAsia"/>
                <w:szCs w:val="21"/>
              </w:rPr>
              <w:t>5</w:t>
            </w: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</w:t>
            </w:r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10</w:t>
            </w:r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分）：</w:t>
            </w:r>
          </w:p>
          <w:p w:rsidR="00792761" w:rsidRPr="00DB660E" w:rsidRDefault="001D4EA4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792761" w:rsidRPr="00DB660E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培训技术服务（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分）：</w:t>
            </w:r>
          </w:p>
          <w:p w:rsidR="00792761" w:rsidRPr="00DB660E" w:rsidRDefault="001D4EA4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</w:t>
            </w:r>
            <w:r w:rsidRPr="00DB660E">
              <w:rPr>
                <w:rFonts w:asciiTheme="minorEastAsia" w:hAnsiTheme="minorEastAsia" w:hint="eastAsia"/>
                <w:szCs w:val="21"/>
              </w:rPr>
              <w:t>5</w:t>
            </w:r>
            <w:r w:rsidRPr="00DB660E">
              <w:rPr>
                <w:rFonts w:asciiTheme="minorEastAsia" w:hAnsiTheme="minorEastAsia" w:hint="eastAsia"/>
                <w:szCs w:val="21"/>
              </w:rPr>
              <w:t>分。</w:t>
            </w:r>
          </w:p>
        </w:tc>
      </w:tr>
      <w:tr w:rsidR="00792761" w:rsidRPr="00DB660E">
        <w:trPr>
          <w:trHeight w:val="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2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792761" w:rsidRPr="00DB660E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792761" w:rsidRPr="00DB660E" w:rsidRDefault="00792761">
      <w:pPr>
        <w:pStyle w:val="a8"/>
        <w:ind w:firstLineChars="0" w:firstLine="0"/>
        <w:rPr>
          <w:rFonts w:asciiTheme="minorEastAsia" w:hAnsiTheme="minorEastAsia"/>
          <w:szCs w:val="21"/>
        </w:rPr>
      </w:pPr>
    </w:p>
    <w:p w:rsidR="00792761" w:rsidRPr="00DB660E" w:rsidRDefault="00792761">
      <w:pPr>
        <w:pStyle w:val="a8"/>
        <w:ind w:firstLineChars="0" w:firstLine="0"/>
        <w:rPr>
          <w:rFonts w:asciiTheme="minorEastAsia" w:hAnsiTheme="minorEastAsia"/>
          <w:szCs w:val="21"/>
        </w:rPr>
      </w:pPr>
    </w:p>
    <w:p w:rsidR="00792761" w:rsidRDefault="00792761">
      <w:pPr>
        <w:rPr>
          <w:rFonts w:asciiTheme="minorEastAsia" w:hAnsiTheme="minorEastAsia"/>
          <w:b/>
          <w:sz w:val="18"/>
          <w:szCs w:val="18"/>
        </w:rPr>
      </w:pPr>
    </w:p>
    <w:sectPr w:rsidR="00792761" w:rsidSect="00792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60E" w:rsidRDefault="00DB660E" w:rsidP="00DB660E">
      <w:r>
        <w:separator/>
      </w:r>
    </w:p>
  </w:endnote>
  <w:endnote w:type="continuationSeparator" w:id="1">
    <w:p w:rsidR="00DB660E" w:rsidRDefault="00DB660E" w:rsidP="00DB6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60E" w:rsidRDefault="00DB660E" w:rsidP="00DB660E">
      <w:r>
        <w:separator/>
      </w:r>
    </w:p>
  </w:footnote>
  <w:footnote w:type="continuationSeparator" w:id="1">
    <w:p w:rsidR="00DB660E" w:rsidRDefault="00DB660E" w:rsidP="00DB6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DE3DA2"/>
    <w:rsid w:val="00016D33"/>
    <w:rsid w:val="00073E44"/>
    <w:rsid w:val="00075881"/>
    <w:rsid w:val="000B4243"/>
    <w:rsid w:val="000D0739"/>
    <w:rsid w:val="000E2959"/>
    <w:rsid w:val="00120A41"/>
    <w:rsid w:val="0014691B"/>
    <w:rsid w:val="00175974"/>
    <w:rsid w:val="00183FE2"/>
    <w:rsid w:val="001A7115"/>
    <w:rsid w:val="001B1981"/>
    <w:rsid w:val="001D4EA4"/>
    <w:rsid w:val="001E2D05"/>
    <w:rsid w:val="00200515"/>
    <w:rsid w:val="00201A0C"/>
    <w:rsid w:val="002C5B06"/>
    <w:rsid w:val="002C5D47"/>
    <w:rsid w:val="003152A4"/>
    <w:rsid w:val="0033049F"/>
    <w:rsid w:val="00330B77"/>
    <w:rsid w:val="00354BA1"/>
    <w:rsid w:val="003640F9"/>
    <w:rsid w:val="003742AB"/>
    <w:rsid w:val="00386AD3"/>
    <w:rsid w:val="003943A8"/>
    <w:rsid w:val="003C5998"/>
    <w:rsid w:val="00404B0B"/>
    <w:rsid w:val="00421E67"/>
    <w:rsid w:val="00426FB4"/>
    <w:rsid w:val="00443558"/>
    <w:rsid w:val="004503C8"/>
    <w:rsid w:val="004626EA"/>
    <w:rsid w:val="004D1E81"/>
    <w:rsid w:val="004E143E"/>
    <w:rsid w:val="004F3C9B"/>
    <w:rsid w:val="00523A12"/>
    <w:rsid w:val="00557CFD"/>
    <w:rsid w:val="005B3B56"/>
    <w:rsid w:val="005D6FD2"/>
    <w:rsid w:val="005E37B0"/>
    <w:rsid w:val="00613DD5"/>
    <w:rsid w:val="00616E4D"/>
    <w:rsid w:val="00650FD2"/>
    <w:rsid w:val="006517B4"/>
    <w:rsid w:val="006643E6"/>
    <w:rsid w:val="006651D9"/>
    <w:rsid w:val="00682E75"/>
    <w:rsid w:val="00687D4D"/>
    <w:rsid w:val="00696D0F"/>
    <w:rsid w:val="006A48EE"/>
    <w:rsid w:val="006F47E7"/>
    <w:rsid w:val="00750FE5"/>
    <w:rsid w:val="0075584B"/>
    <w:rsid w:val="007643E7"/>
    <w:rsid w:val="00777A0E"/>
    <w:rsid w:val="00792761"/>
    <w:rsid w:val="007A417F"/>
    <w:rsid w:val="007E55F6"/>
    <w:rsid w:val="00803D10"/>
    <w:rsid w:val="00804604"/>
    <w:rsid w:val="00865DE8"/>
    <w:rsid w:val="008777C4"/>
    <w:rsid w:val="0088658B"/>
    <w:rsid w:val="008C4AC8"/>
    <w:rsid w:val="008D4A9F"/>
    <w:rsid w:val="009123B9"/>
    <w:rsid w:val="0097088D"/>
    <w:rsid w:val="00995048"/>
    <w:rsid w:val="009A176A"/>
    <w:rsid w:val="009A6320"/>
    <w:rsid w:val="009C05B2"/>
    <w:rsid w:val="009D4ED1"/>
    <w:rsid w:val="00A04C2F"/>
    <w:rsid w:val="00A20482"/>
    <w:rsid w:val="00A23B7A"/>
    <w:rsid w:val="00A42056"/>
    <w:rsid w:val="00A55F02"/>
    <w:rsid w:val="00AC68D5"/>
    <w:rsid w:val="00AE4B29"/>
    <w:rsid w:val="00AF7396"/>
    <w:rsid w:val="00B72D5C"/>
    <w:rsid w:val="00BA1213"/>
    <w:rsid w:val="00BA4ECE"/>
    <w:rsid w:val="00BB67BC"/>
    <w:rsid w:val="00BC3FBA"/>
    <w:rsid w:val="00BD76BE"/>
    <w:rsid w:val="00BE3066"/>
    <w:rsid w:val="00BF40C4"/>
    <w:rsid w:val="00C07014"/>
    <w:rsid w:val="00C10E84"/>
    <w:rsid w:val="00C4159D"/>
    <w:rsid w:val="00C4574F"/>
    <w:rsid w:val="00C52607"/>
    <w:rsid w:val="00C676D5"/>
    <w:rsid w:val="00C93DB5"/>
    <w:rsid w:val="00C97D51"/>
    <w:rsid w:val="00CA4B79"/>
    <w:rsid w:val="00CD452F"/>
    <w:rsid w:val="00CF2F87"/>
    <w:rsid w:val="00CF3E33"/>
    <w:rsid w:val="00D46AC9"/>
    <w:rsid w:val="00DB5046"/>
    <w:rsid w:val="00DB660E"/>
    <w:rsid w:val="00DB7421"/>
    <w:rsid w:val="00DD3809"/>
    <w:rsid w:val="00DE3DA2"/>
    <w:rsid w:val="00E0599E"/>
    <w:rsid w:val="00E05D72"/>
    <w:rsid w:val="00E14140"/>
    <w:rsid w:val="00E5513E"/>
    <w:rsid w:val="00E73786"/>
    <w:rsid w:val="00EB6F89"/>
    <w:rsid w:val="00ED16F9"/>
    <w:rsid w:val="00F52097"/>
    <w:rsid w:val="00F93D35"/>
    <w:rsid w:val="00FA00D1"/>
    <w:rsid w:val="00FE1C34"/>
    <w:rsid w:val="055629C0"/>
    <w:rsid w:val="0BF422BF"/>
    <w:rsid w:val="27F131BA"/>
    <w:rsid w:val="28C737BE"/>
    <w:rsid w:val="588578D2"/>
    <w:rsid w:val="67E9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6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92761"/>
    <w:pPr>
      <w:keepNext/>
      <w:keepLines/>
      <w:spacing w:line="578" w:lineRule="auto"/>
      <w:outlineLvl w:val="0"/>
    </w:pPr>
    <w:rPr>
      <w:rFonts w:ascii="Times New Roman" w:eastAsia="宋体" w:hAnsi="Times New Roman" w:cs="Times New Roman"/>
      <w:b/>
      <w:bCs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792761"/>
    <w:pPr>
      <w:ind w:firstLine="420"/>
    </w:pPr>
    <w:rPr>
      <w:rFonts w:ascii="Calibri" w:eastAsia="微软雅黑" w:hAnsi="Calibri" w:cs="Times New Roman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792761"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rsid w:val="00792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792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92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semiHidden/>
    <w:qFormat/>
    <w:rsid w:val="00792761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92761"/>
    <w:rPr>
      <w:sz w:val="18"/>
      <w:szCs w:val="18"/>
    </w:rPr>
  </w:style>
  <w:style w:type="paragraph" w:styleId="a8">
    <w:name w:val="List Paragraph"/>
    <w:basedOn w:val="a"/>
    <w:uiPriority w:val="34"/>
    <w:qFormat/>
    <w:rsid w:val="00792761"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semiHidden/>
    <w:rsid w:val="00792761"/>
  </w:style>
  <w:style w:type="character" w:customStyle="1" w:styleId="1Char">
    <w:name w:val="标题 1 Char"/>
    <w:basedOn w:val="a0"/>
    <w:link w:val="1"/>
    <w:uiPriority w:val="99"/>
    <w:rsid w:val="00792761"/>
    <w:rPr>
      <w:rFonts w:ascii="Times New Roman" w:eastAsia="宋体" w:hAnsi="Times New Roman" w:cs="Times New Roman"/>
      <w:b/>
      <w:bCs/>
      <w:kern w:val="44"/>
      <w:sz w:val="24"/>
      <w:szCs w:val="24"/>
    </w:rPr>
  </w:style>
  <w:style w:type="paragraph" w:customStyle="1" w:styleId="p0">
    <w:name w:val="p0"/>
    <w:basedOn w:val="a"/>
    <w:qFormat/>
    <w:rsid w:val="00792761"/>
    <w:pPr>
      <w:widowControl/>
      <w:snapToGrid w:val="0"/>
      <w:spacing w:line="312" w:lineRule="atLeas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792761"/>
    <w:pPr>
      <w:spacing w:before="93"/>
      <w:ind w:left="108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265</Words>
  <Characters>1515</Characters>
  <Application>Microsoft Office Word</Application>
  <DocSecurity>0</DocSecurity>
  <Lines>12</Lines>
  <Paragraphs>3</Paragraphs>
  <ScaleCrop>false</ScaleCrop>
  <Company>Microsoft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71</cp:revision>
  <dcterms:created xsi:type="dcterms:W3CDTF">2021-01-28T07:37:00Z</dcterms:created>
  <dcterms:modified xsi:type="dcterms:W3CDTF">2022-07-14T05:33:00Z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25F76E8B817C4A218E0CBB2BB64F2FEC</vt:lpwstr>
  </property>
</Properties>
</file>