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FF7" w:rsidRPr="008677A6" w:rsidRDefault="00BA6F63" w:rsidP="008677A6">
      <w:pPr>
        <w:jc w:val="center"/>
        <w:rPr>
          <w:sz w:val="32"/>
          <w:szCs w:val="32"/>
        </w:rPr>
      </w:pPr>
      <w:r w:rsidRPr="008677A6">
        <w:rPr>
          <w:rFonts w:hint="eastAsia"/>
          <w:sz w:val="32"/>
          <w:szCs w:val="32"/>
        </w:rPr>
        <w:t>宁波大学附属人民医院科研试剂耗材定点采购</w:t>
      </w:r>
      <w:r w:rsidR="00487BD2" w:rsidRPr="008677A6">
        <w:rPr>
          <w:rFonts w:hint="eastAsia"/>
          <w:sz w:val="32"/>
          <w:szCs w:val="32"/>
        </w:rPr>
        <w:t>入围项目</w:t>
      </w:r>
      <w:r w:rsidRPr="008677A6">
        <w:rPr>
          <w:rFonts w:hint="eastAsia"/>
          <w:sz w:val="32"/>
          <w:szCs w:val="32"/>
        </w:rPr>
        <w:t>院内议标公告</w:t>
      </w:r>
    </w:p>
    <w:p w:rsidR="00BA6F63" w:rsidRDefault="00487BD2" w:rsidP="00BA6F63">
      <w:pPr>
        <w:pStyle w:val="a5"/>
        <w:numPr>
          <w:ilvl w:val="0"/>
          <w:numId w:val="1"/>
        </w:numPr>
        <w:ind w:firstLineChars="0"/>
      </w:pPr>
      <w:r>
        <w:rPr>
          <w:rFonts w:ascii="Arial" w:hAnsi="Arial" w:cs="宋体" w:hint="eastAsia"/>
          <w:bCs/>
          <w:sz w:val="24"/>
          <w:szCs w:val="24"/>
        </w:rPr>
        <w:t>品目</w:t>
      </w:r>
      <w:r w:rsidR="00BA6F63" w:rsidRPr="00BA6F63">
        <w:rPr>
          <w:rFonts w:ascii="Arial" w:hAnsi="Arial" w:cs="宋体" w:hint="eastAsia"/>
          <w:bCs/>
          <w:sz w:val="24"/>
          <w:szCs w:val="24"/>
        </w:rPr>
        <w:t>：</w:t>
      </w:r>
      <w:r>
        <w:rPr>
          <w:rFonts w:hint="eastAsia"/>
        </w:rPr>
        <w:t xml:space="preserve"> </w:t>
      </w:r>
    </w:p>
    <w:tbl>
      <w:tblPr>
        <w:tblStyle w:val="a6"/>
        <w:tblW w:w="0" w:type="auto"/>
        <w:tblLook w:val="04A0"/>
      </w:tblPr>
      <w:tblGrid>
        <w:gridCol w:w="675"/>
        <w:gridCol w:w="2268"/>
        <w:gridCol w:w="3544"/>
        <w:gridCol w:w="1701"/>
      </w:tblGrid>
      <w:tr w:rsidR="008677A6" w:rsidTr="008677A6">
        <w:tc>
          <w:tcPr>
            <w:tcW w:w="675" w:type="dxa"/>
          </w:tcPr>
          <w:p w:rsidR="008677A6" w:rsidRDefault="008677A6" w:rsidP="00BA6F63">
            <w:r>
              <w:rPr>
                <w:rFonts w:hint="eastAsia"/>
              </w:rPr>
              <w:t>序号</w:t>
            </w:r>
          </w:p>
        </w:tc>
        <w:tc>
          <w:tcPr>
            <w:tcW w:w="2268" w:type="dxa"/>
          </w:tcPr>
          <w:p w:rsidR="008677A6" w:rsidRDefault="008677A6" w:rsidP="00BA6F63">
            <w:r>
              <w:rPr>
                <w:rFonts w:hint="eastAsia"/>
              </w:rPr>
              <w:t>项目名称</w:t>
            </w:r>
          </w:p>
        </w:tc>
        <w:tc>
          <w:tcPr>
            <w:tcW w:w="3544" w:type="dxa"/>
          </w:tcPr>
          <w:p w:rsidR="008677A6" w:rsidRDefault="008677A6" w:rsidP="00BA6F63">
            <w:r w:rsidRPr="00487BD2">
              <w:rPr>
                <w:rFonts w:ascii="Calibri" w:hAnsi="Calibri" w:cs="Times New Roman" w:hint="eastAsia"/>
              </w:rPr>
              <w:t>服务期限</w:t>
            </w:r>
          </w:p>
        </w:tc>
        <w:tc>
          <w:tcPr>
            <w:tcW w:w="1701" w:type="dxa"/>
          </w:tcPr>
          <w:p w:rsidR="008677A6" w:rsidRDefault="008677A6" w:rsidP="00BA6F63">
            <w:r w:rsidRPr="00487BD2">
              <w:rPr>
                <w:rFonts w:ascii="Calibri" w:hAnsi="Calibri" w:cs="Times New Roman" w:hint="eastAsia"/>
              </w:rPr>
              <w:t>入围单位数量</w:t>
            </w:r>
          </w:p>
        </w:tc>
      </w:tr>
      <w:tr w:rsidR="008677A6" w:rsidTr="008677A6">
        <w:tc>
          <w:tcPr>
            <w:tcW w:w="675" w:type="dxa"/>
          </w:tcPr>
          <w:p w:rsidR="008677A6" w:rsidRDefault="008677A6" w:rsidP="00BA6F63">
            <w:r>
              <w:rPr>
                <w:rFonts w:hint="eastAsia"/>
              </w:rPr>
              <w:t>1</w:t>
            </w:r>
          </w:p>
        </w:tc>
        <w:tc>
          <w:tcPr>
            <w:tcW w:w="2268" w:type="dxa"/>
          </w:tcPr>
          <w:p w:rsidR="008677A6" w:rsidRDefault="008677A6" w:rsidP="00487BD2">
            <w:r>
              <w:rPr>
                <w:rFonts w:ascii="Arial" w:hAnsi="Arial" w:hint="eastAsia"/>
                <w:bCs/>
              </w:rPr>
              <w:t>科研试剂耗材定点采购入围项目</w:t>
            </w:r>
          </w:p>
        </w:tc>
        <w:tc>
          <w:tcPr>
            <w:tcW w:w="3544" w:type="dxa"/>
          </w:tcPr>
          <w:p w:rsidR="008677A6" w:rsidRPr="00487BD2" w:rsidRDefault="008677A6" w:rsidP="00487BD2">
            <w:pPr>
              <w:rPr>
                <w:rFonts w:ascii="Arial" w:hAnsi="Arial"/>
                <w:bCs/>
              </w:rPr>
            </w:pPr>
            <w:r w:rsidRPr="00487BD2">
              <w:rPr>
                <w:rFonts w:ascii="Arial" w:hAnsi="Arial" w:hint="eastAsia"/>
                <w:bCs/>
              </w:rPr>
              <w:t>合同期一年，合同期满根据服务质量及院方需求决定合同是否续签，总服务期不超过三年。</w:t>
            </w:r>
          </w:p>
        </w:tc>
        <w:tc>
          <w:tcPr>
            <w:tcW w:w="1701" w:type="dxa"/>
          </w:tcPr>
          <w:p w:rsidR="008677A6" w:rsidRPr="00487BD2" w:rsidRDefault="008677A6" w:rsidP="00BA6F63">
            <w:pPr>
              <w:rPr>
                <w:rFonts w:ascii="Arial" w:hAnsi="Arial"/>
                <w:bCs/>
              </w:rPr>
            </w:pPr>
            <w:r w:rsidRPr="00487BD2">
              <w:rPr>
                <w:rFonts w:ascii="Arial" w:hAnsi="Arial" w:hint="eastAsia"/>
                <w:bCs/>
              </w:rPr>
              <w:t>3</w:t>
            </w:r>
            <w:r w:rsidRPr="00487BD2">
              <w:rPr>
                <w:rFonts w:ascii="Arial" w:hAnsi="Arial" w:hint="eastAsia"/>
                <w:bCs/>
              </w:rPr>
              <w:t>家</w:t>
            </w:r>
          </w:p>
        </w:tc>
      </w:tr>
    </w:tbl>
    <w:p w:rsidR="00487BD2" w:rsidRDefault="00487BD2" w:rsidP="00BA6F63"/>
    <w:p w:rsidR="00BA6F63" w:rsidRDefault="00BA6F63" w:rsidP="008677A6">
      <w:pPr>
        <w:pStyle w:val="a5"/>
        <w:numPr>
          <w:ilvl w:val="0"/>
          <w:numId w:val="1"/>
        </w:numPr>
        <w:ind w:firstLineChars="0"/>
      </w:pPr>
      <w:r>
        <w:rPr>
          <w:rFonts w:hint="eastAsia"/>
        </w:rPr>
        <w:t>项目要求：</w:t>
      </w:r>
      <w:r w:rsidR="008677A6" w:rsidRPr="008677A6">
        <w:rPr>
          <w:rFonts w:hint="eastAsia"/>
        </w:rPr>
        <w:t>见附件</w:t>
      </w:r>
    </w:p>
    <w:p w:rsidR="008677A6" w:rsidRPr="008677A6" w:rsidRDefault="008677A6" w:rsidP="008677A6">
      <w:pPr>
        <w:spacing w:line="420" w:lineRule="atLeast"/>
      </w:pPr>
      <w:r w:rsidRPr="008677A6">
        <w:rPr>
          <w:rFonts w:hint="eastAsia"/>
        </w:rPr>
        <w:t>三、招标要求：</w:t>
      </w:r>
    </w:p>
    <w:p w:rsidR="008677A6" w:rsidRPr="008677A6" w:rsidRDefault="008677A6" w:rsidP="008677A6">
      <w:pPr>
        <w:spacing w:line="420" w:lineRule="atLeast"/>
      </w:pPr>
      <w:r w:rsidRPr="008677A6">
        <w:rPr>
          <w:rFonts w:hint="eastAsia"/>
        </w:rPr>
        <w:t>1、宁波大学附属人民医院就科研试剂耗材定点采购入围项目进行院内议标，特邀请各合格投标单位参与。</w:t>
      </w:r>
    </w:p>
    <w:p w:rsidR="008677A6" w:rsidRPr="008677A6" w:rsidRDefault="008677A6" w:rsidP="008677A6">
      <w:pPr>
        <w:spacing w:line="420" w:lineRule="atLeast"/>
      </w:pPr>
      <w:r w:rsidRPr="008677A6">
        <w:rPr>
          <w:rFonts w:hint="eastAsia"/>
        </w:rPr>
        <w:t>2、参与投标应提供以下资料：（标书一正三副，正本须加盖红章）</w:t>
      </w:r>
    </w:p>
    <w:p w:rsidR="008677A6" w:rsidRPr="00B97480" w:rsidRDefault="008677A6" w:rsidP="008677A6">
      <w:pPr>
        <w:spacing w:line="420" w:lineRule="atLeast"/>
        <w:rPr>
          <w:highlight w:val="yellow"/>
        </w:rPr>
      </w:pPr>
      <w:r w:rsidRPr="008677A6">
        <w:rPr>
          <w:rFonts w:hint="eastAsia"/>
        </w:rPr>
        <w:t>2.1营业执照复印件</w:t>
      </w:r>
      <w:r w:rsidRPr="00996F28">
        <w:rPr>
          <w:rFonts w:hint="eastAsia"/>
        </w:rPr>
        <w:t>。</w:t>
      </w:r>
    </w:p>
    <w:p w:rsidR="008677A6" w:rsidRPr="008677A6" w:rsidRDefault="008677A6" w:rsidP="008677A6">
      <w:pPr>
        <w:spacing w:line="420" w:lineRule="atLeast"/>
      </w:pPr>
      <w:r w:rsidRPr="00996F28">
        <w:rPr>
          <w:rFonts w:hint="eastAsia"/>
        </w:rPr>
        <w:t>2</w:t>
      </w:r>
      <w:r w:rsidRPr="00996F28">
        <w:t>.</w:t>
      </w:r>
      <w:r w:rsidRPr="00996F28">
        <w:rPr>
          <w:rFonts w:hint="eastAsia"/>
        </w:rPr>
        <w:t>2</w:t>
      </w:r>
      <w:r w:rsidR="00996F28" w:rsidRPr="00996F28">
        <w:rPr>
          <w:rFonts w:hint="eastAsia"/>
        </w:rPr>
        <w:t>相关资质证明</w:t>
      </w:r>
      <w:r w:rsidR="00996F28" w:rsidRPr="008677A6">
        <w:rPr>
          <w:rFonts w:hint="eastAsia"/>
        </w:rPr>
        <w:t>复印件</w:t>
      </w:r>
      <w:r w:rsidRPr="00996F28">
        <w:rPr>
          <w:rFonts w:hint="eastAsia"/>
        </w:rPr>
        <w:t>。</w:t>
      </w:r>
    </w:p>
    <w:p w:rsidR="008677A6" w:rsidRPr="008677A6" w:rsidRDefault="008677A6" w:rsidP="008677A6">
      <w:pPr>
        <w:spacing w:line="420" w:lineRule="atLeast"/>
      </w:pPr>
      <w:r w:rsidRPr="008677A6">
        <w:rPr>
          <w:rFonts w:hint="eastAsia"/>
        </w:rPr>
        <w:t>2</w:t>
      </w:r>
      <w:r w:rsidRPr="008677A6">
        <w:t>.</w:t>
      </w:r>
      <w:r w:rsidRPr="008677A6">
        <w:rPr>
          <w:rFonts w:hint="eastAsia"/>
        </w:rPr>
        <w:t>3按医疗器械管理的产品提供医疗器械注册证(含注册登记表)或备案表。</w:t>
      </w:r>
    </w:p>
    <w:p w:rsidR="008677A6" w:rsidRDefault="008677A6" w:rsidP="008677A6">
      <w:pPr>
        <w:spacing w:line="420" w:lineRule="atLeast"/>
      </w:pPr>
      <w:r w:rsidRPr="008677A6">
        <w:rPr>
          <w:rFonts w:hint="eastAsia"/>
        </w:rPr>
        <w:t>2</w:t>
      </w:r>
      <w:r w:rsidRPr="008677A6">
        <w:t>.</w:t>
      </w:r>
      <w:r w:rsidRPr="008677A6">
        <w:rPr>
          <w:rFonts w:hint="eastAsia"/>
        </w:rPr>
        <w:t>4产品代理授权书（复印件）</w:t>
      </w:r>
      <w:r w:rsidR="00996F28">
        <w:rPr>
          <w:rFonts w:hint="eastAsia"/>
        </w:rPr>
        <w:t xml:space="preserve">。 </w:t>
      </w:r>
    </w:p>
    <w:p w:rsidR="008677A6" w:rsidRPr="008677A6" w:rsidRDefault="008677A6" w:rsidP="008677A6">
      <w:pPr>
        <w:spacing w:line="420" w:lineRule="atLeast"/>
      </w:pPr>
      <w:r w:rsidRPr="008677A6">
        <w:rPr>
          <w:rFonts w:hint="eastAsia"/>
        </w:rPr>
        <w:t>2</w:t>
      </w:r>
      <w:r w:rsidRPr="008677A6">
        <w:t>.</w:t>
      </w:r>
      <w:r w:rsidRPr="008677A6">
        <w:rPr>
          <w:rFonts w:hint="eastAsia"/>
        </w:rPr>
        <w:t>5投标代表的法人授权书及身份证复印件，并带身份证原件。</w:t>
      </w:r>
    </w:p>
    <w:p w:rsidR="008677A6" w:rsidRDefault="008677A6" w:rsidP="008677A6">
      <w:pPr>
        <w:spacing w:line="420" w:lineRule="atLeast"/>
      </w:pPr>
      <w:r w:rsidRPr="008677A6">
        <w:rPr>
          <w:rFonts w:hint="eastAsia"/>
        </w:rPr>
        <w:t>2</w:t>
      </w:r>
      <w:r w:rsidRPr="008677A6">
        <w:t>.</w:t>
      </w:r>
      <w:r w:rsidR="003C0E1D">
        <w:rPr>
          <w:rFonts w:hint="eastAsia"/>
        </w:rPr>
        <w:t>6</w:t>
      </w:r>
      <w:r w:rsidRPr="008677A6">
        <w:rPr>
          <w:rFonts w:hint="eastAsia"/>
        </w:rPr>
        <w:t>产品质量保证书、廉洁承诺书。</w:t>
      </w:r>
    </w:p>
    <w:p w:rsidR="00DF7AAF" w:rsidRPr="008677A6" w:rsidRDefault="00DF7AAF" w:rsidP="008677A6">
      <w:pPr>
        <w:spacing w:line="420" w:lineRule="atLeast"/>
      </w:pPr>
      <w:r w:rsidRPr="008677A6">
        <w:rPr>
          <w:rFonts w:hint="eastAsia"/>
        </w:rPr>
        <w:t>2</w:t>
      </w:r>
      <w:r w:rsidRPr="008677A6">
        <w:t>.</w:t>
      </w:r>
      <w:r w:rsidR="003C0E1D">
        <w:rPr>
          <w:rFonts w:hint="eastAsia"/>
        </w:rPr>
        <w:t>7</w:t>
      </w:r>
      <w:r>
        <w:rPr>
          <w:rFonts w:hint="eastAsia"/>
        </w:rPr>
        <w:t>近</w:t>
      </w:r>
      <w:r w:rsidRPr="00DF7AAF">
        <w:rPr>
          <w:rFonts w:hint="eastAsia"/>
        </w:rPr>
        <w:t>三年同类业绩，提供合同复印件</w:t>
      </w:r>
      <w:r w:rsidR="00996F28">
        <w:rPr>
          <w:rFonts w:hint="eastAsia"/>
        </w:rPr>
        <w:t>。</w:t>
      </w:r>
    </w:p>
    <w:p w:rsidR="008677A6" w:rsidRDefault="008677A6" w:rsidP="008677A6">
      <w:pPr>
        <w:spacing w:line="420" w:lineRule="atLeast"/>
      </w:pPr>
      <w:r w:rsidRPr="008677A6">
        <w:rPr>
          <w:rFonts w:hint="eastAsia"/>
        </w:rPr>
        <w:t>2</w:t>
      </w:r>
      <w:r w:rsidRPr="008677A6">
        <w:t>.</w:t>
      </w:r>
      <w:r w:rsidRPr="008677A6">
        <w:rPr>
          <w:rFonts w:hint="eastAsia"/>
        </w:rPr>
        <w:t>8</w:t>
      </w:r>
      <w:r w:rsidR="00DF7AAF" w:rsidRPr="00DF7AAF">
        <w:rPr>
          <w:rFonts w:hint="eastAsia"/>
        </w:rPr>
        <w:t>提供投标一览表及报价单</w:t>
      </w:r>
      <w:r>
        <w:rPr>
          <w:rFonts w:hint="eastAsia"/>
        </w:rPr>
        <w:t>（报价清单见附件）。</w:t>
      </w:r>
    </w:p>
    <w:p w:rsidR="00DF7AAF" w:rsidRPr="008677A6" w:rsidRDefault="00DF7AAF" w:rsidP="008677A6">
      <w:pPr>
        <w:spacing w:line="420" w:lineRule="atLeast"/>
      </w:pPr>
      <w:r w:rsidRPr="008677A6">
        <w:rPr>
          <w:rFonts w:hint="eastAsia"/>
        </w:rPr>
        <w:t>2.</w:t>
      </w:r>
      <w:r>
        <w:rPr>
          <w:rFonts w:hint="eastAsia"/>
        </w:rPr>
        <w:t>9</w:t>
      </w:r>
      <w:r w:rsidRPr="00DF7AAF">
        <w:rPr>
          <w:rFonts w:hint="eastAsia"/>
        </w:rPr>
        <w:t>提供该项目的</w:t>
      </w:r>
      <w:r w:rsidR="00996F28">
        <w:rPr>
          <w:rFonts w:hint="eastAsia"/>
        </w:rPr>
        <w:t>服务</w:t>
      </w:r>
      <w:r w:rsidRPr="00DF7AAF">
        <w:rPr>
          <w:rFonts w:hint="eastAsia"/>
        </w:rPr>
        <w:t>方案。</w:t>
      </w:r>
    </w:p>
    <w:p w:rsidR="008677A6" w:rsidRPr="008677A6" w:rsidRDefault="008677A6" w:rsidP="008677A6">
      <w:pPr>
        <w:spacing w:line="420" w:lineRule="atLeast"/>
      </w:pPr>
      <w:r w:rsidRPr="008677A6">
        <w:rPr>
          <w:rFonts w:hint="eastAsia"/>
        </w:rPr>
        <w:t>2.</w:t>
      </w:r>
      <w:r w:rsidR="00DF7AAF">
        <w:rPr>
          <w:rFonts w:hint="eastAsia"/>
        </w:rPr>
        <w:t>10</w:t>
      </w:r>
      <w:r w:rsidRPr="008677A6">
        <w:rPr>
          <w:rFonts w:hint="eastAsia"/>
        </w:rPr>
        <w:t>在采购期内如遇上级主管部门出台相关耗材的采购政策时，本院的采购按政策要求做相应的调整。</w:t>
      </w:r>
    </w:p>
    <w:p w:rsidR="004939B7" w:rsidRPr="00DF7AAF" w:rsidRDefault="004939B7" w:rsidP="004939B7">
      <w:r w:rsidRPr="00DF7AAF">
        <w:rPr>
          <w:rFonts w:hint="eastAsia"/>
        </w:rPr>
        <w:t>四、报名事项：</w:t>
      </w:r>
    </w:p>
    <w:p w:rsidR="004939B7" w:rsidRPr="00DF7AAF" w:rsidRDefault="004939B7" w:rsidP="004939B7">
      <w:pPr>
        <w:spacing w:line="360" w:lineRule="exact"/>
        <w:ind w:firstLineChars="100" w:firstLine="240"/>
      </w:pPr>
      <w:r w:rsidRPr="00DF7AAF">
        <w:rPr>
          <w:rFonts w:hint="eastAsia"/>
        </w:rPr>
        <w:t>1、请符合资格的投标人到宁波大学附属人民医院采购中心（17-2号楼-201室）登记，联系人：蔡老师、肖老师，联系电话：0574-87016979。报名截止时间2022年</w:t>
      </w:r>
      <w:r w:rsidR="00DF7AAF" w:rsidRPr="00DF7AAF">
        <w:rPr>
          <w:rFonts w:hint="eastAsia"/>
        </w:rPr>
        <w:t>3</w:t>
      </w:r>
      <w:r w:rsidRPr="00DF7AAF">
        <w:rPr>
          <w:rFonts w:hint="eastAsia"/>
        </w:rPr>
        <w:t>月</w:t>
      </w:r>
      <w:r w:rsidR="00B64601">
        <w:rPr>
          <w:rFonts w:hint="eastAsia"/>
        </w:rPr>
        <w:t>22</w:t>
      </w:r>
      <w:r w:rsidRPr="00DF7AAF">
        <w:rPr>
          <w:rFonts w:hint="eastAsia"/>
        </w:rPr>
        <w:t>日1</w:t>
      </w:r>
      <w:r w:rsidR="00B64601">
        <w:rPr>
          <w:rFonts w:hint="eastAsia"/>
        </w:rPr>
        <w:t>1</w:t>
      </w:r>
      <w:r w:rsidRPr="00DF7AAF">
        <w:rPr>
          <w:rFonts w:hint="eastAsia"/>
        </w:rPr>
        <w:t>时。</w:t>
      </w:r>
    </w:p>
    <w:p w:rsidR="004939B7" w:rsidRPr="00DF7AAF" w:rsidRDefault="004939B7" w:rsidP="004939B7">
      <w:pPr>
        <w:spacing w:line="360" w:lineRule="exact"/>
        <w:ind w:firstLineChars="100" w:firstLine="240"/>
      </w:pPr>
      <w:r w:rsidRPr="00DF7AAF">
        <w:rPr>
          <w:rFonts w:hint="eastAsia"/>
        </w:rPr>
        <w:t>2、本次议标定于2022年</w:t>
      </w:r>
      <w:r w:rsidR="00DF7AAF" w:rsidRPr="00DF7AAF">
        <w:rPr>
          <w:rFonts w:hint="eastAsia"/>
        </w:rPr>
        <w:t>3</w:t>
      </w:r>
      <w:r w:rsidRPr="00DF7AAF">
        <w:rPr>
          <w:rFonts w:hint="eastAsia"/>
        </w:rPr>
        <w:t>月</w:t>
      </w:r>
      <w:r w:rsidR="00B64601">
        <w:rPr>
          <w:rFonts w:hint="eastAsia"/>
        </w:rPr>
        <w:t>22</w:t>
      </w:r>
      <w:r w:rsidRPr="00DF7AAF">
        <w:rPr>
          <w:rFonts w:hint="eastAsia"/>
        </w:rPr>
        <w:t>日下午1</w:t>
      </w:r>
      <w:r w:rsidR="00B64601">
        <w:rPr>
          <w:rFonts w:hint="eastAsia"/>
        </w:rPr>
        <w:t>3</w:t>
      </w:r>
      <w:r w:rsidRPr="00DF7AAF">
        <w:rPr>
          <w:rFonts w:hint="eastAsia"/>
        </w:rPr>
        <w:t>点</w:t>
      </w:r>
      <w:r w:rsidR="00B64601">
        <w:rPr>
          <w:rFonts w:hint="eastAsia"/>
        </w:rPr>
        <w:t>4</w:t>
      </w:r>
      <w:r w:rsidRPr="00DF7AAF">
        <w:rPr>
          <w:rFonts w:hint="eastAsia"/>
        </w:rPr>
        <w:t>0分，地点：16号楼1楼114会议室（具体时间地点将以现场报名登记时告知为准）。</w:t>
      </w:r>
    </w:p>
    <w:p w:rsidR="004939B7" w:rsidRPr="00DF7AAF" w:rsidRDefault="004939B7" w:rsidP="004939B7">
      <w:pPr>
        <w:spacing w:line="360" w:lineRule="exact"/>
        <w:ind w:firstLineChars="100" w:firstLine="240"/>
      </w:pPr>
      <w:r w:rsidRPr="00DF7AAF">
        <w:rPr>
          <w:rFonts w:hint="eastAsia"/>
        </w:rPr>
        <w:t>3、疫情期间请参与议标的供应商代表做好个人防护，全程戴好口罩，并请出示行程卡、浙江健康码或宁波健康码的绿码。</w:t>
      </w:r>
    </w:p>
    <w:p w:rsidR="004939B7" w:rsidRPr="00DF7AAF" w:rsidRDefault="004939B7" w:rsidP="004939B7">
      <w:pPr>
        <w:spacing w:line="360" w:lineRule="exact"/>
        <w:ind w:firstLineChars="100" w:firstLine="240"/>
      </w:pPr>
      <w:r w:rsidRPr="00DF7AAF">
        <w:rPr>
          <w:rFonts w:hint="eastAsia"/>
        </w:rPr>
        <w:t>4、我院为无烟医院，文明单位，院区内严禁吸烟，并要求严格做好垃圾分类，请投标人自觉遵守。</w:t>
      </w:r>
    </w:p>
    <w:p w:rsidR="004939B7" w:rsidRPr="00DF7AAF" w:rsidRDefault="004939B7" w:rsidP="004939B7">
      <w:r w:rsidRPr="00DF7AAF">
        <w:rPr>
          <w:rFonts w:hint="eastAsia"/>
        </w:rPr>
        <w:t>五、评标方法：</w:t>
      </w:r>
    </w:p>
    <w:p w:rsidR="00DF7AAF" w:rsidRPr="00DF7AAF" w:rsidRDefault="00DF7AAF" w:rsidP="00DF7AAF">
      <w:pPr>
        <w:ind w:firstLineChars="200" w:firstLine="480"/>
      </w:pPr>
      <w:r w:rsidRPr="00DF7AAF">
        <w:rPr>
          <w:rFonts w:hint="eastAsia"/>
        </w:rPr>
        <w:lastRenderedPageBreak/>
        <w:t>本次采购采用议标的方式，采用综合评分法，中标结果以宁波大学附属人民医院外网公示、电话通知为准。</w:t>
      </w:r>
    </w:p>
    <w:p w:rsidR="00DF7AAF" w:rsidRPr="00DF7AAF" w:rsidRDefault="00DF7AAF" w:rsidP="00DF7AAF">
      <w:r w:rsidRPr="00DF7AAF">
        <w:rPr>
          <w:rFonts w:hint="eastAsia"/>
        </w:rPr>
        <w:t>六、商务条款：</w:t>
      </w:r>
    </w:p>
    <w:p w:rsidR="00DF7AAF" w:rsidRDefault="00DF7AAF" w:rsidP="00DF7AAF">
      <w:pPr>
        <w:ind w:firstLineChars="200" w:firstLine="480"/>
      </w:pPr>
      <w:r w:rsidRPr="00DF7AAF">
        <w:t>交货方式：按院方实际需要。</w:t>
      </w:r>
    </w:p>
    <w:p w:rsidR="006A1B82" w:rsidRPr="00DF7AAF" w:rsidRDefault="006A1B82" w:rsidP="00DF7AAF">
      <w:pPr>
        <w:ind w:firstLineChars="200" w:firstLine="480"/>
      </w:pPr>
      <w:r>
        <w:t>交货地点</w:t>
      </w:r>
      <w:r>
        <w:rPr>
          <w:rFonts w:hint="eastAsia"/>
        </w:rPr>
        <w:t>：采购人指定地点。</w:t>
      </w:r>
    </w:p>
    <w:p w:rsidR="00DF7AAF" w:rsidRPr="00DF7AAF" w:rsidRDefault="00DF7AAF" w:rsidP="00DF7AAF">
      <w:pPr>
        <w:spacing w:line="360" w:lineRule="auto"/>
      </w:pPr>
      <w:r w:rsidRPr="00DF7AAF">
        <w:t xml:space="preserve">　</w:t>
      </w:r>
      <w:r w:rsidRPr="00DF7AAF">
        <w:rPr>
          <w:rFonts w:hint="eastAsia"/>
        </w:rPr>
        <w:t xml:space="preserve"> </w:t>
      </w:r>
      <w:r>
        <w:rPr>
          <w:rFonts w:hint="eastAsia"/>
        </w:rPr>
        <w:t xml:space="preserve"> </w:t>
      </w:r>
      <w:r w:rsidRPr="00DF7AAF">
        <w:rPr>
          <w:rFonts w:hint="eastAsia"/>
        </w:rPr>
        <w:t>服务期限</w:t>
      </w:r>
      <w:r w:rsidRPr="00DF7AAF">
        <w:t>：</w:t>
      </w:r>
      <w:r w:rsidRPr="00DF7AAF">
        <w:rPr>
          <w:rFonts w:hint="eastAsia"/>
        </w:rPr>
        <w:t>合同签订日起一年，合同期满根据院方需求及服务质量决定是否续签，总服务期不超过三年</w:t>
      </w:r>
      <w:r w:rsidRPr="00DF7AAF">
        <w:t>。</w:t>
      </w:r>
    </w:p>
    <w:p w:rsidR="00DF7AAF" w:rsidRPr="00DF7AAF" w:rsidRDefault="00DF7AAF" w:rsidP="00DF7AAF">
      <w:pPr>
        <w:spacing w:line="360" w:lineRule="auto"/>
        <w:ind w:firstLine="420"/>
      </w:pPr>
      <w:r w:rsidRPr="00DF7AAF">
        <w:t>付款方式：</w:t>
      </w:r>
      <w:r w:rsidR="00041DDF">
        <w:rPr>
          <w:rFonts w:hint="eastAsia"/>
        </w:rPr>
        <w:t>中标人提供验收单和合格发票后</w:t>
      </w:r>
      <w:r w:rsidR="006A1B82">
        <w:rPr>
          <w:rFonts w:hint="eastAsia"/>
        </w:rPr>
        <w:t>2个月内付款。</w:t>
      </w:r>
    </w:p>
    <w:p w:rsidR="00DF7AAF" w:rsidRPr="00DF7AAF" w:rsidRDefault="00DF7AAF" w:rsidP="00ED2B37">
      <w:pPr>
        <w:spacing w:line="360" w:lineRule="auto"/>
        <w:jc w:val="right"/>
      </w:pPr>
      <w:r w:rsidRPr="00DF7AAF">
        <w:rPr>
          <w:rFonts w:hint="eastAsia"/>
        </w:rPr>
        <w:t>宁波大学附属人民医院</w:t>
      </w:r>
    </w:p>
    <w:p w:rsidR="00DF7AAF" w:rsidRPr="00DF7AAF" w:rsidRDefault="00DF7AAF" w:rsidP="00DF7AAF">
      <w:pPr>
        <w:jc w:val="right"/>
      </w:pPr>
      <w:r w:rsidRPr="00DF7AAF">
        <w:rPr>
          <w:rFonts w:hint="eastAsia"/>
        </w:rPr>
        <w:t>2022-</w:t>
      </w:r>
      <w:r>
        <w:rPr>
          <w:rFonts w:hint="eastAsia"/>
        </w:rPr>
        <w:t>3</w:t>
      </w:r>
      <w:r w:rsidRPr="00DF7AAF">
        <w:rPr>
          <w:rFonts w:hint="eastAsia"/>
        </w:rPr>
        <w:t>-1</w:t>
      </w:r>
      <w:r w:rsidR="00B64601">
        <w:rPr>
          <w:rFonts w:hint="eastAsia"/>
        </w:rPr>
        <w:t>6</w:t>
      </w:r>
    </w:p>
    <w:p w:rsidR="008677A6" w:rsidRDefault="00B97480" w:rsidP="008677A6">
      <w:r>
        <w:rPr>
          <w:rFonts w:hint="eastAsia"/>
        </w:rPr>
        <w:t>附件：项目要求：</w:t>
      </w:r>
    </w:p>
    <w:tbl>
      <w:tblPr>
        <w:tblStyle w:val="a6"/>
        <w:tblW w:w="0" w:type="auto"/>
        <w:tblLook w:val="04A0"/>
      </w:tblPr>
      <w:tblGrid>
        <w:gridCol w:w="1809"/>
        <w:gridCol w:w="6713"/>
      </w:tblGrid>
      <w:tr w:rsidR="00FB2B49" w:rsidTr="00FB2B49">
        <w:trPr>
          <w:trHeight w:val="1692"/>
        </w:trPr>
        <w:tc>
          <w:tcPr>
            <w:tcW w:w="1809" w:type="dxa"/>
          </w:tcPr>
          <w:p w:rsidR="00996F28" w:rsidRDefault="00996F28" w:rsidP="00CF729E"/>
          <w:p w:rsidR="00FB2B49" w:rsidRDefault="00FB2B49" w:rsidP="00996F28">
            <w:pPr>
              <w:jc w:val="center"/>
            </w:pPr>
            <w:r>
              <w:rPr>
                <w:rFonts w:hint="eastAsia"/>
              </w:rPr>
              <w:t>服务要求</w:t>
            </w:r>
          </w:p>
        </w:tc>
        <w:tc>
          <w:tcPr>
            <w:tcW w:w="6713" w:type="dxa"/>
          </w:tcPr>
          <w:p w:rsidR="00FB2B49" w:rsidRDefault="00FB2B49" w:rsidP="00FB2B49">
            <w:pPr>
              <w:autoSpaceDE w:val="0"/>
              <w:autoSpaceDN w:val="0"/>
              <w:adjustRightInd w:val="0"/>
              <w:snapToGrid w:val="0"/>
              <w:spacing w:line="360" w:lineRule="auto"/>
              <w:ind w:firstLineChars="200" w:firstLine="482"/>
              <w:textAlignment w:val="bottom"/>
              <w:rPr>
                <w:rFonts w:cs="Arial"/>
                <w:b/>
                <w:bCs/>
              </w:rPr>
            </w:pPr>
            <w:r>
              <w:rPr>
                <w:rFonts w:cs="Arial" w:hint="eastAsia"/>
                <w:b/>
                <w:bCs/>
              </w:rPr>
              <w:t>1、包装要求：</w:t>
            </w:r>
          </w:p>
          <w:p w:rsidR="00FB2B49" w:rsidRDefault="00FB2B49" w:rsidP="00FB2B49">
            <w:pPr>
              <w:autoSpaceDE w:val="0"/>
              <w:autoSpaceDN w:val="0"/>
              <w:adjustRightInd w:val="0"/>
              <w:snapToGrid w:val="0"/>
              <w:spacing w:line="360" w:lineRule="auto"/>
              <w:ind w:firstLineChars="200" w:firstLine="480"/>
              <w:textAlignment w:val="bottom"/>
              <w:rPr>
                <w:rFonts w:cs="Arial"/>
              </w:rPr>
            </w:pPr>
            <w:r>
              <w:rPr>
                <w:rFonts w:cs="Arial" w:hint="eastAsia"/>
              </w:rPr>
              <w:t>⑴货物交货时应按相应标准和产品的特殊要求进行包装。</w:t>
            </w:r>
          </w:p>
          <w:p w:rsidR="00FB2B49" w:rsidRDefault="00FB2B49" w:rsidP="00FB2B49">
            <w:pPr>
              <w:autoSpaceDE w:val="0"/>
              <w:autoSpaceDN w:val="0"/>
              <w:adjustRightInd w:val="0"/>
              <w:snapToGrid w:val="0"/>
              <w:spacing w:line="360" w:lineRule="auto"/>
              <w:ind w:firstLineChars="200" w:firstLine="480"/>
              <w:textAlignment w:val="bottom"/>
              <w:rPr>
                <w:rFonts w:cs="Arial"/>
              </w:rPr>
            </w:pPr>
            <w:r>
              <w:rPr>
                <w:rFonts w:cs="Arial" w:hint="eastAsia"/>
              </w:rPr>
              <w:t>⑵包装必须与运输方式相适应，包装方式的确定及包装费用均由中标人负责。由于包装和运输不善所引起的产品变质、损坏和损失均由中标人承担，使用方拒绝接受。</w:t>
            </w:r>
          </w:p>
          <w:p w:rsidR="00FB2B49" w:rsidRDefault="00FB2B49" w:rsidP="00FB2B49">
            <w:pPr>
              <w:autoSpaceDE w:val="0"/>
              <w:autoSpaceDN w:val="0"/>
              <w:adjustRightInd w:val="0"/>
              <w:snapToGrid w:val="0"/>
              <w:spacing w:line="360" w:lineRule="auto"/>
              <w:ind w:firstLineChars="200" w:firstLine="480"/>
              <w:textAlignment w:val="bottom"/>
              <w:rPr>
                <w:rFonts w:cs="Arial"/>
              </w:rPr>
            </w:pPr>
            <w:r>
              <w:rPr>
                <w:rFonts w:cs="Arial" w:hint="eastAsia"/>
              </w:rPr>
              <w:t>⑶包装应足以承受整个过程中的运输、转运、装卸、储存等，适应于远距离运输、符合保存温度和湿度的要求，充分考虑到运输途中的各种情况（如暴露于恶劣气候等）和宁波市的气候特点，应有良好的保温、防潮、防震、防锈、防变质和防野蛮装卸的措施，以保证货物安全运达指定地点。</w:t>
            </w:r>
          </w:p>
          <w:p w:rsidR="00FB2B49" w:rsidRDefault="00FB2B49" w:rsidP="00FB2B49">
            <w:pPr>
              <w:autoSpaceDE w:val="0"/>
              <w:autoSpaceDN w:val="0"/>
              <w:adjustRightInd w:val="0"/>
              <w:snapToGrid w:val="0"/>
              <w:spacing w:line="360" w:lineRule="auto"/>
              <w:ind w:firstLineChars="200" w:firstLine="480"/>
              <w:textAlignment w:val="bottom"/>
              <w:rPr>
                <w:rFonts w:cs="Arial"/>
              </w:rPr>
            </w:pPr>
            <w:r>
              <w:rPr>
                <w:rFonts w:cs="Arial" w:hint="eastAsia"/>
              </w:rPr>
              <w:t>⑷货物对温度条件有要求的，必须确保运输全过程的冷链条件。</w:t>
            </w:r>
          </w:p>
          <w:p w:rsidR="00FB2B49" w:rsidRDefault="00FB2B49" w:rsidP="00FB2B49">
            <w:pPr>
              <w:autoSpaceDE w:val="0"/>
              <w:autoSpaceDN w:val="0"/>
              <w:adjustRightInd w:val="0"/>
              <w:snapToGrid w:val="0"/>
              <w:spacing w:line="360" w:lineRule="auto"/>
              <w:ind w:firstLineChars="200" w:firstLine="480"/>
              <w:textAlignment w:val="bottom"/>
              <w:rPr>
                <w:rFonts w:cs="Arial"/>
              </w:rPr>
            </w:pPr>
            <w:r>
              <w:rPr>
                <w:rFonts w:cs="Arial" w:hint="eastAsia"/>
              </w:rPr>
              <w:t>⑸每件包装箱内应附一份详细装箱货物清单和质量合格标识及相关文档等说明材料。</w:t>
            </w:r>
          </w:p>
          <w:p w:rsidR="00FB2B49" w:rsidRDefault="00FB2B49" w:rsidP="00FB2B49">
            <w:pPr>
              <w:autoSpaceDE w:val="0"/>
              <w:autoSpaceDN w:val="0"/>
              <w:adjustRightInd w:val="0"/>
              <w:snapToGrid w:val="0"/>
              <w:spacing w:line="360" w:lineRule="auto"/>
              <w:ind w:firstLineChars="200" w:firstLine="482"/>
              <w:textAlignment w:val="bottom"/>
              <w:rPr>
                <w:rFonts w:cs="Arial"/>
                <w:b/>
                <w:bCs/>
              </w:rPr>
            </w:pPr>
            <w:r>
              <w:rPr>
                <w:rFonts w:cs="Arial" w:hint="eastAsia"/>
                <w:b/>
                <w:bCs/>
              </w:rPr>
              <w:t>2、配送要求：</w:t>
            </w:r>
          </w:p>
          <w:p w:rsidR="00FB2B49" w:rsidRDefault="00FB2B49" w:rsidP="00FB2B49">
            <w:pPr>
              <w:autoSpaceDE w:val="0"/>
              <w:autoSpaceDN w:val="0"/>
              <w:adjustRightInd w:val="0"/>
              <w:snapToGrid w:val="0"/>
              <w:spacing w:line="360" w:lineRule="auto"/>
              <w:ind w:firstLineChars="200" w:firstLine="480"/>
              <w:textAlignment w:val="bottom"/>
              <w:rPr>
                <w:rFonts w:cs="Arial"/>
              </w:rPr>
            </w:pPr>
            <w:r>
              <w:rPr>
                <w:rFonts w:cs="Arial" w:hint="eastAsia"/>
              </w:rPr>
              <w:t>⑴产品由中标人直接配送到采购人指定的地点。</w:t>
            </w:r>
          </w:p>
          <w:p w:rsidR="00FB2B49" w:rsidRDefault="00FB2B49" w:rsidP="00FB2B49">
            <w:pPr>
              <w:autoSpaceDE w:val="0"/>
              <w:autoSpaceDN w:val="0"/>
              <w:adjustRightInd w:val="0"/>
              <w:snapToGrid w:val="0"/>
              <w:spacing w:line="360" w:lineRule="auto"/>
              <w:ind w:firstLineChars="200" w:firstLine="480"/>
              <w:textAlignment w:val="bottom"/>
              <w:rPr>
                <w:rFonts w:cs="Arial"/>
              </w:rPr>
            </w:pPr>
            <w:r>
              <w:rPr>
                <w:rFonts w:cs="Arial" w:hint="eastAsia"/>
              </w:rPr>
              <w:t>⑵中标人应按采购人的采购计划及时组织供货，不得影响正常使用。</w:t>
            </w:r>
          </w:p>
          <w:p w:rsidR="00FB2B49" w:rsidRDefault="00FB2B49" w:rsidP="00FB2B49">
            <w:pPr>
              <w:autoSpaceDE w:val="0"/>
              <w:autoSpaceDN w:val="0"/>
              <w:adjustRightInd w:val="0"/>
              <w:snapToGrid w:val="0"/>
              <w:spacing w:line="360" w:lineRule="auto"/>
              <w:ind w:firstLineChars="200" w:firstLine="480"/>
              <w:textAlignment w:val="bottom"/>
              <w:rPr>
                <w:rFonts w:cs="Arial"/>
              </w:rPr>
            </w:pPr>
            <w:r>
              <w:rPr>
                <w:rFonts w:cs="Arial" w:hint="eastAsia"/>
              </w:rPr>
              <w:t>⑶发送货物之前，中标人要向采购人提供发货时间表，并提前通知采购人的相关部门，以便安排接收货物。</w:t>
            </w:r>
          </w:p>
          <w:p w:rsidR="00FB2B49" w:rsidRDefault="00FB2B49" w:rsidP="00FB2B49">
            <w:pPr>
              <w:autoSpaceDE w:val="0"/>
              <w:autoSpaceDN w:val="0"/>
              <w:adjustRightInd w:val="0"/>
              <w:snapToGrid w:val="0"/>
              <w:spacing w:line="360" w:lineRule="auto"/>
              <w:ind w:firstLineChars="200" w:firstLine="480"/>
              <w:textAlignment w:val="bottom"/>
              <w:rPr>
                <w:rFonts w:cs="Arial"/>
              </w:rPr>
            </w:pPr>
            <w:r>
              <w:rPr>
                <w:rFonts w:cs="Arial" w:hint="eastAsia"/>
              </w:rPr>
              <w:t>⑷运输所需费用(含保险金等)由中标人负担。</w:t>
            </w:r>
          </w:p>
          <w:p w:rsidR="00FB2B49" w:rsidRDefault="00FB2B49" w:rsidP="00FB2B49">
            <w:pPr>
              <w:autoSpaceDE w:val="0"/>
              <w:autoSpaceDN w:val="0"/>
              <w:adjustRightInd w:val="0"/>
              <w:snapToGrid w:val="0"/>
              <w:spacing w:line="360" w:lineRule="auto"/>
              <w:ind w:firstLineChars="200" w:firstLine="482"/>
              <w:textAlignment w:val="bottom"/>
              <w:rPr>
                <w:rFonts w:cs="Arial"/>
                <w:b/>
                <w:bCs/>
              </w:rPr>
            </w:pPr>
            <w:r>
              <w:rPr>
                <w:rFonts w:cs="Arial" w:hint="eastAsia"/>
                <w:b/>
                <w:bCs/>
              </w:rPr>
              <w:lastRenderedPageBreak/>
              <w:t>3、交货要求：</w:t>
            </w:r>
          </w:p>
          <w:p w:rsidR="00FB2B49" w:rsidRDefault="00FB2B49" w:rsidP="00FB2B49">
            <w:pPr>
              <w:autoSpaceDE w:val="0"/>
              <w:autoSpaceDN w:val="0"/>
              <w:adjustRightInd w:val="0"/>
              <w:snapToGrid w:val="0"/>
              <w:spacing w:line="360" w:lineRule="auto"/>
              <w:ind w:firstLineChars="200" w:firstLine="480"/>
              <w:textAlignment w:val="bottom"/>
              <w:rPr>
                <w:rFonts w:cs="Arial"/>
              </w:rPr>
            </w:pPr>
            <w:r>
              <w:rPr>
                <w:rFonts w:cs="Arial" w:hint="eastAsia"/>
              </w:rPr>
              <w:t>⑴产品应按有关要求进行包装并采用适当的运输方式运抵采购人指定地点。</w:t>
            </w:r>
          </w:p>
          <w:p w:rsidR="00FB2B49" w:rsidRDefault="00FB2B49" w:rsidP="00FB2B49">
            <w:pPr>
              <w:autoSpaceDE w:val="0"/>
              <w:autoSpaceDN w:val="0"/>
              <w:adjustRightInd w:val="0"/>
              <w:snapToGrid w:val="0"/>
              <w:spacing w:line="360" w:lineRule="auto"/>
              <w:ind w:firstLineChars="200" w:firstLine="480"/>
              <w:textAlignment w:val="bottom"/>
              <w:rPr>
                <w:rFonts w:cs="Arial"/>
              </w:rPr>
            </w:pPr>
            <w:r>
              <w:rPr>
                <w:rFonts w:cs="Arial" w:hint="eastAsia"/>
              </w:rPr>
              <w:t>⑵中标人提供的货物必须是按招标文件要求、投标文件的承诺及国家标准生产的全新产品，各项技术参数完全符合采购人需求。</w:t>
            </w:r>
          </w:p>
          <w:p w:rsidR="00FB2B49" w:rsidRDefault="00FB2B49" w:rsidP="00FB2B49">
            <w:pPr>
              <w:autoSpaceDE w:val="0"/>
              <w:autoSpaceDN w:val="0"/>
              <w:adjustRightInd w:val="0"/>
              <w:snapToGrid w:val="0"/>
              <w:spacing w:line="360" w:lineRule="auto"/>
              <w:ind w:firstLineChars="200" w:firstLine="480"/>
              <w:textAlignment w:val="bottom"/>
              <w:rPr>
                <w:rFonts w:cs="Arial"/>
              </w:rPr>
            </w:pPr>
            <w:r>
              <w:rPr>
                <w:rFonts w:cs="Arial" w:hint="eastAsia"/>
              </w:rPr>
              <w:t>⑶所有货物在开箱检验时必须完好，无破损，配置与装箱单相符。货物外观清洁，标记及字体清晰、明确。</w:t>
            </w:r>
          </w:p>
          <w:p w:rsidR="00FB2B49" w:rsidRDefault="00FB2B49" w:rsidP="00FB2B49">
            <w:pPr>
              <w:autoSpaceDE w:val="0"/>
              <w:autoSpaceDN w:val="0"/>
              <w:adjustRightInd w:val="0"/>
              <w:snapToGrid w:val="0"/>
              <w:spacing w:line="360" w:lineRule="auto"/>
              <w:ind w:firstLineChars="200" w:firstLine="480"/>
              <w:textAlignment w:val="bottom"/>
              <w:rPr>
                <w:rFonts w:cs="Arial"/>
              </w:rPr>
            </w:pPr>
            <w:r>
              <w:rPr>
                <w:rFonts w:cs="Arial" w:hint="eastAsia"/>
              </w:rPr>
              <w:t>⑷交货时须随附货物清单，且必须提交货物出厂说明书和产品合格证。</w:t>
            </w:r>
          </w:p>
          <w:p w:rsidR="00FB2B49" w:rsidRDefault="00FB2B49" w:rsidP="00FB2B49">
            <w:pPr>
              <w:autoSpaceDE w:val="0"/>
              <w:autoSpaceDN w:val="0"/>
              <w:adjustRightInd w:val="0"/>
              <w:snapToGrid w:val="0"/>
              <w:spacing w:line="360" w:lineRule="auto"/>
              <w:ind w:firstLineChars="200" w:firstLine="482"/>
              <w:textAlignment w:val="bottom"/>
              <w:rPr>
                <w:rFonts w:cs="Arial"/>
                <w:b/>
                <w:bCs/>
              </w:rPr>
            </w:pPr>
            <w:r>
              <w:rPr>
                <w:rFonts w:cs="Arial" w:hint="eastAsia"/>
                <w:b/>
                <w:bCs/>
              </w:rPr>
              <w:t>4、货物</w:t>
            </w:r>
            <w:r>
              <w:rPr>
                <w:rFonts w:cs="Arial"/>
                <w:b/>
                <w:bCs/>
              </w:rPr>
              <w:t>验收</w:t>
            </w:r>
            <w:r>
              <w:rPr>
                <w:rFonts w:cs="Arial" w:hint="eastAsia"/>
                <w:b/>
                <w:bCs/>
              </w:rPr>
              <w:t>：</w:t>
            </w:r>
          </w:p>
          <w:p w:rsidR="00FB2B49" w:rsidRDefault="00FB2B49" w:rsidP="00FB2B49">
            <w:pPr>
              <w:autoSpaceDE w:val="0"/>
              <w:autoSpaceDN w:val="0"/>
              <w:adjustRightInd w:val="0"/>
              <w:snapToGrid w:val="0"/>
              <w:spacing w:line="360" w:lineRule="auto"/>
              <w:ind w:firstLineChars="250" w:firstLine="600"/>
              <w:textAlignment w:val="bottom"/>
              <w:rPr>
                <w:rFonts w:cs="Arial"/>
                <w:snapToGrid w:val="0"/>
              </w:rPr>
            </w:pPr>
            <w:r>
              <w:rPr>
                <w:rFonts w:hint="eastAsia"/>
              </w:rPr>
              <w:t>⑴</w:t>
            </w:r>
            <w:r>
              <w:rPr>
                <w:rFonts w:cs="Arial"/>
                <w:snapToGrid w:val="0"/>
              </w:rPr>
              <w:t>验收合格条件：</w:t>
            </w:r>
            <w:r>
              <w:rPr>
                <w:rFonts w:hint="eastAsia"/>
              </w:rPr>
              <w:t>货物质量控制要求符合用户需求的质量控制标准或有效试验判断标准要求</w:t>
            </w:r>
            <w:r w:rsidR="001B4B4F">
              <w:rPr>
                <w:rFonts w:hint="eastAsia"/>
              </w:rPr>
              <w:t>，</w:t>
            </w:r>
            <w:r>
              <w:rPr>
                <w:rFonts w:cs="Arial" w:hint="eastAsia"/>
                <w:snapToGrid w:val="0"/>
              </w:rPr>
              <w:t>中标人</w:t>
            </w:r>
            <w:r>
              <w:rPr>
                <w:rFonts w:cs="Arial"/>
                <w:snapToGrid w:val="0"/>
              </w:rPr>
              <w:t>应提供产品的有效检验文件及供货清单，经</w:t>
            </w:r>
            <w:r>
              <w:rPr>
                <w:rFonts w:cs="Arial" w:hint="eastAsia"/>
                <w:snapToGrid w:val="0"/>
              </w:rPr>
              <w:t>采购人</w:t>
            </w:r>
            <w:r>
              <w:rPr>
                <w:rFonts w:cs="Arial"/>
                <w:snapToGrid w:val="0"/>
              </w:rPr>
              <w:t>认可后，与合同的性能指标一起作为产品验收标准。</w:t>
            </w:r>
          </w:p>
          <w:p w:rsidR="00FB2B49" w:rsidRDefault="00FB2B49" w:rsidP="00FB2B49">
            <w:pPr>
              <w:autoSpaceDE w:val="0"/>
              <w:autoSpaceDN w:val="0"/>
              <w:adjustRightInd w:val="0"/>
              <w:snapToGrid w:val="0"/>
              <w:spacing w:line="360" w:lineRule="auto"/>
              <w:ind w:firstLineChars="250" w:firstLine="600"/>
              <w:textAlignment w:val="bottom"/>
              <w:rPr>
                <w:rFonts w:cs="Arial"/>
                <w:snapToGrid w:val="0"/>
              </w:rPr>
            </w:pPr>
            <w:r>
              <w:rPr>
                <w:rFonts w:hint="eastAsia"/>
              </w:rPr>
              <w:t>⑵采购人</w:t>
            </w:r>
            <w:r>
              <w:t>逐件核对商品包装上印制的产品名称，包括生产企业、规格、有效期，并清点数量，确认所提供货物与投标文件相符，验收结果经双方确认并签名。</w:t>
            </w:r>
          </w:p>
          <w:p w:rsidR="00FB2B49" w:rsidRDefault="00FB2B49" w:rsidP="00FB2B49">
            <w:pPr>
              <w:spacing w:line="360" w:lineRule="auto"/>
              <w:ind w:firstLineChars="250" w:firstLine="600"/>
            </w:pPr>
            <w:r>
              <w:rPr>
                <w:rFonts w:hint="eastAsia"/>
              </w:rPr>
              <w:t>⑶验收时如发现所交付的货物有短装、损坏、</w:t>
            </w:r>
            <w:r>
              <w:rPr>
                <w:rFonts w:cs="Arial"/>
                <w:snapToGrid w:val="0"/>
              </w:rPr>
              <w:t>达不到验收标准或合同规定的性能指标</w:t>
            </w:r>
            <w:r>
              <w:rPr>
                <w:rFonts w:hint="eastAsia"/>
              </w:rPr>
              <w:t>者，由采购人和</w:t>
            </w:r>
            <w:r>
              <w:rPr>
                <w:rFonts w:cs="Arial" w:hint="eastAsia"/>
              </w:rPr>
              <w:t>中标人</w:t>
            </w:r>
            <w:r>
              <w:rPr>
                <w:rFonts w:hint="eastAsia"/>
              </w:rPr>
              <w:t>双方签署详细的验收记录。此现场记录可用作补充、缺失和更换损坏物品（部件）的有效证据。由此产生的有关费用由中标人承担。</w:t>
            </w:r>
          </w:p>
          <w:p w:rsidR="00FB2B49" w:rsidRDefault="00FB2B49" w:rsidP="00FB2B49">
            <w:pPr>
              <w:spacing w:line="360" w:lineRule="auto"/>
            </w:pPr>
            <w:r>
              <w:rPr>
                <w:rFonts w:hint="eastAsia"/>
              </w:rPr>
              <w:t>⑷中标人</w:t>
            </w:r>
            <w:r>
              <w:t>所提供的</w:t>
            </w:r>
            <w:r>
              <w:rPr>
                <w:lang w:val="zh-CN"/>
              </w:rPr>
              <w:t>货物经初步外包装验收合格后，在开箱使用过程中发现</w:t>
            </w:r>
            <w:r>
              <w:rPr>
                <w:rFonts w:hint="eastAsia"/>
                <w:lang w:val="zh-CN"/>
              </w:rPr>
              <w:t>产品</w:t>
            </w:r>
            <w:r>
              <w:rPr>
                <w:lang w:val="zh-CN"/>
              </w:rPr>
              <w:t>残缺、污损或其他问题时，</w:t>
            </w:r>
            <w:r>
              <w:rPr>
                <w:rFonts w:hint="eastAsia"/>
                <w:lang w:val="zh-CN"/>
              </w:rPr>
              <w:t>中标人</w:t>
            </w:r>
            <w:r>
              <w:rPr>
                <w:lang w:val="zh-CN"/>
              </w:rPr>
              <w:t>在接到</w:t>
            </w:r>
            <w:r>
              <w:rPr>
                <w:rFonts w:hint="eastAsia"/>
                <w:lang w:val="zh-CN"/>
              </w:rPr>
              <w:t>采购人不合格</w:t>
            </w:r>
            <w:r>
              <w:rPr>
                <w:lang w:val="zh-CN"/>
              </w:rPr>
              <w:t>通知后</w:t>
            </w:r>
            <w:r>
              <w:rPr>
                <w:rFonts w:hint="eastAsia"/>
                <w:b/>
                <w:u w:val="single"/>
              </w:rPr>
              <w:t>2</w:t>
            </w:r>
            <w:r>
              <w:rPr>
                <w:b/>
                <w:lang w:val="zh-CN"/>
              </w:rPr>
              <w:t>小时</w:t>
            </w:r>
            <w:r>
              <w:rPr>
                <w:lang w:val="zh-CN"/>
              </w:rPr>
              <w:t>内应在委派专业技术人员现场查看，并查找原因。同时应在</w:t>
            </w:r>
            <w:r>
              <w:rPr>
                <w:b/>
                <w:u w:val="single"/>
                <w:lang w:val="zh-CN"/>
              </w:rPr>
              <w:t>48小时</w:t>
            </w:r>
            <w:r>
              <w:rPr>
                <w:lang w:val="zh-CN"/>
              </w:rPr>
              <w:t>内提供同型号、同规格的</w:t>
            </w:r>
            <w:r>
              <w:rPr>
                <w:rFonts w:hint="eastAsia"/>
                <w:lang w:val="zh-CN"/>
              </w:rPr>
              <w:t>货物</w:t>
            </w:r>
            <w:r>
              <w:rPr>
                <w:lang w:val="zh-CN"/>
              </w:rPr>
              <w:t>，其中发生一切费用由</w:t>
            </w:r>
            <w:r>
              <w:rPr>
                <w:rFonts w:hint="eastAsia"/>
                <w:lang w:val="zh-CN"/>
              </w:rPr>
              <w:t>中标人</w:t>
            </w:r>
            <w:r>
              <w:rPr>
                <w:lang w:val="zh-CN"/>
              </w:rPr>
              <w:t>承担。如开箱后在使用过程发生疑问，</w:t>
            </w:r>
            <w:r>
              <w:rPr>
                <w:rFonts w:hint="eastAsia"/>
                <w:lang w:val="zh-CN"/>
              </w:rPr>
              <w:t>中标人</w:t>
            </w:r>
            <w:r>
              <w:rPr>
                <w:lang w:val="zh-CN"/>
              </w:rPr>
              <w:t>应</w:t>
            </w:r>
            <w:r w:rsidR="00D50513">
              <w:rPr>
                <w:rFonts w:hint="eastAsia"/>
                <w:lang w:val="zh-CN"/>
              </w:rPr>
              <w:t>及时</w:t>
            </w:r>
            <w:r>
              <w:rPr>
                <w:lang w:val="zh-CN"/>
              </w:rPr>
              <w:t>委派专业技术人员免费提供电话技术咨询、指导</w:t>
            </w:r>
            <w:r w:rsidR="00CE110E">
              <w:rPr>
                <w:rFonts w:hint="eastAsia"/>
                <w:lang w:val="zh-CN"/>
              </w:rPr>
              <w:t>、或</w:t>
            </w:r>
            <w:r w:rsidR="00D50513">
              <w:rPr>
                <w:rFonts w:hint="eastAsia"/>
                <w:lang w:val="zh-CN"/>
              </w:rPr>
              <w:t>到现场</w:t>
            </w:r>
            <w:r>
              <w:rPr>
                <w:lang w:val="zh-CN"/>
              </w:rPr>
              <w:t>服务。质量保证期内</w:t>
            </w:r>
            <w:r>
              <w:rPr>
                <w:rFonts w:hint="eastAsia"/>
                <w:lang w:val="zh-CN"/>
              </w:rPr>
              <w:t>中标人</w:t>
            </w:r>
            <w:r>
              <w:rPr>
                <w:lang w:val="zh-CN"/>
              </w:rPr>
              <w:t>有责任对试剂使用情况进</w:t>
            </w:r>
            <w:r>
              <w:rPr>
                <w:lang w:val="zh-CN"/>
              </w:rPr>
              <w:lastRenderedPageBreak/>
              <w:t>行不定期的巡查。</w:t>
            </w:r>
          </w:p>
          <w:p w:rsidR="00FB2B49" w:rsidRDefault="00FB2B49" w:rsidP="00FB2B49">
            <w:pPr>
              <w:spacing w:line="360" w:lineRule="auto"/>
              <w:ind w:firstLineChars="250" w:firstLine="600"/>
            </w:pPr>
            <w:r>
              <w:rPr>
                <w:rFonts w:hint="eastAsia"/>
              </w:rPr>
              <w:t>⑸对于不能在收到货物时进行验收的，采购人在使用过程中发现有质量问题的，</w:t>
            </w:r>
            <w:r>
              <w:rPr>
                <w:rFonts w:cs="Arial" w:hint="eastAsia"/>
              </w:rPr>
              <w:t>中标人</w:t>
            </w:r>
            <w:r>
              <w:rPr>
                <w:rFonts w:hint="eastAsia"/>
              </w:rPr>
              <w:t>需在2日内无条件换货，</w:t>
            </w:r>
            <w:r>
              <w:rPr>
                <w:rFonts w:cs="Arial"/>
                <w:snapToGrid w:val="0"/>
              </w:rPr>
              <w:t>并且赔偿由此给用户造成的损失</w:t>
            </w:r>
            <w:r>
              <w:rPr>
                <w:rFonts w:hint="eastAsia"/>
              </w:rPr>
              <w:t>。</w:t>
            </w:r>
          </w:p>
          <w:p w:rsidR="00FB2B49" w:rsidRDefault="00FB2B49" w:rsidP="00FB2B49">
            <w:pPr>
              <w:autoSpaceDE w:val="0"/>
              <w:autoSpaceDN w:val="0"/>
              <w:adjustRightInd w:val="0"/>
              <w:snapToGrid w:val="0"/>
              <w:spacing w:line="360" w:lineRule="auto"/>
              <w:ind w:firstLineChars="249" w:firstLine="598"/>
              <w:textAlignment w:val="bottom"/>
              <w:rPr>
                <w:rFonts w:cs="Arial"/>
                <w:bCs/>
                <w:snapToGrid w:val="0"/>
              </w:rPr>
            </w:pPr>
            <w:r>
              <w:rPr>
                <w:rFonts w:cs="Arial"/>
                <w:bCs/>
                <w:snapToGrid w:val="0"/>
              </w:rPr>
              <w:t>验收费用（含第三方检测费）由</w:t>
            </w:r>
            <w:r>
              <w:rPr>
                <w:rFonts w:cs="Arial" w:hint="eastAsia"/>
                <w:bCs/>
                <w:snapToGrid w:val="0"/>
              </w:rPr>
              <w:t>中标人</w:t>
            </w:r>
            <w:r>
              <w:rPr>
                <w:rFonts w:cs="Arial"/>
                <w:bCs/>
                <w:snapToGrid w:val="0"/>
              </w:rPr>
              <w:t>承担。</w:t>
            </w:r>
          </w:p>
          <w:p w:rsidR="00FB2B49" w:rsidRDefault="00FB2B49" w:rsidP="00FB2B49">
            <w:pPr>
              <w:numPr>
                <w:ilvl w:val="0"/>
                <w:numId w:val="2"/>
              </w:numPr>
              <w:autoSpaceDE w:val="0"/>
              <w:autoSpaceDN w:val="0"/>
              <w:adjustRightInd w:val="0"/>
              <w:snapToGrid w:val="0"/>
              <w:spacing w:line="360" w:lineRule="auto"/>
              <w:ind w:firstLineChars="249" w:firstLine="600"/>
              <w:textAlignment w:val="bottom"/>
              <w:rPr>
                <w:rFonts w:cs="Arial"/>
                <w:b/>
                <w:snapToGrid w:val="0"/>
              </w:rPr>
            </w:pPr>
            <w:r>
              <w:rPr>
                <w:rFonts w:cs="Arial" w:hint="eastAsia"/>
                <w:b/>
                <w:snapToGrid w:val="0"/>
              </w:rPr>
              <w:t>其他要求：</w:t>
            </w:r>
          </w:p>
          <w:p w:rsidR="00FB2B49" w:rsidRDefault="006A1B82" w:rsidP="00FB2B49">
            <w:pPr>
              <w:rPr>
                <w:rFonts w:cs="Arial"/>
                <w:bCs/>
                <w:snapToGrid w:val="0"/>
              </w:rPr>
            </w:pPr>
            <w:r>
              <w:rPr>
                <w:rFonts w:hint="eastAsia"/>
              </w:rPr>
              <w:t>⑴</w:t>
            </w:r>
            <w:r w:rsidR="00FB2B49">
              <w:rPr>
                <w:rFonts w:cs="Arial" w:hint="eastAsia"/>
                <w:bCs/>
                <w:snapToGrid w:val="0"/>
              </w:rPr>
              <w:t>合同期间，采购人</w:t>
            </w:r>
            <w:r w:rsidR="00FB2B49">
              <w:rPr>
                <w:rFonts w:cs="Arial"/>
                <w:bCs/>
                <w:snapToGrid w:val="0"/>
              </w:rPr>
              <w:t>有权</w:t>
            </w:r>
            <w:r w:rsidR="00FB2B49">
              <w:rPr>
                <w:rFonts w:cs="Arial" w:hint="eastAsia"/>
                <w:bCs/>
                <w:snapToGrid w:val="0"/>
              </w:rPr>
              <w:t>调整采购计划</w:t>
            </w:r>
            <w:r w:rsidR="00FB2B49">
              <w:rPr>
                <w:rFonts w:cs="Arial"/>
                <w:bCs/>
                <w:snapToGrid w:val="0"/>
              </w:rPr>
              <w:t>。</w:t>
            </w:r>
            <w:r w:rsidR="00FB2B49">
              <w:rPr>
                <w:rFonts w:cs="Arial" w:hint="eastAsia"/>
                <w:bCs/>
                <w:snapToGrid w:val="0"/>
              </w:rPr>
              <w:t>本次招标采购属于资格入围项目，采购人不保证采购数量。最终采购时，采购人以询价方式向入围中标供应商发送询价单，向报价最低者采购。</w:t>
            </w:r>
          </w:p>
          <w:p w:rsidR="006A1B82" w:rsidRPr="00CE110E" w:rsidRDefault="006A1B82" w:rsidP="00CE110E">
            <w:pPr>
              <w:snapToGrid w:val="0"/>
              <w:spacing w:line="360" w:lineRule="auto"/>
              <w:rPr>
                <w:rFonts w:cs="Arial"/>
              </w:rPr>
            </w:pPr>
            <w:r>
              <w:rPr>
                <w:rFonts w:hint="eastAsia"/>
              </w:rPr>
              <w:t>⑵</w:t>
            </w:r>
            <w:r>
              <w:rPr>
                <w:rFonts w:cs="Arial" w:hint="eastAsia"/>
              </w:rPr>
              <w:t>中标人未按规定和承诺进行供货</w:t>
            </w:r>
            <w:r>
              <w:rPr>
                <w:rFonts w:cs="Arial"/>
              </w:rPr>
              <w:t>，</w:t>
            </w:r>
            <w:r>
              <w:rPr>
                <w:rFonts w:cs="Arial" w:hint="eastAsia"/>
              </w:rPr>
              <w:t>累计达3次</w:t>
            </w:r>
            <w:r>
              <w:rPr>
                <w:rFonts w:cs="Arial"/>
              </w:rPr>
              <w:t>，</w:t>
            </w:r>
            <w:r>
              <w:rPr>
                <w:rFonts w:cs="Arial" w:hint="eastAsia"/>
              </w:rPr>
              <w:t>采购人有权</w:t>
            </w:r>
            <w:r>
              <w:rPr>
                <w:rFonts w:cs="Arial"/>
              </w:rPr>
              <w:t>取消该</w:t>
            </w:r>
            <w:r>
              <w:rPr>
                <w:rFonts w:cs="Arial" w:hint="eastAsia"/>
              </w:rPr>
              <w:t>中标人的供货资格</w:t>
            </w:r>
            <w:r>
              <w:rPr>
                <w:rFonts w:cs="Arial"/>
              </w:rPr>
              <w:t>。</w:t>
            </w:r>
          </w:p>
        </w:tc>
      </w:tr>
      <w:tr w:rsidR="00FB2B49" w:rsidTr="00FB2B49">
        <w:trPr>
          <w:trHeight w:val="3260"/>
        </w:trPr>
        <w:tc>
          <w:tcPr>
            <w:tcW w:w="1809" w:type="dxa"/>
          </w:tcPr>
          <w:p w:rsidR="00FB2B49" w:rsidRDefault="00FB2B49" w:rsidP="008677A6">
            <w:r>
              <w:lastRenderedPageBreak/>
              <w:t>售后服务</w:t>
            </w:r>
          </w:p>
        </w:tc>
        <w:tc>
          <w:tcPr>
            <w:tcW w:w="6713" w:type="dxa"/>
          </w:tcPr>
          <w:p w:rsidR="00FB2B49" w:rsidRDefault="00FB2B49" w:rsidP="00FB2B49">
            <w:pPr>
              <w:adjustRightInd w:val="0"/>
              <w:snapToGrid w:val="0"/>
              <w:spacing w:line="360" w:lineRule="auto"/>
              <w:ind w:firstLineChars="200" w:firstLine="480"/>
              <w:rPr>
                <w:rFonts w:cs="Arial"/>
              </w:rPr>
            </w:pPr>
            <w:r>
              <w:rPr>
                <w:rFonts w:cs="Arial" w:hint="eastAsia"/>
              </w:rPr>
              <w:t>1、产品有效期：中标人按合同交付货物给采购人时，其交货日到该货物标明失效日的时间不得少于其质保期的2/3 。</w:t>
            </w:r>
          </w:p>
          <w:p w:rsidR="00FB2B49" w:rsidRDefault="00FB2B49" w:rsidP="00FB2B49">
            <w:pPr>
              <w:adjustRightInd w:val="0"/>
              <w:snapToGrid w:val="0"/>
              <w:spacing w:line="360" w:lineRule="auto"/>
              <w:ind w:firstLineChars="200" w:firstLine="480"/>
              <w:rPr>
                <w:rFonts w:cs="Arial"/>
              </w:rPr>
            </w:pPr>
            <w:r>
              <w:rPr>
                <w:rFonts w:cs="Arial" w:hint="eastAsia"/>
              </w:rPr>
              <w:t>2、</w:t>
            </w:r>
            <w:r>
              <w:rPr>
                <w:rFonts w:cs="Arial"/>
              </w:rPr>
              <w:t>售后服务机构</w:t>
            </w:r>
          </w:p>
          <w:p w:rsidR="00FB2B49" w:rsidRDefault="00FB2B49" w:rsidP="00FB2B49">
            <w:pPr>
              <w:adjustRightInd w:val="0"/>
              <w:snapToGrid w:val="0"/>
              <w:spacing w:line="360" w:lineRule="auto"/>
              <w:ind w:firstLineChars="200" w:firstLine="480"/>
              <w:rPr>
                <w:rFonts w:cs="Arial"/>
              </w:rPr>
            </w:pPr>
            <w:r>
              <w:rPr>
                <w:rFonts w:cs="Arial" w:hint="eastAsia"/>
              </w:rPr>
              <w:t>中标人</w:t>
            </w:r>
            <w:r>
              <w:rPr>
                <w:rFonts w:cs="Arial"/>
              </w:rPr>
              <w:t>在</w:t>
            </w:r>
            <w:r w:rsidRPr="00CE110E">
              <w:rPr>
                <w:rFonts w:cs="Arial" w:hint="eastAsia"/>
              </w:rPr>
              <w:t>宁波</w:t>
            </w:r>
            <w:r>
              <w:rPr>
                <w:rFonts w:cs="Arial"/>
              </w:rPr>
              <w:t>应设有售后服务中心，售后服务中心应能提供快捷、周到、规范的服务。</w:t>
            </w:r>
          </w:p>
          <w:p w:rsidR="00FB2B49" w:rsidRDefault="00FB2B49" w:rsidP="00FB2B49">
            <w:pPr>
              <w:adjustRightInd w:val="0"/>
              <w:snapToGrid w:val="0"/>
              <w:spacing w:line="360" w:lineRule="auto"/>
              <w:ind w:firstLineChars="200" w:firstLine="480"/>
              <w:rPr>
                <w:rFonts w:cs="Arial"/>
              </w:rPr>
            </w:pPr>
            <w:r>
              <w:rPr>
                <w:rFonts w:cs="Arial" w:hint="eastAsia"/>
              </w:rPr>
              <w:t>3、</w:t>
            </w:r>
            <w:r>
              <w:rPr>
                <w:rFonts w:cs="Arial"/>
              </w:rPr>
              <w:t>售后服务响应</w:t>
            </w:r>
          </w:p>
          <w:p w:rsidR="00FB2B49" w:rsidRPr="00DB5C45" w:rsidRDefault="00FB2B49" w:rsidP="00313C33">
            <w:pPr>
              <w:adjustRightInd w:val="0"/>
              <w:snapToGrid w:val="0"/>
              <w:spacing w:line="360" w:lineRule="auto"/>
              <w:ind w:firstLineChars="200" w:firstLine="480"/>
            </w:pPr>
            <w:r>
              <w:rPr>
                <w:rFonts w:cs="Arial" w:hint="eastAsia"/>
              </w:rPr>
              <w:t>中标人必须</w:t>
            </w:r>
            <w:r w:rsidR="00313C33">
              <w:rPr>
                <w:rFonts w:cs="Arial" w:hint="eastAsia"/>
              </w:rPr>
              <w:t>提供</w:t>
            </w:r>
            <w:r>
              <w:rPr>
                <w:rFonts w:cs="Arial" w:hint="eastAsia"/>
              </w:rPr>
              <w:t>售后服务电话热线，保证在接到电话后及时响应采购人。</w:t>
            </w:r>
            <w:r>
              <w:rPr>
                <w:rFonts w:cs="Arial"/>
              </w:rPr>
              <w:t>在接到使用单位服务要求后应在</w:t>
            </w:r>
            <w:r>
              <w:rPr>
                <w:rFonts w:cs="Arial" w:hint="eastAsia"/>
              </w:rPr>
              <w:t>1</w:t>
            </w:r>
            <w:r>
              <w:rPr>
                <w:rFonts w:cs="Arial"/>
              </w:rPr>
              <w:t>小时之内作出响应</w:t>
            </w:r>
            <w:r>
              <w:rPr>
                <w:rFonts w:cs="Arial" w:hint="eastAsia"/>
              </w:rPr>
              <w:t>。</w:t>
            </w:r>
            <w:r>
              <w:rPr>
                <w:rFonts w:cs="Arial"/>
              </w:rPr>
              <w:t>如果使用单位需要，应在4</w:t>
            </w:r>
            <w:r>
              <w:rPr>
                <w:rFonts w:cs="Arial" w:hint="eastAsia"/>
              </w:rPr>
              <w:t>8</w:t>
            </w:r>
            <w:r>
              <w:rPr>
                <w:rFonts w:cs="Arial"/>
              </w:rPr>
              <w:t>小时之内派出专业</w:t>
            </w:r>
            <w:r>
              <w:rPr>
                <w:rFonts w:cs="Arial" w:hint="eastAsia"/>
              </w:rPr>
              <w:t>技术</w:t>
            </w:r>
            <w:r>
              <w:rPr>
                <w:rFonts w:cs="Arial"/>
              </w:rPr>
              <w:t>人员到使用单位现场</w:t>
            </w:r>
            <w:r>
              <w:rPr>
                <w:rFonts w:cs="Arial" w:hint="eastAsia"/>
              </w:rPr>
              <w:t>调查核实实际情况，同时在 48小时内提供同型号、同规格的货物，其中发生一切费用由中标人承担</w:t>
            </w:r>
            <w:r>
              <w:rPr>
                <w:rFonts w:cs="Arial"/>
              </w:rPr>
              <w:t>。</w:t>
            </w:r>
            <w:r>
              <w:rPr>
                <w:rFonts w:cs="Arial" w:hint="eastAsia"/>
              </w:rPr>
              <w:t>若所供货物再次出现质量问题，采购人有权终止全部或部分合同。</w:t>
            </w:r>
          </w:p>
        </w:tc>
      </w:tr>
    </w:tbl>
    <w:p w:rsidR="00FB2B49" w:rsidRDefault="00FB2B49" w:rsidP="008677A6"/>
    <w:p w:rsidR="00FB2B49" w:rsidRDefault="00FB2B49" w:rsidP="008677A6">
      <w:r>
        <w:rPr>
          <w:rFonts w:hint="eastAsia"/>
        </w:rPr>
        <w:t>附件：报价清单：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9"/>
        <w:gridCol w:w="1961"/>
        <w:gridCol w:w="4678"/>
        <w:gridCol w:w="1184"/>
      </w:tblGrid>
      <w:tr w:rsidR="00B14305" w:rsidTr="000F5D89">
        <w:trPr>
          <w:jc w:val="center"/>
        </w:trPr>
        <w:tc>
          <w:tcPr>
            <w:tcW w:w="699" w:type="dxa"/>
          </w:tcPr>
          <w:p w:rsidR="00B14305" w:rsidRDefault="00B14305" w:rsidP="00C1088D">
            <w:pPr>
              <w:spacing w:line="360" w:lineRule="auto"/>
            </w:pPr>
            <w:r>
              <w:rPr>
                <w:rFonts w:hint="eastAsia"/>
              </w:rPr>
              <w:t>序号</w:t>
            </w:r>
          </w:p>
        </w:tc>
        <w:tc>
          <w:tcPr>
            <w:tcW w:w="1961" w:type="dxa"/>
          </w:tcPr>
          <w:p w:rsidR="00B14305" w:rsidRDefault="00B14305" w:rsidP="00C1088D">
            <w:pPr>
              <w:spacing w:line="360" w:lineRule="auto"/>
              <w:jc w:val="center"/>
            </w:pPr>
            <w:r>
              <w:rPr>
                <w:rFonts w:hint="eastAsia"/>
              </w:rPr>
              <w:t>品牌</w:t>
            </w:r>
          </w:p>
        </w:tc>
        <w:tc>
          <w:tcPr>
            <w:tcW w:w="4678" w:type="dxa"/>
          </w:tcPr>
          <w:p w:rsidR="00B14305" w:rsidRDefault="00B14305" w:rsidP="00C1088D">
            <w:pPr>
              <w:spacing w:line="360" w:lineRule="auto"/>
              <w:jc w:val="center"/>
            </w:pPr>
            <w:r>
              <w:rPr>
                <w:rFonts w:hint="eastAsia"/>
              </w:rPr>
              <w:t>用途</w:t>
            </w:r>
          </w:p>
        </w:tc>
        <w:tc>
          <w:tcPr>
            <w:tcW w:w="1184" w:type="dxa"/>
          </w:tcPr>
          <w:p w:rsidR="00B14305" w:rsidRDefault="00B14305" w:rsidP="00C1088D">
            <w:pPr>
              <w:spacing w:line="360" w:lineRule="auto"/>
              <w:jc w:val="center"/>
            </w:pPr>
            <w:r>
              <w:rPr>
                <w:rFonts w:hint="eastAsia"/>
              </w:rPr>
              <w:t>折扣率</w:t>
            </w:r>
          </w:p>
        </w:tc>
      </w:tr>
      <w:tr w:rsidR="00B14305" w:rsidTr="000F5D89">
        <w:trPr>
          <w:jc w:val="center"/>
        </w:trPr>
        <w:tc>
          <w:tcPr>
            <w:tcW w:w="699" w:type="dxa"/>
          </w:tcPr>
          <w:p w:rsidR="00B14305" w:rsidRDefault="00B14305" w:rsidP="00C1088D">
            <w:pPr>
              <w:spacing w:line="360" w:lineRule="auto"/>
              <w:rPr>
                <w:b/>
              </w:rPr>
            </w:pPr>
            <w:r>
              <w:rPr>
                <w:rFonts w:hint="eastAsia"/>
                <w:b/>
              </w:rPr>
              <w:t>1</w:t>
            </w:r>
          </w:p>
        </w:tc>
        <w:tc>
          <w:tcPr>
            <w:tcW w:w="1961" w:type="dxa"/>
          </w:tcPr>
          <w:p w:rsidR="00B14305" w:rsidRDefault="00B14305" w:rsidP="00C1088D">
            <w:pPr>
              <w:spacing w:line="360" w:lineRule="auto"/>
              <w:rPr>
                <w:b/>
              </w:rPr>
            </w:pPr>
            <w:r>
              <w:rPr>
                <w:rFonts w:hint="eastAsia"/>
                <w:b/>
              </w:rPr>
              <w:t>国药化试</w:t>
            </w:r>
          </w:p>
        </w:tc>
        <w:tc>
          <w:tcPr>
            <w:tcW w:w="4678" w:type="dxa"/>
          </w:tcPr>
          <w:p w:rsidR="00B14305" w:rsidRDefault="00B14305" w:rsidP="00C1088D">
            <w:pPr>
              <w:spacing w:line="360" w:lineRule="auto"/>
              <w:rPr>
                <w:b/>
              </w:rPr>
            </w:pPr>
            <w:r>
              <w:rPr>
                <w:rFonts w:hint="eastAsia"/>
                <w:b/>
              </w:rPr>
              <w:t>常规生化试剂玻璃耗材等</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C1088D">
            <w:pPr>
              <w:spacing w:line="360" w:lineRule="auto"/>
              <w:rPr>
                <w:b/>
              </w:rPr>
            </w:pPr>
            <w:r>
              <w:rPr>
                <w:rFonts w:hint="eastAsia"/>
                <w:b/>
              </w:rPr>
              <w:t>2</w:t>
            </w:r>
          </w:p>
        </w:tc>
        <w:tc>
          <w:tcPr>
            <w:tcW w:w="1961" w:type="dxa"/>
          </w:tcPr>
          <w:p w:rsidR="00B14305" w:rsidRDefault="00B14305" w:rsidP="00C1088D">
            <w:pPr>
              <w:spacing w:line="360" w:lineRule="auto"/>
              <w:rPr>
                <w:b/>
              </w:rPr>
            </w:pPr>
            <w:r>
              <w:rPr>
                <w:rFonts w:hint="eastAsia"/>
                <w:b/>
              </w:rPr>
              <w:t>AXYGEN</w:t>
            </w:r>
          </w:p>
        </w:tc>
        <w:tc>
          <w:tcPr>
            <w:tcW w:w="4678" w:type="dxa"/>
          </w:tcPr>
          <w:p w:rsidR="00B14305" w:rsidRDefault="00B14305" w:rsidP="00C1088D">
            <w:pPr>
              <w:spacing w:line="360" w:lineRule="auto"/>
              <w:rPr>
                <w:b/>
              </w:rPr>
            </w:pPr>
            <w:r>
              <w:rPr>
                <w:rFonts w:hint="eastAsia"/>
                <w:b/>
              </w:rPr>
              <w:t>进口实验离心管，吸头，PCR管等</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C1088D">
            <w:pPr>
              <w:spacing w:line="360" w:lineRule="auto"/>
              <w:rPr>
                <w:b/>
              </w:rPr>
            </w:pPr>
            <w:r>
              <w:rPr>
                <w:rFonts w:hint="eastAsia"/>
                <w:b/>
              </w:rPr>
              <w:t>3</w:t>
            </w:r>
          </w:p>
        </w:tc>
        <w:tc>
          <w:tcPr>
            <w:tcW w:w="1961" w:type="dxa"/>
          </w:tcPr>
          <w:p w:rsidR="00B14305" w:rsidRDefault="00B14305" w:rsidP="00C1088D">
            <w:pPr>
              <w:spacing w:line="360" w:lineRule="auto"/>
              <w:rPr>
                <w:b/>
              </w:rPr>
            </w:pPr>
            <w:r w:rsidRPr="009F3AA8">
              <w:rPr>
                <w:rFonts w:hint="eastAsia"/>
                <w:b/>
              </w:rPr>
              <w:t>NEST</w:t>
            </w:r>
          </w:p>
        </w:tc>
        <w:tc>
          <w:tcPr>
            <w:tcW w:w="4678" w:type="dxa"/>
          </w:tcPr>
          <w:p w:rsidR="00B14305" w:rsidRDefault="00B14305" w:rsidP="00C1088D">
            <w:pPr>
              <w:spacing w:line="360" w:lineRule="auto"/>
              <w:rPr>
                <w:b/>
              </w:rPr>
            </w:pPr>
            <w:r>
              <w:rPr>
                <w:rFonts w:hint="eastAsia"/>
                <w:b/>
              </w:rPr>
              <w:t>常规分子细胞实验离心管，吸头，PCR管等</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C1088D">
            <w:pPr>
              <w:spacing w:line="360" w:lineRule="auto"/>
              <w:rPr>
                <w:b/>
              </w:rPr>
            </w:pPr>
            <w:r>
              <w:rPr>
                <w:rFonts w:hint="eastAsia"/>
                <w:b/>
              </w:rPr>
              <w:t>4</w:t>
            </w:r>
          </w:p>
        </w:tc>
        <w:tc>
          <w:tcPr>
            <w:tcW w:w="1961" w:type="dxa"/>
          </w:tcPr>
          <w:p w:rsidR="00B14305" w:rsidRDefault="00B14305" w:rsidP="00C1088D">
            <w:pPr>
              <w:spacing w:line="360" w:lineRule="auto"/>
              <w:rPr>
                <w:b/>
              </w:rPr>
            </w:pPr>
            <w:r>
              <w:rPr>
                <w:rFonts w:hint="eastAsia"/>
                <w:b/>
              </w:rPr>
              <w:t>Abcam</w:t>
            </w:r>
          </w:p>
        </w:tc>
        <w:tc>
          <w:tcPr>
            <w:tcW w:w="4678" w:type="dxa"/>
          </w:tcPr>
          <w:p w:rsidR="00B14305" w:rsidRDefault="00B14305" w:rsidP="00C1088D">
            <w:pPr>
              <w:spacing w:line="360" w:lineRule="auto"/>
              <w:rPr>
                <w:b/>
              </w:rPr>
            </w:pPr>
            <w:r>
              <w:rPr>
                <w:rFonts w:hint="eastAsia"/>
                <w:b/>
              </w:rPr>
              <w:t>常规WB的抗体，蛋白等试剂</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C1088D">
            <w:pPr>
              <w:spacing w:line="360" w:lineRule="auto"/>
              <w:rPr>
                <w:b/>
              </w:rPr>
            </w:pPr>
            <w:r>
              <w:rPr>
                <w:rFonts w:hint="eastAsia"/>
                <w:b/>
              </w:rPr>
              <w:t>5</w:t>
            </w:r>
          </w:p>
        </w:tc>
        <w:tc>
          <w:tcPr>
            <w:tcW w:w="1961" w:type="dxa"/>
          </w:tcPr>
          <w:p w:rsidR="00B14305" w:rsidRDefault="00B14305" w:rsidP="00C1088D">
            <w:pPr>
              <w:spacing w:line="360" w:lineRule="auto"/>
              <w:rPr>
                <w:b/>
              </w:rPr>
            </w:pPr>
            <w:r>
              <w:rPr>
                <w:rFonts w:hint="eastAsia"/>
                <w:b/>
              </w:rPr>
              <w:t>CST</w:t>
            </w:r>
          </w:p>
        </w:tc>
        <w:tc>
          <w:tcPr>
            <w:tcW w:w="4678" w:type="dxa"/>
          </w:tcPr>
          <w:p w:rsidR="00B14305" w:rsidRDefault="00B14305" w:rsidP="00C1088D">
            <w:pPr>
              <w:spacing w:line="360" w:lineRule="auto"/>
              <w:rPr>
                <w:b/>
              </w:rPr>
            </w:pPr>
            <w:r>
              <w:rPr>
                <w:rFonts w:hint="eastAsia"/>
                <w:b/>
              </w:rPr>
              <w:t>常规WB的抗体，蛋白等试剂</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C1088D">
            <w:pPr>
              <w:spacing w:line="360" w:lineRule="auto"/>
              <w:rPr>
                <w:b/>
              </w:rPr>
            </w:pPr>
            <w:r>
              <w:rPr>
                <w:rFonts w:hint="eastAsia"/>
                <w:b/>
              </w:rPr>
              <w:lastRenderedPageBreak/>
              <w:t>6</w:t>
            </w:r>
          </w:p>
        </w:tc>
        <w:tc>
          <w:tcPr>
            <w:tcW w:w="1961" w:type="dxa"/>
          </w:tcPr>
          <w:p w:rsidR="00B14305" w:rsidRDefault="00B14305" w:rsidP="00C1088D">
            <w:pPr>
              <w:spacing w:line="360" w:lineRule="auto"/>
              <w:rPr>
                <w:b/>
              </w:rPr>
            </w:pPr>
            <w:proofErr w:type="spellStart"/>
            <w:r>
              <w:rPr>
                <w:b/>
              </w:rPr>
              <w:t>Proteintech</w:t>
            </w:r>
            <w:proofErr w:type="spellEnd"/>
          </w:p>
        </w:tc>
        <w:tc>
          <w:tcPr>
            <w:tcW w:w="4678" w:type="dxa"/>
          </w:tcPr>
          <w:p w:rsidR="00B14305" w:rsidRDefault="00B14305" w:rsidP="00C1088D">
            <w:pPr>
              <w:spacing w:line="360" w:lineRule="auto"/>
              <w:rPr>
                <w:b/>
              </w:rPr>
            </w:pPr>
            <w:r>
              <w:rPr>
                <w:rFonts w:hint="eastAsia"/>
                <w:b/>
              </w:rPr>
              <w:t>WB，免疫组化相关抗体等</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C1088D">
            <w:pPr>
              <w:spacing w:line="360" w:lineRule="auto"/>
              <w:rPr>
                <w:b/>
              </w:rPr>
            </w:pPr>
            <w:r>
              <w:rPr>
                <w:rFonts w:hint="eastAsia"/>
                <w:b/>
              </w:rPr>
              <w:t>7</w:t>
            </w:r>
          </w:p>
        </w:tc>
        <w:tc>
          <w:tcPr>
            <w:tcW w:w="1961" w:type="dxa"/>
          </w:tcPr>
          <w:p w:rsidR="00B14305" w:rsidRDefault="00B14305" w:rsidP="00C1088D">
            <w:pPr>
              <w:spacing w:line="360" w:lineRule="auto"/>
              <w:rPr>
                <w:b/>
              </w:rPr>
            </w:pPr>
            <w:r>
              <w:rPr>
                <w:rFonts w:hint="eastAsia"/>
                <w:b/>
              </w:rPr>
              <w:t>北京全式金生物</w:t>
            </w:r>
          </w:p>
        </w:tc>
        <w:tc>
          <w:tcPr>
            <w:tcW w:w="4678" w:type="dxa"/>
          </w:tcPr>
          <w:p w:rsidR="00B14305" w:rsidRDefault="00B14305" w:rsidP="00C1088D">
            <w:pPr>
              <w:spacing w:line="360" w:lineRule="auto"/>
              <w:rPr>
                <w:b/>
              </w:rPr>
            </w:pPr>
            <w:r>
              <w:rPr>
                <w:rFonts w:hint="eastAsia"/>
                <w:b/>
              </w:rPr>
              <w:t>常规PCR试剂，反转试剂，荧光试剂等</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C1088D">
            <w:pPr>
              <w:spacing w:line="360" w:lineRule="auto"/>
              <w:rPr>
                <w:b/>
              </w:rPr>
            </w:pPr>
            <w:r>
              <w:rPr>
                <w:rFonts w:hint="eastAsia"/>
                <w:b/>
              </w:rPr>
              <w:t>8</w:t>
            </w:r>
          </w:p>
        </w:tc>
        <w:tc>
          <w:tcPr>
            <w:tcW w:w="1961" w:type="dxa"/>
          </w:tcPr>
          <w:p w:rsidR="00B14305" w:rsidRDefault="00B14305" w:rsidP="00C1088D">
            <w:pPr>
              <w:spacing w:line="360" w:lineRule="auto"/>
              <w:rPr>
                <w:b/>
              </w:rPr>
            </w:pPr>
            <w:r>
              <w:rPr>
                <w:rFonts w:hint="eastAsia"/>
                <w:b/>
              </w:rPr>
              <w:t>赛默飞</w:t>
            </w:r>
          </w:p>
        </w:tc>
        <w:tc>
          <w:tcPr>
            <w:tcW w:w="4678" w:type="dxa"/>
          </w:tcPr>
          <w:p w:rsidR="00B14305" w:rsidRDefault="00B14305" w:rsidP="00C1088D">
            <w:pPr>
              <w:spacing w:line="360" w:lineRule="auto"/>
              <w:rPr>
                <w:b/>
              </w:rPr>
            </w:pPr>
            <w:r>
              <w:rPr>
                <w:rFonts w:hint="eastAsia"/>
                <w:b/>
              </w:rPr>
              <w:t>常规PCR试剂，反转试剂，荧光试剂等</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C1088D">
            <w:pPr>
              <w:spacing w:line="360" w:lineRule="auto"/>
              <w:rPr>
                <w:b/>
              </w:rPr>
            </w:pPr>
            <w:r>
              <w:rPr>
                <w:rFonts w:hint="eastAsia"/>
                <w:b/>
              </w:rPr>
              <w:t>9</w:t>
            </w:r>
          </w:p>
        </w:tc>
        <w:tc>
          <w:tcPr>
            <w:tcW w:w="1961" w:type="dxa"/>
          </w:tcPr>
          <w:p w:rsidR="00B14305" w:rsidRDefault="00B14305" w:rsidP="009F3AA8">
            <w:pPr>
              <w:spacing w:line="360" w:lineRule="auto"/>
              <w:rPr>
                <w:b/>
              </w:rPr>
            </w:pPr>
            <w:r>
              <w:rPr>
                <w:rFonts w:hint="eastAsia"/>
                <w:b/>
              </w:rPr>
              <w:t>格锐思</w:t>
            </w:r>
          </w:p>
        </w:tc>
        <w:tc>
          <w:tcPr>
            <w:tcW w:w="4678" w:type="dxa"/>
          </w:tcPr>
          <w:p w:rsidR="00B14305" w:rsidRDefault="00B14305" w:rsidP="00C1088D">
            <w:pPr>
              <w:spacing w:line="360" w:lineRule="auto"/>
              <w:rPr>
                <w:b/>
              </w:rPr>
            </w:pPr>
            <w:r>
              <w:rPr>
                <w:rFonts w:hint="eastAsia"/>
                <w:b/>
              </w:rPr>
              <w:t>常规的生化检测试剂，酶标试剂</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C1088D">
            <w:pPr>
              <w:spacing w:line="360" w:lineRule="auto"/>
              <w:rPr>
                <w:b/>
              </w:rPr>
            </w:pPr>
            <w:r>
              <w:rPr>
                <w:rFonts w:hint="eastAsia"/>
                <w:b/>
              </w:rPr>
              <w:t>10</w:t>
            </w:r>
          </w:p>
        </w:tc>
        <w:tc>
          <w:tcPr>
            <w:tcW w:w="1961" w:type="dxa"/>
          </w:tcPr>
          <w:p w:rsidR="00B14305" w:rsidRPr="009F3AA8" w:rsidRDefault="00B14305" w:rsidP="00C1088D">
            <w:pPr>
              <w:spacing w:line="360" w:lineRule="auto"/>
              <w:rPr>
                <w:b/>
              </w:rPr>
            </w:pPr>
            <w:r>
              <w:rPr>
                <w:rFonts w:hint="eastAsia"/>
                <w:b/>
              </w:rPr>
              <w:t>南京建成</w:t>
            </w:r>
          </w:p>
        </w:tc>
        <w:tc>
          <w:tcPr>
            <w:tcW w:w="4678" w:type="dxa"/>
          </w:tcPr>
          <w:p w:rsidR="00B14305" w:rsidRDefault="00B14305" w:rsidP="00C1088D">
            <w:pPr>
              <w:spacing w:line="360" w:lineRule="auto"/>
              <w:rPr>
                <w:b/>
              </w:rPr>
            </w:pPr>
            <w:r>
              <w:rPr>
                <w:rFonts w:hint="eastAsia"/>
                <w:b/>
              </w:rPr>
              <w:t>常规的生化检测试剂，酶标试剂</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C1088D">
            <w:pPr>
              <w:spacing w:line="360" w:lineRule="auto"/>
              <w:rPr>
                <w:b/>
              </w:rPr>
            </w:pPr>
            <w:r>
              <w:rPr>
                <w:rFonts w:hint="eastAsia"/>
                <w:b/>
              </w:rPr>
              <w:t>11</w:t>
            </w:r>
          </w:p>
        </w:tc>
        <w:tc>
          <w:tcPr>
            <w:tcW w:w="1961" w:type="dxa"/>
          </w:tcPr>
          <w:p w:rsidR="00B14305" w:rsidRDefault="00B14305" w:rsidP="00C1088D">
            <w:pPr>
              <w:spacing w:line="360" w:lineRule="auto"/>
              <w:rPr>
                <w:b/>
              </w:rPr>
            </w:pPr>
            <w:r>
              <w:rPr>
                <w:rFonts w:hint="eastAsia"/>
                <w:b/>
              </w:rPr>
              <w:t>北京索莱宝生物</w:t>
            </w:r>
          </w:p>
        </w:tc>
        <w:tc>
          <w:tcPr>
            <w:tcW w:w="4678" w:type="dxa"/>
          </w:tcPr>
          <w:p w:rsidR="00B14305" w:rsidRDefault="00B14305" w:rsidP="00C1088D">
            <w:pPr>
              <w:spacing w:line="360" w:lineRule="auto"/>
              <w:rPr>
                <w:b/>
              </w:rPr>
            </w:pPr>
            <w:r>
              <w:rPr>
                <w:rFonts w:hint="eastAsia"/>
                <w:b/>
              </w:rPr>
              <w:t>常规生化试剂，标准品等</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9F3AA8">
            <w:pPr>
              <w:spacing w:line="360" w:lineRule="auto"/>
              <w:rPr>
                <w:b/>
              </w:rPr>
            </w:pPr>
            <w:r>
              <w:rPr>
                <w:rFonts w:hint="eastAsia"/>
                <w:b/>
              </w:rPr>
              <w:t>12</w:t>
            </w:r>
          </w:p>
        </w:tc>
        <w:tc>
          <w:tcPr>
            <w:tcW w:w="1961" w:type="dxa"/>
          </w:tcPr>
          <w:p w:rsidR="00B14305" w:rsidRDefault="00B14305" w:rsidP="00C1088D">
            <w:pPr>
              <w:spacing w:line="360" w:lineRule="auto"/>
              <w:rPr>
                <w:b/>
              </w:rPr>
            </w:pPr>
            <w:r>
              <w:rPr>
                <w:rFonts w:hint="eastAsia"/>
                <w:b/>
              </w:rPr>
              <w:t>BI生物</w:t>
            </w:r>
          </w:p>
        </w:tc>
        <w:tc>
          <w:tcPr>
            <w:tcW w:w="4678" w:type="dxa"/>
          </w:tcPr>
          <w:p w:rsidR="00B14305" w:rsidRDefault="00B14305" w:rsidP="00C1088D">
            <w:pPr>
              <w:spacing w:line="360" w:lineRule="auto"/>
              <w:rPr>
                <w:b/>
              </w:rPr>
            </w:pPr>
            <w:r>
              <w:rPr>
                <w:rFonts w:hint="eastAsia"/>
                <w:b/>
              </w:rPr>
              <w:t>常规细胞培养基，血清等</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9F3AA8">
            <w:pPr>
              <w:spacing w:line="360" w:lineRule="auto"/>
              <w:rPr>
                <w:b/>
              </w:rPr>
            </w:pPr>
            <w:r>
              <w:rPr>
                <w:rFonts w:hint="eastAsia"/>
                <w:b/>
              </w:rPr>
              <w:t>13</w:t>
            </w:r>
          </w:p>
        </w:tc>
        <w:tc>
          <w:tcPr>
            <w:tcW w:w="1961" w:type="dxa"/>
          </w:tcPr>
          <w:p w:rsidR="00B14305" w:rsidRDefault="00B14305" w:rsidP="00C1088D">
            <w:pPr>
              <w:spacing w:line="360" w:lineRule="auto"/>
              <w:rPr>
                <w:b/>
              </w:rPr>
            </w:pPr>
            <w:r>
              <w:rPr>
                <w:rFonts w:hint="eastAsia"/>
                <w:b/>
              </w:rPr>
              <w:t>麦克林</w:t>
            </w:r>
          </w:p>
        </w:tc>
        <w:tc>
          <w:tcPr>
            <w:tcW w:w="4678" w:type="dxa"/>
          </w:tcPr>
          <w:p w:rsidR="00B14305" w:rsidRDefault="00B14305" w:rsidP="00C1088D">
            <w:pPr>
              <w:spacing w:line="360" w:lineRule="auto"/>
              <w:rPr>
                <w:b/>
              </w:rPr>
            </w:pPr>
            <w:r>
              <w:rPr>
                <w:rFonts w:hint="eastAsia"/>
                <w:b/>
              </w:rPr>
              <w:t>常规生化试剂等</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9F3AA8">
            <w:pPr>
              <w:spacing w:line="360" w:lineRule="auto"/>
              <w:rPr>
                <w:b/>
              </w:rPr>
            </w:pPr>
            <w:r>
              <w:rPr>
                <w:rFonts w:hint="eastAsia"/>
                <w:b/>
              </w:rPr>
              <w:t>14</w:t>
            </w:r>
          </w:p>
        </w:tc>
        <w:tc>
          <w:tcPr>
            <w:tcW w:w="1961" w:type="dxa"/>
          </w:tcPr>
          <w:p w:rsidR="00B14305" w:rsidRDefault="00B14305" w:rsidP="00C1088D">
            <w:pPr>
              <w:spacing w:line="360" w:lineRule="auto"/>
              <w:rPr>
                <w:b/>
              </w:rPr>
            </w:pPr>
            <w:r>
              <w:rPr>
                <w:rFonts w:hint="eastAsia"/>
                <w:b/>
              </w:rPr>
              <w:t>苏州新赛美</w:t>
            </w:r>
          </w:p>
        </w:tc>
        <w:tc>
          <w:tcPr>
            <w:tcW w:w="4678" w:type="dxa"/>
          </w:tcPr>
          <w:p w:rsidR="00B14305" w:rsidRDefault="00B14305" w:rsidP="00C1088D">
            <w:pPr>
              <w:spacing w:line="360" w:lineRule="auto"/>
              <w:rPr>
                <w:b/>
              </w:rPr>
            </w:pPr>
            <w:r>
              <w:rPr>
                <w:rFonts w:hint="eastAsia"/>
                <w:b/>
              </w:rPr>
              <w:t>常规分子蛋白WB相关配套快速简便试剂等</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C1088D">
            <w:pPr>
              <w:spacing w:line="360" w:lineRule="auto"/>
              <w:rPr>
                <w:b/>
              </w:rPr>
            </w:pPr>
            <w:r>
              <w:rPr>
                <w:rFonts w:hint="eastAsia"/>
                <w:b/>
              </w:rPr>
              <w:t>15</w:t>
            </w:r>
          </w:p>
        </w:tc>
        <w:tc>
          <w:tcPr>
            <w:tcW w:w="1961" w:type="dxa"/>
          </w:tcPr>
          <w:p w:rsidR="00B14305" w:rsidRDefault="00B14305" w:rsidP="00C1088D">
            <w:pPr>
              <w:spacing w:line="360" w:lineRule="auto"/>
              <w:rPr>
                <w:b/>
              </w:rPr>
            </w:pPr>
            <w:r>
              <w:rPr>
                <w:rFonts w:hint="eastAsia"/>
                <w:b/>
              </w:rPr>
              <w:t>赛默飞</w:t>
            </w:r>
          </w:p>
        </w:tc>
        <w:tc>
          <w:tcPr>
            <w:tcW w:w="4678" w:type="dxa"/>
          </w:tcPr>
          <w:p w:rsidR="00B14305" w:rsidRDefault="00B14305" w:rsidP="00C1088D">
            <w:pPr>
              <w:spacing w:line="360" w:lineRule="auto"/>
              <w:rPr>
                <w:b/>
              </w:rPr>
            </w:pPr>
            <w:r>
              <w:rPr>
                <w:rFonts w:hint="eastAsia"/>
                <w:b/>
              </w:rPr>
              <w:t>常规分子蛋白WB相关配套快速简便试剂等</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9F3AA8">
            <w:pPr>
              <w:spacing w:line="360" w:lineRule="auto"/>
              <w:rPr>
                <w:b/>
              </w:rPr>
            </w:pPr>
            <w:r>
              <w:rPr>
                <w:rFonts w:hint="eastAsia"/>
                <w:b/>
              </w:rPr>
              <w:t>16</w:t>
            </w:r>
          </w:p>
        </w:tc>
        <w:tc>
          <w:tcPr>
            <w:tcW w:w="1961" w:type="dxa"/>
          </w:tcPr>
          <w:p w:rsidR="00B14305" w:rsidRPr="009F3AA8" w:rsidRDefault="00B14305" w:rsidP="00C1088D">
            <w:pPr>
              <w:spacing w:line="360" w:lineRule="auto"/>
              <w:rPr>
                <w:b/>
              </w:rPr>
            </w:pPr>
            <w:proofErr w:type="spellStart"/>
            <w:r w:rsidRPr="009F3AA8">
              <w:rPr>
                <w:rFonts w:hint="eastAsia"/>
                <w:b/>
              </w:rPr>
              <w:t>Elabscience</w:t>
            </w:r>
            <w:proofErr w:type="spellEnd"/>
          </w:p>
        </w:tc>
        <w:tc>
          <w:tcPr>
            <w:tcW w:w="4678" w:type="dxa"/>
          </w:tcPr>
          <w:p w:rsidR="00B14305" w:rsidRDefault="00B14305" w:rsidP="00C1088D">
            <w:pPr>
              <w:spacing w:line="360" w:lineRule="auto"/>
              <w:rPr>
                <w:b/>
              </w:rPr>
            </w:pPr>
            <w:r>
              <w:rPr>
                <w:rFonts w:hint="eastAsia"/>
                <w:b/>
              </w:rPr>
              <w:t>常规生化指标试剂盒、Elisa检测试剂盒等</w:t>
            </w:r>
          </w:p>
        </w:tc>
        <w:tc>
          <w:tcPr>
            <w:tcW w:w="1184" w:type="dxa"/>
          </w:tcPr>
          <w:p w:rsidR="00B14305" w:rsidRDefault="00B14305" w:rsidP="00C1088D">
            <w:pPr>
              <w:spacing w:line="360" w:lineRule="auto"/>
              <w:rPr>
                <w:b/>
              </w:rPr>
            </w:pPr>
          </w:p>
        </w:tc>
      </w:tr>
      <w:tr w:rsidR="00B14305" w:rsidTr="000F5D89">
        <w:trPr>
          <w:trHeight w:val="535"/>
          <w:jc w:val="center"/>
        </w:trPr>
        <w:tc>
          <w:tcPr>
            <w:tcW w:w="699" w:type="dxa"/>
          </w:tcPr>
          <w:p w:rsidR="00B14305" w:rsidRDefault="00B14305" w:rsidP="009F3AA8">
            <w:pPr>
              <w:spacing w:line="360" w:lineRule="auto"/>
              <w:rPr>
                <w:b/>
              </w:rPr>
            </w:pPr>
            <w:r>
              <w:rPr>
                <w:rFonts w:hint="eastAsia"/>
                <w:b/>
              </w:rPr>
              <w:t>17</w:t>
            </w:r>
          </w:p>
        </w:tc>
        <w:tc>
          <w:tcPr>
            <w:tcW w:w="1961" w:type="dxa"/>
          </w:tcPr>
          <w:p w:rsidR="00B14305" w:rsidRDefault="00B14305" w:rsidP="00C1088D">
            <w:pPr>
              <w:spacing w:line="360" w:lineRule="auto"/>
              <w:rPr>
                <w:b/>
              </w:rPr>
            </w:pPr>
            <w:r>
              <w:rPr>
                <w:rFonts w:hint="eastAsia"/>
                <w:b/>
              </w:rPr>
              <w:t>杭州微生物</w:t>
            </w:r>
          </w:p>
        </w:tc>
        <w:tc>
          <w:tcPr>
            <w:tcW w:w="4678" w:type="dxa"/>
          </w:tcPr>
          <w:p w:rsidR="00B14305" w:rsidRDefault="00B14305" w:rsidP="00C1088D">
            <w:pPr>
              <w:spacing w:line="360" w:lineRule="auto"/>
              <w:rPr>
                <w:b/>
              </w:rPr>
            </w:pPr>
            <w:r>
              <w:rPr>
                <w:rFonts w:hint="eastAsia"/>
                <w:b/>
              </w:rPr>
              <w:t>细菌干粉培养基，新鲜培养基，细菌微量生化鉴定管，药敏纸片等</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9F3AA8">
            <w:pPr>
              <w:spacing w:line="360" w:lineRule="auto"/>
              <w:rPr>
                <w:b/>
              </w:rPr>
            </w:pPr>
            <w:r>
              <w:rPr>
                <w:rFonts w:hint="eastAsia"/>
                <w:b/>
              </w:rPr>
              <w:t>18</w:t>
            </w:r>
          </w:p>
        </w:tc>
        <w:tc>
          <w:tcPr>
            <w:tcW w:w="1961" w:type="dxa"/>
          </w:tcPr>
          <w:p w:rsidR="00B14305" w:rsidRDefault="00B14305" w:rsidP="009F3AA8">
            <w:pPr>
              <w:spacing w:line="360" w:lineRule="auto"/>
              <w:rPr>
                <w:b/>
              </w:rPr>
            </w:pPr>
            <w:r>
              <w:rPr>
                <w:rFonts w:hint="eastAsia"/>
                <w:b/>
              </w:rPr>
              <w:t>上海捷瑞</w:t>
            </w:r>
          </w:p>
        </w:tc>
        <w:tc>
          <w:tcPr>
            <w:tcW w:w="4678" w:type="dxa"/>
          </w:tcPr>
          <w:p w:rsidR="00B14305" w:rsidRDefault="00B14305" w:rsidP="00C1088D">
            <w:pPr>
              <w:spacing w:line="360" w:lineRule="auto"/>
              <w:rPr>
                <w:b/>
              </w:rPr>
            </w:pPr>
            <w:r>
              <w:rPr>
                <w:rFonts w:hint="eastAsia"/>
                <w:b/>
              </w:rPr>
              <w:t>引物合成，基因合成，载体构建，常规即用型试剂</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C1088D">
            <w:pPr>
              <w:spacing w:line="360" w:lineRule="auto"/>
              <w:rPr>
                <w:b/>
              </w:rPr>
            </w:pPr>
            <w:r>
              <w:rPr>
                <w:rFonts w:hint="eastAsia"/>
                <w:b/>
              </w:rPr>
              <w:t>19</w:t>
            </w:r>
          </w:p>
        </w:tc>
        <w:tc>
          <w:tcPr>
            <w:tcW w:w="1961" w:type="dxa"/>
          </w:tcPr>
          <w:p w:rsidR="00B14305" w:rsidRPr="004C6475" w:rsidRDefault="00B14305" w:rsidP="00C1088D">
            <w:pPr>
              <w:spacing w:line="360" w:lineRule="auto"/>
              <w:rPr>
                <w:b/>
              </w:rPr>
            </w:pPr>
            <w:r>
              <w:rPr>
                <w:rFonts w:hint="eastAsia"/>
                <w:b/>
              </w:rPr>
              <w:t>赛默飞</w:t>
            </w:r>
          </w:p>
        </w:tc>
        <w:tc>
          <w:tcPr>
            <w:tcW w:w="4678" w:type="dxa"/>
          </w:tcPr>
          <w:p w:rsidR="00B14305" w:rsidRDefault="00B14305" w:rsidP="00C1088D">
            <w:pPr>
              <w:spacing w:line="360" w:lineRule="auto"/>
              <w:rPr>
                <w:b/>
              </w:rPr>
            </w:pPr>
            <w:r>
              <w:rPr>
                <w:rFonts w:hint="eastAsia"/>
                <w:b/>
              </w:rPr>
              <w:t>引物合成，基因合成，载体构建，常规即用型试剂</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C1088D">
            <w:pPr>
              <w:spacing w:line="360" w:lineRule="auto"/>
              <w:rPr>
                <w:b/>
              </w:rPr>
            </w:pPr>
            <w:r>
              <w:rPr>
                <w:rFonts w:hint="eastAsia"/>
                <w:b/>
              </w:rPr>
              <w:t>20</w:t>
            </w:r>
          </w:p>
        </w:tc>
        <w:tc>
          <w:tcPr>
            <w:tcW w:w="1961" w:type="dxa"/>
          </w:tcPr>
          <w:p w:rsidR="00B14305" w:rsidRDefault="00B14305" w:rsidP="00C1088D">
            <w:pPr>
              <w:spacing w:line="360" w:lineRule="auto"/>
              <w:rPr>
                <w:b/>
              </w:rPr>
            </w:pPr>
            <w:proofErr w:type="spellStart"/>
            <w:r>
              <w:rPr>
                <w:rFonts w:hint="eastAsia"/>
                <w:b/>
              </w:rPr>
              <w:t>Biosharp</w:t>
            </w:r>
            <w:proofErr w:type="spellEnd"/>
          </w:p>
        </w:tc>
        <w:tc>
          <w:tcPr>
            <w:tcW w:w="4678" w:type="dxa"/>
          </w:tcPr>
          <w:p w:rsidR="00B14305" w:rsidRDefault="00B14305" w:rsidP="00C1088D">
            <w:pPr>
              <w:spacing w:line="360" w:lineRule="auto"/>
              <w:rPr>
                <w:b/>
              </w:rPr>
            </w:pPr>
            <w:r>
              <w:rPr>
                <w:rFonts w:hint="eastAsia"/>
                <w:b/>
              </w:rPr>
              <w:t>国产的常规吸头，离心管，载玻片等耗材</w:t>
            </w:r>
          </w:p>
        </w:tc>
        <w:tc>
          <w:tcPr>
            <w:tcW w:w="1184" w:type="dxa"/>
          </w:tcPr>
          <w:p w:rsidR="00B14305" w:rsidRDefault="00B14305" w:rsidP="00C1088D">
            <w:pPr>
              <w:spacing w:line="360" w:lineRule="auto"/>
              <w:rPr>
                <w:b/>
              </w:rPr>
            </w:pPr>
          </w:p>
        </w:tc>
      </w:tr>
      <w:tr w:rsidR="00B14305" w:rsidTr="000F5D89">
        <w:trPr>
          <w:jc w:val="center"/>
        </w:trPr>
        <w:tc>
          <w:tcPr>
            <w:tcW w:w="699" w:type="dxa"/>
          </w:tcPr>
          <w:p w:rsidR="00B14305" w:rsidRDefault="00B14305" w:rsidP="00002C6D">
            <w:pPr>
              <w:spacing w:line="360" w:lineRule="auto"/>
              <w:rPr>
                <w:b/>
              </w:rPr>
            </w:pPr>
            <w:r>
              <w:rPr>
                <w:rFonts w:hint="eastAsia"/>
                <w:b/>
              </w:rPr>
              <w:t>2</w:t>
            </w:r>
            <w:r>
              <w:rPr>
                <w:b/>
              </w:rPr>
              <w:t>1</w:t>
            </w:r>
          </w:p>
        </w:tc>
        <w:tc>
          <w:tcPr>
            <w:tcW w:w="1961" w:type="dxa"/>
          </w:tcPr>
          <w:p w:rsidR="00B14305" w:rsidRDefault="00B14305" w:rsidP="00002C6D">
            <w:pPr>
              <w:spacing w:line="360" w:lineRule="auto"/>
              <w:rPr>
                <w:b/>
              </w:rPr>
            </w:pPr>
            <w:r>
              <w:rPr>
                <w:rFonts w:hint="eastAsia"/>
                <w:b/>
              </w:rPr>
              <w:t>碧云天</w:t>
            </w:r>
          </w:p>
        </w:tc>
        <w:tc>
          <w:tcPr>
            <w:tcW w:w="4678" w:type="dxa"/>
          </w:tcPr>
          <w:p w:rsidR="00B14305" w:rsidRDefault="00B14305" w:rsidP="00002C6D">
            <w:pPr>
              <w:spacing w:line="360" w:lineRule="auto"/>
              <w:rPr>
                <w:b/>
              </w:rPr>
            </w:pPr>
            <w:r>
              <w:rPr>
                <w:rFonts w:hint="eastAsia"/>
                <w:b/>
              </w:rPr>
              <w:t>常规生化试剂，标准品等</w:t>
            </w:r>
          </w:p>
        </w:tc>
        <w:tc>
          <w:tcPr>
            <w:tcW w:w="1184" w:type="dxa"/>
          </w:tcPr>
          <w:p w:rsidR="00B14305" w:rsidRDefault="00B14305" w:rsidP="00002C6D">
            <w:pPr>
              <w:spacing w:line="360" w:lineRule="auto"/>
              <w:rPr>
                <w:b/>
              </w:rPr>
            </w:pPr>
          </w:p>
        </w:tc>
      </w:tr>
      <w:tr w:rsidR="00B14305" w:rsidTr="000F5D89">
        <w:trPr>
          <w:jc w:val="center"/>
        </w:trPr>
        <w:tc>
          <w:tcPr>
            <w:tcW w:w="699" w:type="dxa"/>
          </w:tcPr>
          <w:p w:rsidR="00B14305" w:rsidRDefault="00B14305" w:rsidP="00002C6D">
            <w:pPr>
              <w:spacing w:line="360" w:lineRule="auto"/>
              <w:rPr>
                <w:b/>
              </w:rPr>
            </w:pPr>
            <w:r>
              <w:rPr>
                <w:rFonts w:hint="eastAsia"/>
                <w:b/>
              </w:rPr>
              <w:t>2</w:t>
            </w:r>
            <w:r>
              <w:rPr>
                <w:b/>
              </w:rPr>
              <w:t>2</w:t>
            </w:r>
          </w:p>
        </w:tc>
        <w:tc>
          <w:tcPr>
            <w:tcW w:w="1961" w:type="dxa"/>
          </w:tcPr>
          <w:p w:rsidR="00B14305" w:rsidRDefault="00B14305" w:rsidP="00002C6D">
            <w:pPr>
              <w:spacing w:line="360" w:lineRule="auto"/>
              <w:rPr>
                <w:b/>
              </w:rPr>
            </w:pPr>
            <w:r>
              <w:rPr>
                <w:rFonts w:hint="eastAsia"/>
                <w:b/>
              </w:rPr>
              <w:t>Sigma-Aldrich</w:t>
            </w:r>
          </w:p>
        </w:tc>
        <w:tc>
          <w:tcPr>
            <w:tcW w:w="4678" w:type="dxa"/>
          </w:tcPr>
          <w:p w:rsidR="00B14305" w:rsidRDefault="00B14305" w:rsidP="00002C6D">
            <w:pPr>
              <w:spacing w:line="360" w:lineRule="auto"/>
              <w:rPr>
                <w:b/>
              </w:rPr>
            </w:pPr>
            <w:r>
              <w:rPr>
                <w:rFonts w:hint="eastAsia"/>
                <w:b/>
              </w:rPr>
              <w:t>常用生化试剂、标准品等</w:t>
            </w:r>
          </w:p>
        </w:tc>
        <w:tc>
          <w:tcPr>
            <w:tcW w:w="1184" w:type="dxa"/>
          </w:tcPr>
          <w:p w:rsidR="00B14305" w:rsidRDefault="00B14305" w:rsidP="00002C6D">
            <w:pPr>
              <w:spacing w:line="360" w:lineRule="auto"/>
              <w:rPr>
                <w:b/>
              </w:rPr>
            </w:pPr>
          </w:p>
        </w:tc>
      </w:tr>
      <w:tr w:rsidR="00B14305" w:rsidTr="000F5D89">
        <w:trPr>
          <w:jc w:val="center"/>
        </w:trPr>
        <w:tc>
          <w:tcPr>
            <w:tcW w:w="699" w:type="dxa"/>
          </w:tcPr>
          <w:p w:rsidR="00B14305" w:rsidRDefault="00B14305" w:rsidP="00002C6D">
            <w:pPr>
              <w:spacing w:line="360" w:lineRule="auto"/>
              <w:rPr>
                <w:b/>
              </w:rPr>
            </w:pPr>
            <w:r>
              <w:rPr>
                <w:rFonts w:hint="eastAsia"/>
                <w:b/>
              </w:rPr>
              <w:t>2</w:t>
            </w:r>
            <w:r>
              <w:rPr>
                <w:b/>
              </w:rPr>
              <w:t>3</w:t>
            </w:r>
          </w:p>
        </w:tc>
        <w:tc>
          <w:tcPr>
            <w:tcW w:w="1961" w:type="dxa"/>
          </w:tcPr>
          <w:p w:rsidR="00B14305" w:rsidRDefault="00B14305" w:rsidP="00002C6D">
            <w:pPr>
              <w:spacing w:line="360" w:lineRule="auto"/>
              <w:rPr>
                <w:b/>
              </w:rPr>
            </w:pPr>
            <w:r>
              <w:rPr>
                <w:rFonts w:hint="eastAsia"/>
                <w:b/>
              </w:rPr>
              <w:t>Takara</w:t>
            </w:r>
          </w:p>
        </w:tc>
        <w:tc>
          <w:tcPr>
            <w:tcW w:w="4678" w:type="dxa"/>
          </w:tcPr>
          <w:p w:rsidR="00B14305" w:rsidRPr="00C117AB" w:rsidRDefault="00B14305" w:rsidP="00002C6D">
            <w:pPr>
              <w:rPr>
                <w:b/>
              </w:rPr>
            </w:pPr>
            <w:r>
              <w:rPr>
                <w:rFonts w:hint="eastAsia"/>
                <w:b/>
              </w:rPr>
              <w:t>常规PCR试剂，反转试剂，荧光试剂等</w:t>
            </w:r>
          </w:p>
        </w:tc>
        <w:tc>
          <w:tcPr>
            <w:tcW w:w="1184" w:type="dxa"/>
          </w:tcPr>
          <w:p w:rsidR="00B14305" w:rsidRDefault="00B14305" w:rsidP="00002C6D">
            <w:pPr>
              <w:rPr>
                <w:b/>
              </w:rPr>
            </w:pPr>
          </w:p>
        </w:tc>
      </w:tr>
      <w:tr w:rsidR="00B14305" w:rsidTr="000F5D89">
        <w:trPr>
          <w:jc w:val="center"/>
        </w:trPr>
        <w:tc>
          <w:tcPr>
            <w:tcW w:w="699" w:type="dxa"/>
          </w:tcPr>
          <w:p w:rsidR="00B14305" w:rsidRDefault="00B14305" w:rsidP="00002C6D">
            <w:pPr>
              <w:spacing w:line="360" w:lineRule="auto"/>
              <w:rPr>
                <w:b/>
              </w:rPr>
            </w:pPr>
            <w:r>
              <w:rPr>
                <w:rFonts w:hint="eastAsia"/>
                <w:b/>
              </w:rPr>
              <w:t>2</w:t>
            </w:r>
            <w:r>
              <w:rPr>
                <w:b/>
              </w:rPr>
              <w:t>4</w:t>
            </w:r>
          </w:p>
        </w:tc>
        <w:tc>
          <w:tcPr>
            <w:tcW w:w="1961" w:type="dxa"/>
          </w:tcPr>
          <w:p w:rsidR="00B14305" w:rsidRDefault="00B14305" w:rsidP="00002C6D">
            <w:pPr>
              <w:spacing w:line="360" w:lineRule="auto"/>
              <w:rPr>
                <w:b/>
              </w:rPr>
            </w:pPr>
            <w:r>
              <w:rPr>
                <w:rFonts w:hint="eastAsia"/>
                <w:b/>
              </w:rPr>
              <w:t>上海吉玛制药</w:t>
            </w:r>
          </w:p>
        </w:tc>
        <w:tc>
          <w:tcPr>
            <w:tcW w:w="4678" w:type="dxa"/>
          </w:tcPr>
          <w:p w:rsidR="00B14305" w:rsidRDefault="00B14305" w:rsidP="00002C6D">
            <w:pPr>
              <w:spacing w:line="360" w:lineRule="auto"/>
              <w:rPr>
                <w:b/>
              </w:rPr>
            </w:pPr>
            <w:r>
              <w:rPr>
                <w:rFonts w:hint="eastAsia"/>
                <w:b/>
              </w:rPr>
              <w:t>引物合成，基因合成，载体构建，常规即用型试剂</w:t>
            </w:r>
          </w:p>
        </w:tc>
        <w:tc>
          <w:tcPr>
            <w:tcW w:w="1184" w:type="dxa"/>
          </w:tcPr>
          <w:p w:rsidR="00B14305" w:rsidRDefault="00B14305" w:rsidP="00002C6D">
            <w:pPr>
              <w:spacing w:line="360" w:lineRule="auto"/>
              <w:rPr>
                <w:b/>
              </w:rPr>
            </w:pPr>
          </w:p>
        </w:tc>
      </w:tr>
      <w:tr w:rsidR="00B14305" w:rsidTr="000F5D89">
        <w:trPr>
          <w:jc w:val="center"/>
        </w:trPr>
        <w:tc>
          <w:tcPr>
            <w:tcW w:w="699" w:type="dxa"/>
          </w:tcPr>
          <w:p w:rsidR="00B14305" w:rsidRDefault="00B14305" w:rsidP="00002C6D">
            <w:pPr>
              <w:spacing w:line="360" w:lineRule="auto"/>
              <w:rPr>
                <w:b/>
              </w:rPr>
            </w:pPr>
            <w:r>
              <w:rPr>
                <w:rFonts w:hint="eastAsia"/>
                <w:b/>
              </w:rPr>
              <w:t>2</w:t>
            </w:r>
            <w:r>
              <w:rPr>
                <w:b/>
              </w:rPr>
              <w:t>5</w:t>
            </w:r>
          </w:p>
        </w:tc>
        <w:tc>
          <w:tcPr>
            <w:tcW w:w="1961" w:type="dxa"/>
          </w:tcPr>
          <w:p w:rsidR="00B14305" w:rsidRPr="00767BCD" w:rsidRDefault="00B14305" w:rsidP="00767BCD">
            <w:pPr>
              <w:rPr>
                <w:rFonts w:ascii="DengXian" w:eastAsia="DengXian" w:hAnsi="DengXian"/>
                <w:color w:val="000000"/>
              </w:rPr>
            </w:pPr>
            <w:r w:rsidRPr="00767BCD">
              <w:rPr>
                <w:rFonts w:hint="eastAsia"/>
                <w:b/>
              </w:rPr>
              <w:t>Applied Biosystems</w:t>
            </w:r>
          </w:p>
        </w:tc>
        <w:tc>
          <w:tcPr>
            <w:tcW w:w="4678" w:type="dxa"/>
          </w:tcPr>
          <w:p w:rsidR="00B14305" w:rsidRDefault="00B14305" w:rsidP="00002C6D">
            <w:pPr>
              <w:spacing w:line="360" w:lineRule="auto"/>
              <w:rPr>
                <w:b/>
              </w:rPr>
            </w:pPr>
            <w:r>
              <w:rPr>
                <w:rFonts w:hint="eastAsia"/>
                <w:b/>
              </w:rPr>
              <w:t>常规PCR试剂，反转试剂，荧光试剂等</w:t>
            </w:r>
          </w:p>
        </w:tc>
        <w:tc>
          <w:tcPr>
            <w:tcW w:w="1184" w:type="dxa"/>
          </w:tcPr>
          <w:p w:rsidR="00B14305" w:rsidRDefault="00B14305" w:rsidP="00002C6D">
            <w:pPr>
              <w:spacing w:line="360" w:lineRule="auto"/>
              <w:rPr>
                <w:b/>
              </w:rPr>
            </w:pPr>
          </w:p>
        </w:tc>
      </w:tr>
      <w:tr w:rsidR="00B14305" w:rsidTr="000F5D89">
        <w:trPr>
          <w:jc w:val="center"/>
        </w:trPr>
        <w:tc>
          <w:tcPr>
            <w:tcW w:w="699" w:type="dxa"/>
          </w:tcPr>
          <w:p w:rsidR="00B14305" w:rsidRDefault="00B14305" w:rsidP="00002C6D">
            <w:pPr>
              <w:spacing w:line="360" w:lineRule="auto"/>
              <w:rPr>
                <w:b/>
              </w:rPr>
            </w:pPr>
            <w:r>
              <w:rPr>
                <w:rFonts w:hint="eastAsia"/>
                <w:b/>
              </w:rPr>
              <w:t>2</w:t>
            </w:r>
            <w:r>
              <w:rPr>
                <w:b/>
              </w:rPr>
              <w:t>6</w:t>
            </w:r>
          </w:p>
        </w:tc>
        <w:tc>
          <w:tcPr>
            <w:tcW w:w="1961" w:type="dxa"/>
          </w:tcPr>
          <w:p w:rsidR="00B14305" w:rsidRDefault="00B14305" w:rsidP="00002C6D">
            <w:pPr>
              <w:spacing w:line="360" w:lineRule="auto"/>
              <w:rPr>
                <w:b/>
              </w:rPr>
            </w:pPr>
            <w:r>
              <w:rPr>
                <w:rFonts w:hint="eastAsia"/>
                <w:b/>
              </w:rPr>
              <w:t>Bioplastics</w:t>
            </w:r>
          </w:p>
        </w:tc>
        <w:tc>
          <w:tcPr>
            <w:tcW w:w="4678" w:type="dxa"/>
          </w:tcPr>
          <w:p w:rsidR="00B14305" w:rsidRDefault="00B14305" w:rsidP="00002C6D">
            <w:pPr>
              <w:spacing w:line="360" w:lineRule="auto"/>
              <w:rPr>
                <w:b/>
              </w:rPr>
            </w:pPr>
            <w:r>
              <w:rPr>
                <w:rFonts w:hint="eastAsia"/>
                <w:b/>
              </w:rPr>
              <w:t>分子细胞实验离心管，吸头，PCR管等</w:t>
            </w:r>
          </w:p>
        </w:tc>
        <w:tc>
          <w:tcPr>
            <w:tcW w:w="1184" w:type="dxa"/>
          </w:tcPr>
          <w:p w:rsidR="00B14305" w:rsidRDefault="00B14305" w:rsidP="00002C6D">
            <w:pPr>
              <w:spacing w:line="360" w:lineRule="auto"/>
              <w:rPr>
                <w:b/>
              </w:rPr>
            </w:pPr>
          </w:p>
        </w:tc>
      </w:tr>
      <w:tr w:rsidR="00B14305" w:rsidTr="000F5D89">
        <w:trPr>
          <w:jc w:val="center"/>
        </w:trPr>
        <w:tc>
          <w:tcPr>
            <w:tcW w:w="699" w:type="dxa"/>
          </w:tcPr>
          <w:p w:rsidR="00B14305" w:rsidRDefault="00B14305" w:rsidP="00002C6D">
            <w:pPr>
              <w:spacing w:line="360" w:lineRule="auto"/>
              <w:rPr>
                <w:b/>
              </w:rPr>
            </w:pPr>
            <w:r>
              <w:rPr>
                <w:rFonts w:hint="eastAsia"/>
                <w:b/>
              </w:rPr>
              <w:t>2</w:t>
            </w:r>
            <w:r>
              <w:rPr>
                <w:b/>
              </w:rPr>
              <w:t>7</w:t>
            </w:r>
          </w:p>
        </w:tc>
        <w:tc>
          <w:tcPr>
            <w:tcW w:w="1961" w:type="dxa"/>
          </w:tcPr>
          <w:p w:rsidR="00B14305" w:rsidRDefault="00B14305" w:rsidP="00002C6D">
            <w:pPr>
              <w:spacing w:line="360" w:lineRule="auto"/>
              <w:rPr>
                <w:b/>
              </w:rPr>
            </w:pPr>
            <w:r>
              <w:rPr>
                <w:rFonts w:hint="eastAsia"/>
                <w:b/>
              </w:rPr>
              <w:t>Millipore</w:t>
            </w:r>
          </w:p>
        </w:tc>
        <w:tc>
          <w:tcPr>
            <w:tcW w:w="4678" w:type="dxa"/>
          </w:tcPr>
          <w:p w:rsidR="00B14305" w:rsidRDefault="00B14305" w:rsidP="00002C6D">
            <w:pPr>
              <w:spacing w:line="360" w:lineRule="auto"/>
              <w:rPr>
                <w:b/>
              </w:rPr>
            </w:pPr>
            <w:r>
              <w:rPr>
                <w:rFonts w:hint="eastAsia"/>
                <w:b/>
              </w:rPr>
              <w:t>过滤、浓缩、纯化、分离等耗材</w:t>
            </w:r>
          </w:p>
        </w:tc>
        <w:tc>
          <w:tcPr>
            <w:tcW w:w="1184" w:type="dxa"/>
          </w:tcPr>
          <w:p w:rsidR="00B14305" w:rsidRDefault="00B14305" w:rsidP="00002C6D">
            <w:pPr>
              <w:spacing w:line="360" w:lineRule="auto"/>
              <w:rPr>
                <w:b/>
              </w:rPr>
            </w:pPr>
          </w:p>
        </w:tc>
      </w:tr>
      <w:tr w:rsidR="00B14305" w:rsidTr="000F5D89">
        <w:trPr>
          <w:jc w:val="center"/>
        </w:trPr>
        <w:tc>
          <w:tcPr>
            <w:tcW w:w="699" w:type="dxa"/>
          </w:tcPr>
          <w:p w:rsidR="00B14305" w:rsidRDefault="00B14305" w:rsidP="00002C6D">
            <w:pPr>
              <w:spacing w:line="360" w:lineRule="auto"/>
              <w:rPr>
                <w:b/>
              </w:rPr>
            </w:pPr>
            <w:r>
              <w:rPr>
                <w:rFonts w:hint="eastAsia"/>
                <w:b/>
              </w:rPr>
              <w:t>2</w:t>
            </w:r>
            <w:r>
              <w:rPr>
                <w:b/>
              </w:rPr>
              <w:t>8</w:t>
            </w:r>
          </w:p>
        </w:tc>
        <w:tc>
          <w:tcPr>
            <w:tcW w:w="1961" w:type="dxa"/>
          </w:tcPr>
          <w:p w:rsidR="00B14305" w:rsidRDefault="00B14305" w:rsidP="00002C6D">
            <w:pPr>
              <w:spacing w:line="360" w:lineRule="auto"/>
              <w:rPr>
                <w:b/>
              </w:rPr>
            </w:pPr>
            <w:r>
              <w:rPr>
                <w:rFonts w:hint="eastAsia"/>
                <w:b/>
              </w:rPr>
              <w:t>上海生工</w:t>
            </w:r>
          </w:p>
        </w:tc>
        <w:tc>
          <w:tcPr>
            <w:tcW w:w="4678" w:type="dxa"/>
          </w:tcPr>
          <w:p w:rsidR="00B14305" w:rsidRDefault="00B14305" w:rsidP="00002C6D">
            <w:pPr>
              <w:spacing w:line="360" w:lineRule="auto"/>
              <w:rPr>
                <w:b/>
              </w:rPr>
            </w:pPr>
            <w:r>
              <w:rPr>
                <w:rFonts w:hint="eastAsia"/>
                <w:b/>
              </w:rPr>
              <w:t>引物合成，基因合成，载体构建，常规即用型试剂</w:t>
            </w:r>
          </w:p>
        </w:tc>
        <w:tc>
          <w:tcPr>
            <w:tcW w:w="1184" w:type="dxa"/>
          </w:tcPr>
          <w:p w:rsidR="00B14305" w:rsidRDefault="00B14305" w:rsidP="00002C6D">
            <w:pPr>
              <w:spacing w:line="360" w:lineRule="auto"/>
              <w:rPr>
                <w:b/>
              </w:rPr>
            </w:pPr>
          </w:p>
        </w:tc>
      </w:tr>
      <w:tr w:rsidR="00B14305" w:rsidTr="000F5D89">
        <w:trPr>
          <w:jc w:val="center"/>
        </w:trPr>
        <w:tc>
          <w:tcPr>
            <w:tcW w:w="699" w:type="dxa"/>
          </w:tcPr>
          <w:p w:rsidR="00B14305" w:rsidRDefault="00B14305" w:rsidP="00002C6D">
            <w:pPr>
              <w:spacing w:line="360" w:lineRule="auto"/>
              <w:rPr>
                <w:b/>
              </w:rPr>
            </w:pPr>
            <w:r>
              <w:rPr>
                <w:rFonts w:hint="eastAsia"/>
                <w:b/>
              </w:rPr>
              <w:lastRenderedPageBreak/>
              <w:t>2</w:t>
            </w:r>
            <w:r>
              <w:rPr>
                <w:b/>
              </w:rPr>
              <w:t>9</w:t>
            </w:r>
          </w:p>
        </w:tc>
        <w:tc>
          <w:tcPr>
            <w:tcW w:w="1961" w:type="dxa"/>
          </w:tcPr>
          <w:p w:rsidR="00B14305" w:rsidRDefault="00B14305" w:rsidP="00002C6D">
            <w:pPr>
              <w:spacing w:line="360" w:lineRule="auto"/>
              <w:rPr>
                <w:b/>
              </w:rPr>
            </w:pPr>
            <w:r>
              <w:rPr>
                <w:rFonts w:hint="eastAsia"/>
                <w:b/>
              </w:rPr>
              <w:t>Corning</w:t>
            </w:r>
          </w:p>
        </w:tc>
        <w:tc>
          <w:tcPr>
            <w:tcW w:w="4678" w:type="dxa"/>
          </w:tcPr>
          <w:p w:rsidR="00B14305" w:rsidRDefault="00B14305" w:rsidP="00002C6D">
            <w:pPr>
              <w:spacing w:line="360" w:lineRule="auto"/>
              <w:rPr>
                <w:b/>
              </w:rPr>
            </w:pPr>
            <w:r>
              <w:rPr>
                <w:rFonts w:hint="eastAsia"/>
                <w:b/>
              </w:rPr>
              <w:t>分子细胞实验离心管，吸头，PCR管等</w:t>
            </w:r>
          </w:p>
        </w:tc>
        <w:tc>
          <w:tcPr>
            <w:tcW w:w="1184" w:type="dxa"/>
          </w:tcPr>
          <w:p w:rsidR="00B14305" w:rsidRDefault="00B14305" w:rsidP="00002C6D">
            <w:pPr>
              <w:spacing w:line="360" w:lineRule="auto"/>
              <w:rPr>
                <w:b/>
              </w:rPr>
            </w:pPr>
          </w:p>
        </w:tc>
      </w:tr>
      <w:tr w:rsidR="00B14305" w:rsidTr="000F5D89">
        <w:trPr>
          <w:jc w:val="center"/>
        </w:trPr>
        <w:tc>
          <w:tcPr>
            <w:tcW w:w="699" w:type="dxa"/>
          </w:tcPr>
          <w:p w:rsidR="00B14305" w:rsidRDefault="00B14305" w:rsidP="00002C6D">
            <w:pPr>
              <w:spacing w:line="360" w:lineRule="auto"/>
              <w:rPr>
                <w:b/>
              </w:rPr>
            </w:pPr>
            <w:r>
              <w:rPr>
                <w:rFonts w:hint="eastAsia"/>
                <w:b/>
              </w:rPr>
              <w:t>3</w:t>
            </w:r>
            <w:r>
              <w:rPr>
                <w:b/>
              </w:rPr>
              <w:t>0</w:t>
            </w:r>
          </w:p>
        </w:tc>
        <w:tc>
          <w:tcPr>
            <w:tcW w:w="1961" w:type="dxa"/>
          </w:tcPr>
          <w:p w:rsidR="00B14305" w:rsidRDefault="00B14305" w:rsidP="00002C6D">
            <w:pPr>
              <w:spacing w:line="360" w:lineRule="auto"/>
              <w:rPr>
                <w:b/>
              </w:rPr>
            </w:pPr>
            <w:r>
              <w:rPr>
                <w:rFonts w:hint="eastAsia"/>
                <w:b/>
              </w:rPr>
              <w:t>R</w:t>
            </w:r>
            <w:r>
              <w:rPr>
                <w:b/>
              </w:rPr>
              <w:t>&amp;</w:t>
            </w:r>
            <w:r>
              <w:rPr>
                <w:rFonts w:hint="eastAsia"/>
                <w:b/>
              </w:rPr>
              <w:t>D</w:t>
            </w:r>
            <w:r>
              <w:rPr>
                <w:b/>
              </w:rPr>
              <w:t xml:space="preserve"> </w:t>
            </w:r>
            <w:r>
              <w:rPr>
                <w:rFonts w:hint="eastAsia"/>
                <w:b/>
              </w:rPr>
              <w:t>systems</w:t>
            </w:r>
          </w:p>
        </w:tc>
        <w:tc>
          <w:tcPr>
            <w:tcW w:w="4678" w:type="dxa"/>
          </w:tcPr>
          <w:p w:rsidR="00B14305" w:rsidRDefault="00B14305" w:rsidP="00002C6D">
            <w:pPr>
              <w:spacing w:line="360" w:lineRule="auto"/>
              <w:rPr>
                <w:b/>
              </w:rPr>
            </w:pPr>
            <w:r>
              <w:rPr>
                <w:rFonts w:hint="eastAsia"/>
                <w:b/>
              </w:rPr>
              <w:t>常规WB的抗体，重组蛋白、ELISA等试剂</w:t>
            </w:r>
          </w:p>
        </w:tc>
        <w:tc>
          <w:tcPr>
            <w:tcW w:w="1184" w:type="dxa"/>
          </w:tcPr>
          <w:p w:rsidR="00B14305" w:rsidRDefault="00B14305" w:rsidP="00002C6D">
            <w:pPr>
              <w:spacing w:line="360" w:lineRule="auto"/>
              <w:rPr>
                <w:b/>
              </w:rPr>
            </w:pPr>
          </w:p>
        </w:tc>
      </w:tr>
      <w:tr w:rsidR="00B14305" w:rsidTr="000F5D89">
        <w:trPr>
          <w:jc w:val="center"/>
        </w:trPr>
        <w:tc>
          <w:tcPr>
            <w:tcW w:w="699" w:type="dxa"/>
          </w:tcPr>
          <w:p w:rsidR="00B14305" w:rsidRDefault="00B14305" w:rsidP="00002C6D">
            <w:pPr>
              <w:spacing w:line="360" w:lineRule="auto"/>
              <w:rPr>
                <w:b/>
              </w:rPr>
            </w:pPr>
            <w:r>
              <w:rPr>
                <w:rFonts w:hint="eastAsia"/>
                <w:b/>
              </w:rPr>
              <w:t>3</w:t>
            </w:r>
            <w:r>
              <w:rPr>
                <w:b/>
              </w:rPr>
              <w:t>1</w:t>
            </w:r>
          </w:p>
        </w:tc>
        <w:tc>
          <w:tcPr>
            <w:tcW w:w="1961" w:type="dxa"/>
          </w:tcPr>
          <w:p w:rsidR="00B14305" w:rsidRDefault="00B14305" w:rsidP="00002C6D">
            <w:pPr>
              <w:spacing w:line="360" w:lineRule="auto"/>
              <w:rPr>
                <w:b/>
              </w:rPr>
            </w:pPr>
            <w:r>
              <w:rPr>
                <w:rFonts w:hint="eastAsia"/>
                <w:b/>
              </w:rPr>
              <w:t>NOVUS</w:t>
            </w:r>
            <w:r>
              <w:rPr>
                <w:b/>
              </w:rPr>
              <w:t xml:space="preserve"> </w:t>
            </w:r>
            <w:r>
              <w:rPr>
                <w:rFonts w:hint="eastAsia"/>
                <w:b/>
              </w:rPr>
              <w:t>Biologicals</w:t>
            </w:r>
          </w:p>
        </w:tc>
        <w:tc>
          <w:tcPr>
            <w:tcW w:w="4678" w:type="dxa"/>
          </w:tcPr>
          <w:p w:rsidR="00B14305" w:rsidRDefault="00B14305" w:rsidP="00002C6D">
            <w:pPr>
              <w:spacing w:line="360" w:lineRule="auto"/>
              <w:rPr>
                <w:b/>
              </w:rPr>
            </w:pPr>
            <w:r>
              <w:rPr>
                <w:rFonts w:hint="eastAsia"/>
                <w:b/>
              </w:rPr>
              <w:t>WB，免疫组化相关抗体等</w:t>
            </w:r>
          </w:p>
        </w:tc>
        <w:tc>
          <w:tcPr>
            <w:tcW w:w="1184" w:type="dxa"/>
          </w:tcPr>
          <w:p w:rsidR="00B14305" w:rsidRDefault="00B14305" w:rsidP="00002C6D">
            <w:pPr>
              <w:spacing w:line="360" w:lineRule="auto"/>
              <w:rPr>
                <w:b/>
              </w:rPr>
            </w:pPr>
          </w:p>
        </w:tc>
      </w:tr>
      <w:tr w:rsidR="00B14305" w:rsidTr="000F5D89">
        <w:trPr>
          <w:jc w:val="center"/>
        </w:trPr>
        <w:tc>
          <w:tcPr>
            <w:tcW w:w="699" w:type="dxa"/>
          </w:tcPr>
          <w:p w:rsidR="00B14305" w:rsidRDefault="00B14305" w:rsidP="00002C6D">
            <w:pPr>
              <w:spacing w:line="360" w:lineRule="auto"/>
              <w:rPr>
                <w:b/>
              </w:rPr>
            </w:pPr>
            <w:r>
              <w:rPr>
                <w:b/>
              </w:rPr>
              <w:t>32</w:t>
            </w:r>
          </w:p>
        </w:tc>
        <w:tc>
          <w:tcPr>
            <w:tcW w:w="1961" w:type="dxa"/>
          </w:tcPr>
          <w:p w:rsidR="00B14305" w:rsidRDefault="00B14305" w:rsidP="00002C6D">
            <w:pPr>
              <w:spacing w:line="360" w:lineRule="auto"/>
              <w:rPr>
                <w:b/>
              </w:rPr>
            </w:pPr>
            <w:proofErr w:type="spellStart"/>
            <w:r>
              <w:rPr>
                <w:rFonts w:hint="eastAsia"/>
                <w:b/>
              </w:rPr>
              <w:t>Abclonal</w:t>
            </w:r>
            <w:proofErr w:type="spellEnd"/>
          </w:p>
        </w:tc>
        <w:tc>
          <w:tcPr>
            <w:tcW w:w="4678" w:type="dxa"/>
          </w:tcPr>
          <w:p w:rsidR="00B14305" w:rsidRDefault="00B14305" w:rsidP="00002C6D">
            <w:pPr>
              <w:spacing w:line="360" w:lineRule="auto"/>
              <w:rPr>
                <w:b/>
              </w:rPr>
            </w:pPr>
            <w:r>
              <w:rPr>
                <w:rFonts w:hint="eastAsia"/>
                <w:b/>
              </w:rPr>
              <w:t>WB，免疫组化相关抗体等</w:t>
            </w:r>
          </w:p>
        </w:tc>
        <w:tc>
          <w:tcPr>
            <w:tcW w:w="1184" w:type="dxa"/>
          </w:tcPr>
          <w:p w:rsidR="00B14305" w:rsidRDefault="00B14305" w:rsidP="00002C6D">
            <w:pPr>
              <w:spacing w:line="360" w:lineRule="auto"/>
              <w:rPr>
                <w:b/>
              </w:rPr>
            </w:pPr>
          </w:p>
        </w:tc>
      </w:tr>
      <w:tr w:rsidR="00B14305" w:rsidTr="000F5D89">
        <w:trPr>
          <w:jc w:val="center"/>
        </w:trPr>
        <w:tc>
          <w:tcPr>
            <w:tcW w:w="699" w:type="dxa"/>
          </w:tcPr>
          <w:p w:rsidR="00B14305" w:rsidRDefault="00B14305" w:rsidP="00002C6D">
            <w:pPr>
              <w:spacing w:line="360" w:lineRule="auto"/>
              <w:rPr>
                <w:b/>
              </w:rPr>
            </w:pPr>
            <w:r>
              <w:rPr>
                <w:rFonts w:hint="eastAsia"/>
                <w:b/>
              </w:rPr>
              <w:t>3</w:t>
            </w:r>
            <w:r>
              <w:rPr>
                <w:b/>
              </w:rPr>
              <w:t>3</w:t>
            </w:r>
          </w:p>
        </w:tc>
        <w:tc>
          <w:tcPr>
            <w:tcW w:w="1961" w:type="dxa"/>
          </w:tcPr>
          <w:p w:rsidR="00B14305" w:rsidRDefault="00B14305" w:rsidP="00002C6D">
            <w:pPr>
              <w:spacing w:line="360" w:lineRule="auto"/>
              <w:rPr>
                <w:b/>
              </w:rPr>
            </w:pPr>
            <w:r>
              <w:rPr>
                <w:rFonts w:hint="eastAsia"/>
                <w:b/>
              </w:rPr>
              <w:t>MCE</w:t>
            </w:r>
          </w:p>
        </w:tc>
        <w:tc>
          <w:tcPr>
            <w:tcW w:w="4678" w:type="dxa"/>
          </w:tcPr>
          <w:p w:rsidR="00B14305" w:rsidRDefault="00B14305" w:rsidP="00002C6D">
            <w:pPr>
              <w:spacing w:line="360" w:lineRule="auto"/>
              <w:rPr>
                <w:b/>
              </w:rPr>
            </w:pPr>
            <w:r w:rsidRPr="00C117AB">
              <w:rPr>
                <w:rFonts w:hint="eastAsia"/>
                <w:b/>
              </w:rPr>
              <w:t>研化学品</w:t>
            </w:r>
            <w:r>
              <w:rPr>
                <w:rFonts w:hint="eastAsia"/>
                <w:b/>
              </w:rPr>
              <w:t>、</w:t>
            </w:r>
            <w:r w:rsidRPr="00C117AB">
              <w:rPr>
                <w:rFonts w:hint="eastAsia"/>
                <w:b/>
              </w:rPr>
              <w:t>生物活性化合物</w:t>
            </w:r>
            <w:r>
              <w:rPr>
                <w:rFonts w:hint="eastAsia"/>
                <w:b/>
              </w:rPr>
              <w:t>等</w:t>
            </w:r>
          </w:p>
        </w:tc>
        <w:tc>
          <w:tcPr>
            <w:tcW w:w="1184" w:type="dxa"/>
          </w:tcPr>
          <w:p w:rsidR="00B14305" w:rsidRPr="00C117AB" w:rsidRDefault="00B14305" w:rsidP="00002C6D">
            <w:pPr>
              <w:spacing w:line="360" w:lineRule="auto"/>
              <w:rPr>
                <w:b/>
              </w:rPr>
            </w:pPr>
          </w:p>
        </w:tc>
      </w:tr>
      <w:tr w:rsidR="00B14305" w:rsidTr="000F5D89">
        <w:trPr>
          <w:jc w:val="center"/>
        </w:trPr>
        <w:tc>
          <w:tcPr>
            <w:tcW w:w="699" w:type="dxa"/>
          </w:tcPr>
          <w:p w:rsidR="00B14305" w:rsidRDefault="00B14305" w:rsidP="00767BCD">
            <w:pPr>
              <w:spacing w:line="360" w:lineRule="auto"/>
              <w:rPr>
                <w:b/>
              </w:rPr>
            </w:pPr>
            <w:r>
              <w:rPr>
                <w:rFonts w:hint="eastAsia"/>
                <w:b/>
              </w:rPr>
              <w:t>3</w:t>
            </w:r>
            <w:r>
              <w:rPr>
                <w:b/>
              </w:rPr>
              <w:t>4</w:t>
            </w:r>
          </w:p>
        </w:tc>
        <w:tc>
          <w:tcPr>
            <w:tcW w:w="1961" w:type="dxa"/>
          </w:tcPr>
          <w:p w:rsidR="00B14305" w:rsidRPr="00767BCD" w:rsidRDefault="00B14305" w:rsidP="00767BCD">
            <w:pPr>
              <w:spacing w:line="360" w:lineRule="auto"/>
            </w:pPr>
            <w:proofErr w:type="spellStart"/>
            <w:r w:rsidRPr="00767BCD">
              <w:rPr>
                <w:b/>
              </w:rPr>
              <w:t>APExBIO</w:t>
            </w:r>
            <w:proofErr w:type="spellEnd"/>
          </w:p>
        </w:tc>
        <w:tc>
          <w:tcPr>
            <w:tcW w:w="4678" w:type="dxa"/>
          </w:tcPr>
          <w:p w:rsidR="00B14305" w:rsidRPr="00767BCD" w:rsidRDefault="00B14305" w:rsidP="00767BCD">
            <w:r w:rsidRPr="00767BCD">
              <w:rPr>
                <w:b/>
              </w:rPr>
              <w:t>小分子抑制剂、激动剂、拮抗剂、酶、化合物库、细胞因子、试剂盒、修饰核苷酸、多肽</w:t>
            </w:r>
            <w:r>
              <w:rPr>
                <w:rFonts w:hint="eastAsia"/>
                <w:b/>
              </w:rPr>
              <w:t>等化合物</w:t>
            </w:r>
          </w:p>
        </w:tc>
        <w:tc>
          <w:tcPr>
            <w:tcW w:w="1184" w:type="dxa"/>
          </w:tcPr>
          <w:p w:rsidR="00B14305" w:rsidRPr="00767BCD" w:rsidRDefault="00B14305" w:rsidP="00767BCD">
            <w:pPr>
              <w:rPr>
                <w:b/>
              </w:rPr>
            </w:pPr>
          </w:p>
        </w:tc>
      </w:tr>
      <w:tr w:rsidR="00B14305" w:rsidTr="000F5D89">
        <w:trPr>
          <w:jc w:val="center"/>
        </w:trPr>
        <w:tc>
          <w:tcPr>
            <w:tcW w:w="699" w:type="dxa"/>
          </w:tcPr>
          <w:p w:rsidR="00B14305" w:rsidRDefault="00B14305" w:rsidP="00767BCD">
            <w:pPr>
              <w:spacing w:line="360" w:lineRule="auto"/>
              <w:rPr>
                <w:b/>
              </w:rPr>
            </w:pPr>
            <w:r>
              <w:rPr>
                <w:rFonts w:hint="eastAsia"/>
                <w:b/>
              </w:rPr>
              <w:t>3</w:t>
            </w:r>
            <w:r>
              <w:rPr>
                <w:b/>
              </w:rPr>
              <w:t>5</w:t>
            </w:r>
          </w:p>
        </w:tc>
        <w:tc>
          <w:tcPr>
            <w:tcW w:w="1961" w:type="dxa"/>
          </w:tcPr>
          <w:p w:rsidR="00B14305" w:rsidRDefault="00B14305" w:rsidP="00767BCD">
            <w:pPr>
              <w:spacing w:line="360" w:lineRule="auto"/>
              <w:rPr>
                <w:b/>
              </w:rPr>
            </w:pPr>
            <w:r>
              <w:rPr>
                <w:b/>
              </w:rPr>
              <w:t>V</w:t>
            </w:r>
            <w:r>
              <w:rPr>
                <w:rFonts w:hint="eastAsia"/>
                <w:b/>
              </w:rPr>
              <w:t>ector</w:t>
            </w:r>
            <w:r>
              <w:rPr>
                <w:b/>
              </w:rPr>
              <w:t xml:space="preserve"> </w:t>
            </w:r>
            <w:r>
              <w:rPr>
                <w:rFonts w:hint="eastAsia"/>
                <w:b/>
              </w:rPr>
              <w:t>laboratories</w:t>
            </w:r>
          </w:p>
        </w:tc>
        <w:tc>
          <w:tcPr>
            <w:tcW w:w="4678" w:type="dxa"/>
          </w:tcPr>
          <w:p w:rsidR="00B14305" w:rsidRPr="00C117AB" w:rsidRDefault="00B14305" w:rsidP="00767BCD">
            <w:pPr>
              <w:spacing w:line="360" w:lineRule="auto"/>
              <w:rPr>
                <w:b/>
              </w:rPr>
            </w:pPr>
            <w:r>
              <w:rPr>
                <w:rFonts w:hint="eastAsia"/>
                <w:b/>
              </w:rPr>
              <w:t>免疫组化、免疫荧光、DNA/RNA和糖生物学标记等试剂</w:t>
            </w:r>
          </w:p>
        </w:tc>
        <w:tc>
          <w:tcPr>
            <w:tcW w:w="1184" w:type="dxa"/>
          </w:tcPr>
          <w:p w:rsidR="00B14305" w:rsidRDefault="00B14305" w:rsidP="00767BCD">
            <w:pPr>
              <w:spacing w:line="360" w:lineRule="auto"/>
              <w:rPr>
                <w:b/>
              </w:rPr>
            </w:pPr>
          </w:p>
        </w:tc>
      </w:tr>
      <w:tr w:rsidR="00B14305" w:rsidTr="000F5D89">
        <w:trPr>
          <w:jc w:val="center"/>
        </w:trPr>
        <w:tc>
          <w:tcPr>
            <w:tcW w:w="699" w:type="dxa"/>
          </w:tcPr>
          <w:p w:rsidR="00B14305" w:rsidRDefault="00B14305" w:rsidP="00767BCD">
            <w:pPr>
              <w:spacing w:line="360" w:lineRule="auto"/>
              <w:rPr>
                <w:b/>
              </w:rPr>
            </w:pPr>
            <w:r>
              <w:rPr>
                <w:rFonts w:hint="eastAsia"/>
                <w:b/>
              </w:rPr>
              <w:t>3</w:t>
            </w:r>
            <w:r>
              <w:rPr>
                <w:b/>
              </w:rPr>
              <w:t>6</w:t>
            </w:r>
          </w:p>
        </w:tc>
        <w:tc>
          <w:tcPr>
            <w:tcW w:w="1961" w:type="dxa"/>
          </w:tcPr>
          <w:p w:rsidR="00B14305" w:rsidRDefault="00B14305" w:rsidP="00767BCD">
            <w:pPr>
              <w:spacing w:line="360" w:lineRule="auto"/>
              <w:rPr>
                <w:b/>
              </w:rPr>
            </w:pPr>
            <w:r>
              <w:rPr>
                <w:rFonts w:hint="eastAsia"/>
                <w:b/>
              </w:rPr>
              <w:t>联科生物</w:t>
            </w:r>
          </w:p>
        </w:tc>
        <w:tc>
          <w:tcPr>
            <w:tcW w:w="4678" w:type="dxa"/>
          </w:tcPr>
          <w:p w:rsidR="00B14305" w:rsidRDefault="00B14305" w:rsidP="00767BCD">
            <w:pPr>
              <w:tabs>
                <w:tab w:val="left" w:pos="684"/>
              </w:tabs>
              <w:spacing w:line="360" w:lineRule="auto"/>
              <w:jc w:val="both"/>
              <w:rPr>
                <w:b/>
              </w:rPr>
            </w:pPr>
            <w:r>
              <w:rPr>
                <w:rFonts w:hint="eastAsia"/>
                <w:b/>
              </w:rPr>
              <w:t>ELISA、流式试剂、细胞培养试剂的等</w:t>
            </w:r>
          </w:p>
        </w:tc>
        <w:tc>
          <w:tcPr>
            <w:tcW w:w="1184" w:type="dxa"/>
          </w:tcPr>
          <w:p w:rsidR="00B14305" w:rsidRDefault="00B14305" w:rsidP="00767BCD">
            <w:pPr>
              <w:tabs>
                <w:tab w:val="left" w:pos="684"/>
              </w:tabs>
              <w:spacing w:line="360" w:lineRule="auto"/>
              <w:jc w:val="both"/>
              <w:rPr>
                <w:b/>
              </w:rPr>
            </w:pPr>
          </w:p>
        </w:tc>
      </w:tr>
      <w:tr w:rsidR="00B14305" w:rsidTr="000F5D89">
        <w:trPr>
          <w:jc w:val="center"/>
        </w:trPr>
        <w:tc>
          <w:tcPr>
            <w:tcW w:w="699" w:type="dxa"/>
          </w:tcPr>
          <w:p w:rsidR="00B14305" w:rsidRDefault="00B14305" w:rsidP="00767BCD">
            <w:pPr>
              <w:spacing w:line="360" w:lineRule="auto"/>
              <w:rPr>
                <w:b/>
              </w:rPr>
            </w:pPr>
            <w:r>
              <w:rPr>
                <w:rFonts w:hint="eastAsia"/>
                <w:b/>
              </w:rPr>
              <w:t>3</w:t>
            </w:r>
            <w:r>
              <w:rPr>
                <w:b/>
              </w:rPr>
              <w:t>7</w:t>
            </w:r>
          </w:p>
        </w:tc>
        <w:tc>
          <w:tcPr>
            <w:tcW w:w="1961" w:type="dxa"/>
          </w:tcPr>
          <w:p w:rsidR="00B14305" w:rsidRDefault="00B14305" w:rsidP="00767BCD">
            <w:pPr>
              <w:spacing w:line="360" w:lineRule="auto"/>
              <w:rPr>
                <w:b/>
              </w:rPr>
            </w:pPr>
            <w:r>
              <w:rPr>
                <w:rFonts w:hint="eastAsia"/>
                <w:b/>
              </w:rPr>
              <w:t>雅酶生物</w:t>
            </w:r>
          </w:p>
        </w:tc>
        <w:tc>
          <w:tcPr>
            <w:tcW w:w="4678" w:type="dxa"/>
          </w:tcPr>
          <w:p w:rsidR="00B14305" w:rsidRDefault="00B14305" w:rsidP="00767BCD">
            <w:pPr>
              <w:spacing w:line="360" w:lineRule="auto"/>
              <w:rPr>
                <w:b/>
              </w:rPr>
            </w:pPr>
            <w:r>
              <w:rPr>
                <w:rFonts w:hint="eastAsia"/>
                <w:b/>
              </w:rPr>
              <w:t>常规分子蛋白WB相关配套快速简便试剂等</w:t>
            </w:r>
          </w:p>
        </w:tc>
        <w:tc>
          <w:tcPr>
            <w:tcW w:w="1184" w:type="dxa"/>
          </w:tcPr>
          <w:p w:rsidR="00B14305" w:rsidRDefault="00B14305" w:rsidP="00767BCD">
            <w:pPr>
              <w:spacing w:line="360" w:lineRule="auto"/>
              <w:rPr>
                <w:b/>
              </w:rPr>
            </w:pPr>
          </w:p>
        </w:tc>
      </w:tr>
      <w:tr w:rsidR="00B14305" w:rsidTr="000F5D89">
        <w:trPr>
          <w:jc w:val="center"/>
        </w:trPr>
        <w:tc>
          <w:tcPr>
            <w:tcW w:w="699" w:type="dxa"/>
          </w:tcPr>
          <w:p w:rsidR="00B14305" w:rsidRDefault="00B14305" w:rsidP="00767BCD">
            <w:pPr>
              <w:spacing w:line="360" w:lineRule="auto"/>
              <w:rPr>
                <w:b/>
              </w:rPr>
            </w:pPr>
            <w:r>
              <w:rPr>
                <w:rFonts w:hint="eastAsia"/>
                <w:b/>
              </w:rPr>
              <w:t>3</w:t>
            </w:r>
            <w:r>
              <w:rPr>
                <w:b/>
              </w:rPr>
              <w:t>8</w:t>
            </w:r>
          </w:p>
        </w:tc>
        <w:tc>
          <w:tcPr>
            <w:tcW w:w="1961" w:type="dxa"/>
          </w:tcPr>
          <w:p w:rsidR="00B14305" w:rsidRDefault="00B14305" w:rsidP="00767BCD">
            <w:pPr>
              <w:spacing w:line="360" w:lineRule="auto"/>
              <w:rPr>
                <w:b/>
              </w:rPr>
            </w:pPr>
            <w:r>
              <w:rPr>
                <w:rFonts w:hint="eastAsia"/>
                <w:b/>
              </w:rPr>
              <w:t>QIAGEN</w:t>
            </w:r>
          </w:p>
        </w:tc>
        <w:tc>
          <w:tcPr>
            <w:tcW w:w="4678" w:type="dxa"/>
          </w:tcPr>
          <w:p w:rsidR="00B14305" w:rsidRPr="009030D8" w:rsidRDefault="00B14305" w:rsidP="009030D8">
            <w:pPr>
              <w:rPr>
                <w:b/>
              </w:rPr>
            </w:pPr>
            <w:r w:rsidRPr="009030D8">
              <w:rPr>
                <w:b/>
              </w:rPr>
              <w:t>gDNA纯化、RNA纯化、DNA</w:t>
            </w:r>
            <w:r>
              <w:rPr>
                <w:rFonts w:hint="eastAsia"/>
                <w:b/>
              </w:rPr>
              <w:t>纯</w:t>
            </w:r>
            <w:r w:rsidRPr="009030D8">
              <w:rPr>
                <w:b/>
              </w:rPr>
              <w:t>化、质粒制备、PCR和RT-PCR</w:t>
            </w:r>
            <w:r w:rsidRPr="009030D8">
              <w:rPr>
                <w:rFonts w:hint="eastAsia"/>
                <w:b/>
              </w:rPr>
              <w:t>等试剂</w:t>
            </w:r>
          </w:p>
        </w:tc>
        <w:tc>
          <w:tcPr>
            <w:tcW w:w="1184" w:type="dxa"/>
          </w:tcPr>
          <w:p w:rsidR="00B14305" w:rsidRPr="009030D8" w:rsidRDefault="00B14305" w:rsidP="009030D8">
            <w:pPr>
              <w:rPr>
                <w:b/>
              </w:rPr>
            </w:pPr>
          </w:p>
        </w:tc>
      </w:tr>
      <w:tr w:rsidR="00B14305" w:rsidTr="000F5D89">
        <w:trPr>
          <w:jc w:val="center"/>
        </w:trPr>
        <w:tc>
          <w:tcPr>
            <w:tcW w:w="699" w:type="dxa"/>
          </w:tcPr>
          <w:p w:rsidR="00B14305" w:rsidRDefault="00B14305" w:rsidP="00767BCD">
            <w:pPr>
              <w:spacing w:line="360" w:lineRule="auto"/>
              <w:rPr>
                <w:b/>
              </w:rPr>
            </w:pPr>
            <w:r>
              <w:rPr>
                <w:rFonts w:hint="eastAsia"/>
                <w:b/>
              </w:rPr>
              <w:t>3</w:t>
            </w:r>
            <w:r>
              <w:rPr>
                <w:b/>
              </w:rPr>
              <w:t>9</w:t>
            </w:r>
          </w:p>
        </w:tc>
        <w:tc>
          <w:tcPr>
            <w:tcW w:w="1961" w:type="dxa"/>
          </w:tcPr>
          <w:p w:rsidR="00B14305" w:rsidRDefault="00B14305" w:rsidP="00767BCD">
            <w:pPr>
              <w:spacing w:line="360" w:lineRule="auto"/>
              <w:rPr>
                <w:b/>
              </w:rPr>
            </w:pPr>
            <w:r>
              <w:rPr>
                <w:rFonts w:hint="eastAsia"/>
                <w:b/>
              </w:rPr>
              <w:t>诺唯赞生物</w:t>
            </w:r>
          </w:p>
        </w:tc>
        <w:tc>
          <w:tcPr>
            <w:tcW w:w="4678" w:type="dxa"/>
          </w:tcPr>
          <w:p w:rsidR="00B14305" w:rsidRDefault="00B14305" w:rsidP="00767BCD">
            <w:pPr>
              <w:spacing w:line="360" w:lineRule="auto"/>
              <w:rPr>
                <w:b/>
              </w:rPr>
            </w:pPr>
            <w:r>
              <w:rPr>
                <w:rFonts w:hint="eastAsia"/>
                <w:b/>
              </w:rPr>
              <w:t>常规PCR试剂，反转试剂，荧光试剂，流式试剂等</w:t>
            </w:r>
          </w:p>
        </w:tc>
        <w:tc>
          <w:tcPr>
            <w:tcW w:w="1184" w:type="dxa"/>
          </w:tcPr>
          <w:p w:rsidR="00B14305" w:rsidRDefault="00B14305" w:rsidP="00767BCD">
            <w:pPr>
              <w:spacing w:line="360" w:lineRule="auto"/>
              <w:rPr>
                <w:b/>
              </w:rPr>
            </w:pPr>
          </w:p>
        </w:tc>
      </w:tr>
      <w:tr w:rsidR="00B14305" w:rsidTr="000F5D89">
        <w:trPr>
          <w:jc w:val="center"/>
        </w:trPr>
        <w:tc>
          <w:tcPr>
            <w:tcW w:w="699" w:type="dxa"/>
          </w:tcPr>
          <w:p w:rsidR="00B14305" w:rsidRPr="004A3E40" w:rsidRDefault="00B14305" w:rsidP="00767BCD">
            <w:pPr>
              <w:spacing w:line="360" w:lineRule="auto"/>
              <w:rPr>
                <w:b/>
              </w:rPr>
            </w:pPr>
            <w:r>
              <w:rPr>
                <w:b/>
              </w:rPr>
              <w:t>40</w:t>
            </w:r>
          </w:p>
        </w:tc>
        <w:tc>
          <w:tcPr>
            <w:tcW w:w="1961" w:type="dxa"/>
          </w:tcPr>
          <w:p w:rsidR="00B14305" w:rsidRDefault="00B14305" w:rsidP="00767BCD">
            <w:pPr>
              <w:spacing w:line="360" w:lineRule="auto"/>
              <w:rPr>
                <w:b/>
              </w:rPr>
            </w:pPr>
            <w:r>
              <w:rPr>
                <w:b/>
              </w:rPr>
              <w:t>Promega</w:t>
            </w:r>
          </w:p>
        </w:tc>
        <w:tc>
          <w:tcPr>
            <w:tcW w:w="4678" w:type="dxa"/>
          </w:tcPr>
          <w:p w:rsidR="00B14305" w:rsidRDefault="00B14305" w:rsidP="00767BCD">
            <w:pPr>
              <w:spacing w:line="360" w:lineRule="auto"/>
              <w:rPr>
                <w:b/>
              </w:rPr>
            </w:pPr>
            <w:r>
              <w:rPr>
                <w:rFonts w:hint="eastAsia"/>
                <w:b/>
              </w:rPr>
              <w:t>常规PCR试剂，反转试剂，荧光试剂等</w:t>
            </w:r>
          </w:p>
        </w:tc>
        <w:tc>
          <w:tcPr>
            <w:tcW w:w="1184" w:type="dxa"/>
          </w:tcPr>
          <w:p w:rsidR="00B14305" w:rsidRDefault="00B14305" w:rsidP="00767BCD">
            <w:pPr>
              <w:spacing w:line="360" w:lineRule="auto"/>
              <w:rPr>
                <w:b/>
              </w:rPr>
            </w:pPr>
          </w:p>
        </w:tc>
      </w:tr>
      <w:tr w:rsidR="00B14305" w:rsidTr="00D91CDF">
        <w:trPr>
          <w:jc w:val="center"/>
        </w:trPr>
        <w:tc>
          <w:tcPr>
            <w:tcW w:w="7338" w:type="dxa"/>
            <w:gridSpan w:val="3"/>
          </w:tcPr>
          <w:p w:rsidR="00B14305" w:rsidRDefault="00B14305" w:rsidP="00B14305">
            <w:pPr>
              <w:spacing w:line="360" w:lineRule="auto"/>
              <w:jc w:val="center"/>
              <w:rPr>
                <w:b/>
              </w:rPr>
            </w:pPr>
            <w:r>
              <w:rPr>
                <w:rFonts w:hint="eastAsia"/>
                <w:b/>
              </w:rPr>
              <w:t>平均折扣率</w:t>
            </w:r>
          </w:p>
        </w:tc>
        <w:tc>
          <w:tcPr>
            <w:tcW w:w="1184" w:type="dxa"/>
          </w:tcPr>
          <w:p w:rsidR="00B14305" w:rsidRDefault="00B14305" w:rsidP="00767BCD">
            <w:pPr>
              <w:spacing w:line="360" w:lineRule="auto"/>
              <w:rPr>
                <w:b/>
              </w:rPr>
            </w:pPr>
          </w:p>
        </w:tc>
      </w:tr>
    </w:tbl>
    <w:p w:rsidR="00FB2B49" w:rsidRDefault="00FB2B49" w:rsidP="008677A6"/>
    <w:p w:rsidR="00FB2B49" w:rsidRPr="00002C6D" w:rsidRDefault="00FB2B49" w:rsidP="008677A6"/>
    <w:p w:rsidR="00FB2B49" w:rsidRDefault="00FB2B49" w:rsidP="008677A6">
      <w:r>
        <w:rPr>
          <w:rFonts w:hint="eastAsia"/>
        </w:rPr>
        <w:t>附件：项目评分表：</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7286"/>
      </w:tblGrid>
      <w:tr w:rsidR="006A1B82" w:rsidTr="00C1088D">
        <w:trPr>
          <w:trHeight w:val="823"/>
        </w:trPr>
        <w:tc>
          <w:tcPr>
            <w:tcW w:w="1242" w:type="dxa"/>
            <w:vMerge w:val="restart"/>
            <w:vAlign w:val="center"/>
          </w:tcPr>
          <w:p w:rsidR="006A1B82" w:rsidRDefault="006A1B82" w:rsidP="00313C33">
            <w:pPr>
              <w:adjustRightInd w:val="0"/>
              <w:snapToGrid w:val="0"/>
              <w:spacing w:line="400" w:lineRule="exact"/>
              <w:jc w:val="center"/>
            </w:pPr>
            <w:r>
              <w:rPr>
                <w:rFonts w:hint="eastAsia"/>
              </w:rPr>
              <w:t>商务技术得分7</w:t>
            </w:r>
            <w:r w:rsidR="00313C33">
              <w:rPr>
                <w:rFonts w:hint="eastAsia"/>
              </w:rPr>
              <w:t>0</w:t>
            </w:r>
            <w:r>
              <w:rPr>
                <w:rFonts w:hint="eastAsia"/>
              </w:rPr>
              <w:t>分</w:t>
            </w:r>
          </w:p>
        </w:tc>
        <w:tc>
          <w:tcPr>
            <w:tcW w:w="7286" w:type="dxa"/>
            <w:tcBorders>
              <w:top w:val="single" w:sz="4" w:space="0" w:color="auto"/>
              <w:bottom w:val="single" w:sz="4" w:space="0" w:color="auto"/>
            </w:tcBorders>
            <w:vAlign w:val="center"/>
          </w:tcPr>
          <w:p w:rsidR="006A1B82" w:rsidRDefault="006A1B82" w:rsidP="00C1088D">
            <w:pPr>
              <w:snapToGrid w:val="0"/>
              <w:spacing w:line="360" w:lineRule="auto"/>
              <w:rPr>
                <w:b/>
                <w:bCs/>
              </w:rPr>
            </w:pPr>
            <w:r>
              <w:rPr>
                <w:rFonts w:hint="eastAsia"/>
                <w:b/>
                <w:bCs/>
              </w:rPr>
              <w:t>资质证明（5分）</w:t>
            </w:r>
          </w:p>
          <w:p w:rsidR="00814223" w:rsidRDefault="00814223" w:rsidP="00C1088D">
            <w:pPr>
              <w:snapToGrid w:val="0"/>
              <w:spacing w:line="360" w:lineRule="auto"/>
            </w:pPr>
            <w:r>
              <w:rPr>
                <w:rFonts w:hint="eastAsia"/>
              </w:rPr>
              <w:t>根据</w:t>
            </w:r>
            <w:r w:rsidR="006A1B82">
              <w:rPr>
                <w:rFonts w:hint="eastAsia"/>
              </w:rPr>
              <w:t>投标人</w:t>
            </w:r>
            <w:r>
              <w:rPr>
                <w:rFonts w:hint="eastAsia"/>
              </w:rPr>
              <w:t>提供的各个许可证综合打分，满分5分。</w:t>
            </w:r>
          </w:p>
          <w:p w:rsidR="006A1B82" w:rsidRDefault="006A1B82" w:rsidP="00C1088D">
            <w:pPr>
              <w:snapToGrid w:val="0"/>
              <w:spacing w:line="360" w:lineRule="auto"/>
              <w:rPr>
                <w:highlight w:val="red"/>
                <w:shd w:val="clear" w:color="auto" w:fill="FFFFFF"/>
              </w:rPr>
            </w:pPr>
            <w:r>
              <w:rPr>
                <w:rFonts w:hint="eastAsia"/>
              </w:rPr>
              <w:t>具有</w:t>
            </w:r>
            <w:r>
              <w:rPr>
                <w:rFonts w:hint="eastAsia"/>
                <w:kern w:val="58"/>
              </w:rPr>
              <w:t>安全生产监督行政管理部门颁发的</w:t>
            </w:r>
            <w:r w:rsidRPr="00814223">
              <w:rPr>
                <w:rFonts w:hint="eastAsia"/>
                <w:kern w:val="58"/>
              </w:rPr>
              <w:t>危险化学品经营许可证</w:t>
            </w:r>
            <w:r w:rsidR="00814223" w:rsidRPr="00814223">
              <w:rPr>
                <w:rFonts w:hint="eastAsia"/>
                <w:kern w:val="58"/>
              </w:rPr>
              <w:t>得2分</w:t>
            </w:r>
            <w:r w:rsidRPr="00814223">
              <w:rPr>
                <w:rFonts w:hint="eastAsia"/>
                <w:kern w:val="58"/>
              </w:rPr>
              <w:t>、二类医疗器械经营许可证</w:t>
            </w:r>
            <w:r>
              <w:rPr>
                <w:rFonts w:hint="eastAsia"/>
                <w:kern w:val="58"/>
              </w:rPr>
              <w:t>的得</w:t>
            </w:r>
            <w:r w:rsidR="00814223">
              <w:rPr>
                <w:rFonts w:hint="eastAsia"/>
                <w:kern w:val="58"/>
              </w:rPr>
              <w:t>2</w:t>
            </w:r>
            <w:r>
              <w:rPr>
                <w:rFonts w:hint="eastAsia"/>
                <w:kern w:val="58"/>
              </w:rPr>
              <w:t>分</w:t>
            </w:r>
            <w:r w:rsidR="00814223">
              <w:rPr>
                <w:rFonts w:hint="eastAsia"/>
                <w:kern w:val="58"/>
              </w:rPr>
              <w:t>，其它的酌情打分</w:t>
            </w:r>
            <w:r>
              <w:rPr>
                <w:rFonts w:hint="eastAsia"/>
                <w:kern w:val="58"/>
              </w:rPr>
              <w:t>；</w:t>
            </w:r>
          </w:p>
          <w:p w:rsidR="006A1B82" w:rsidRDefault="006A1B82" w:rsidP="00C1088D">
            <w:pPr>
              <w:snapToGrid w:val="0"/>
              <w:spacing w:line="360" w:lineRule="auto"/>
              <w:rPr>
                <w:color w:val="FF0000"/>
              </w:rPr>
            </w:pPr>
            <w:r>
              <w:rPr>
                <w:rFonts w:hint="eastAsia"/>
                <w:shd w:val="clear" w:color="auto" w:fill="FFFFFF"/>
              </w:rPr>
              <w:t>投标文件中提供有效期内的证书复印件并加盖公章。</w:t>
            </w:r>
          </w:p>
        </w:tc>
      </w:tr>
      <w:tr w:rsidR="006A1B82" w:rsidTr="00C1088D">
        <w:trPr>
          <w:trHeight w:val="823"/>
        </w:trPr>
        <w:tc>
          <w:tcPr>
            <w:tcW w:w="1242" w:type="dxa"/>
            <w:vMerge/>
            <w:vAlign w:val="center"/>
          </w:tcPr>
          <w:p w:rsidR="006A1B82" w:rsidRDefault="006A1B82" w:rsidP="00C1088D">
            <w:pPr>
              <w:adjustRightInd w:val="0"/>
              <w:snapToGrid w:val="0"/>
              <w:spacing w:line="400" w:lineRule="exact"/>
              <w:jc w:val="center"/>
            </w:pPr>
          </w:p>
        </w:tc>
        <w:tc>
          <w:tcPr>
            <w:tcW w:w="7286" w:type="dxa"/>
            <w:tcBorders>
              <w:top w:val="single" w:sz="4" w:space="0" w:color="auto"/>
              <w:bottom w:val="single" w:sz="4" w:space="0" w:color="auto"/>
            </w:tcBorders>
            <w:vAlign w:val="center"/>
          </w:tcPr>
          <w:p w:rsidR="006A1B82" w:rsidRDefault="006A1B82" w:rsidP="00C1088D">
            <w:pPr>
              <w:snapToGrid w:val="0"/>
              <w:spacing w:line="360" w:lineRule="auto"/>
              <w:rPr>
                <w:b/>
                <w:bCs/>
              </w:rPr>
            </w:pPr>
            <w:r>
              <w:rPr>
                <w:rFonts w:hint="eastAsia"/>
                <w:b/>
                <w:bCs/>
              </w:rPr>
              <w:t>业绩（5分）</w:t>
            </w:r>
          </w:p>
          <w:p w:rsidR="006A1B82" w:rsidRDefault="006A1B82" w:rsidP="00C1088D">
            <w:pPr>
              <w:snapToGrid w:val="0"/>
              <w:spacing w:line="360" w:lineRule="auto"/>
            </w:pPr>
            <w:r>
              <w:rPr>
                <w:rFonts w:hint="eastAsia"/>
              </w:rPr>
              <w:t>针对投标人自20</w:t>
            </w:r>
            <w:r>
              <w:t>1</w:t>
            </w:r>
            <w:r w:rsidR="00CE110E">
              <w:rPr>
                <w:rFonts w:hint="eastAsia"/>
              </w:rPr>
              <w:t>9</w:t>
            </w:r>
            <w:r>
              <w:rPr>
                <w:rFonts w:hint="eastAsia"/>
              </w:rPr>
              <w:t>年1月1日（以合同签订日期为准）至今，具有同类实验试剂耗材供货业绩进行综合评议，</w:t>
            </w:r>
            <w:r w:rsidR="00CE110E">
              <w:rPr>
                <w:rFonts w:hint="eastAsia"/>
              </w:rPr>
              <w:t>1份合同得1分，</w:t>
            </w:r>
            <w:r w:rsidR="00D01ECB">
              <w:rPr>
                <w:rFonts w:hint="eastAsia"/>
              </w:rPr>
              <w:t>满分</w:t>
            </w:r>
            <w:r w:rsidR="00CE110E">
              <w:rPr>
                <w:rFonts w:hint="eastAsia"/>
              </w:rPr>
              <w:t>5分。</w:t>
            </w:r>
          </w:p>
          <w:p w:rsidR="006A1B82" w:rsidRDefault="00D01ECB" w:rsidP="00C1088D">
            <w:pPr>
              <w:snapToGrid w:val="0"/>
              <w:spacing w:line="360" w:lineRule="auto"/>
              <w:rPr>
                <w:color w:val="FF0000"/>
              </w:rPr>
            </w:pPr>
            <w:r>
              <w:rPr>
                <w:rFonts w:hint="eastAsia"/>
                <w:b/>
                <w:bCs/>
                <w:color w:val="000000"/>
                <w:szCs w:val="21"/>
              </w:rPr>
              <w:t>注：投标文件中提供合同复印件并加盖公章，未提供合同复印件或</w:t>
            </w:r>
            <w:r>
              <w:rPr>
                <w:rFonts w:hint="eastAsia"/>
                <w:b/>
                <w:bCs/>
                <w:color w:val="000000"/>
                <w:szCs w:val="21"/>
              </w:rPr>
              <w:lastRenderedPageBreak/>
              <w:t>未加盖公章的视为无效业绩。</w:t>
            </w:r>
          </w:p>
        </w:tc>
      </w:tr>
      <w:tr w:rsidR="006A1B82" w:rsidTr="00C1088D">
        <w:trPr>
          <w:trHeight w:val="823"/>
        </w:trPr>
        <w:tc>
          <w:tcPr>
            <w:tcW w:w="1242" w:type="dxa"/>
            <w:vMerge/>
            <w:vAlign w:val="center"/>
          </w:tcPr>
          <w:p w:rsidR="006A1B82" w:rsidRDefault="006A1B82" w:rsidP="00C1088D">
            <w:pPr>
              <w:adjustRightInd w:val="0"/>
              <w:snapToGrid w:val="0"/>
              <w:spacing w:line="400" w:lineRule="exact"/>
              <w:jc w:val="center"/>
            </w:pPr>
          </w:p>
        </w:tc>
        <w:tc>
          <w:tcPr>
            <w:tcW w:w="7286" w:type="dxa"/>
            <w:tcBorders>
              <w:top w:val="single" w:sz="4" w:space="0" w:color="auto"/>
              <w:bottom w:val="single" w:sz="4" w:space="0" w:color="auto"/>
            </w:tcBorders>
            <w:vAlign w:val="center"/>
          </w:tcPr>
          <w:p w:rsidR="006A1B82" w:rsidRDefault="006A1B82" w:rsidP="00C1088D">
            <w:pPr>
              <w:snapToGrid w:val="0"/>
              <w:spacing w:line="360" w:lineRule="auto"/>
              <w:rPr>
                <w:b/>
                <w:bCs/>
              </w:rPr>
            </w:pPr>
            <w:r>
              <w:rPr>
                <w:rFonts w:hint="eastAsia"/>
                <w:b/>
                <w:bCs/>
              </w:rPr>
              <w:t>采购清单响应性（</w:t>
            </w:r>
            <w:r w:rsidR="00814223">
              <w:rPr>
                <w:rFonts w:hint="eastAsia"/>
                <w:b/>
                <w:bCs/>
              </w:rPr>
              <w:t>20</w:t>
            </w:r>
            <w:r>
              <w:rPr>
                <w:rFonts w:hint="eastAsia"/>
                <w:b/>
                <w:bCs/>
              </w:rPr>
              <w:t>分）</w:t>
            </w:r>
          </w:p>
          <w:p w:rsidR="006A1B82" w:rsidRDefault="006A1B82" w:rsidP="00F21FD7">
            <w:pPr>
              <w:snapToGrid w:val="0"/>
              <w:spacing w:line="360" w:lineRule="auto"/>
            </w:pPr>
            <w:r>
              <w:rPr>
                <w:rFonts w:hint="eastAsia"/>
              </w:rPr>
              <w:t>投标人承诺可以</w:t>
            </w:r>
            <w:r w:rsidR="00814223">
              <w:rPr>
                <w:rFonts w:hint="eastAsia"/>
              </w:rPr>
              <w:t>全部</w:t>
            </w:r>
            <w:r>
              <w:rPr>
                <w:rFonts w:hint="eastAsia"/>
              </w:rPr>
              <w:t>提供采购需求品牌的得</w:t>
            </w:r>
            <w:r w:rsidR="00814223">
              <w:rPr>
                <w:rFonts w:hint="eastAsia"/>
              </w:rPr>
              <w:t>20</w:t>
            </w:r>
            <w:r>
              <w:rPr>
                <w:rFonts w:hint="eastAsia"/>
              </w:rPr>
              <w:t>分，每少提供1种品牌扣</w:t>
            </w:r>
            <w:r w:rsidR="00F21FD7">
              <w:rPr>
                <w:rFonts w:hint="eastAsia"/>
              </w:rPr>
              <w:t>0.5</w:t>
            </w:r>
            <w:r w:rsidR="00814223">
              <w:rPr>
                <w:rFonts w:hint="eastAsia"/>
              </w:rPr>
              <w:t>分。</w:t>
            </w:r>
          </w:p>
        </w:tc>
      </w:tr>
      <w:tr w:rsidR="006A1B82" w:rsidTr="00C1088D">
        <w:trPr>
          <w:trHeight w:val="274"/>
        </w:trPr>
        <w:tc>
          <w:tcPr>
            <w:tcW w:w="1242" w:type="dxa"/>
            <w:vMerge/>
            <w:vAlign w:val="center"/>
          </w:tcPr>
          <w:p w:rsidR="006A1B82" w:rsidRDefault="006A1B82" w:rsidP="00C1088D">
            <w:pPr>
              <w:adjustRightInd w:val="0"/>
              <w:snapToGrid w:val="0"/>
              <w:spacing w:line="400" w:lineRule="exact"/>
              <w:jc w:val="center"/>
            </w:pPr>
          </w:p>
        </w:tc>
        <w:tc>
          <w:tcPr>
            <w:tcW w:w="7286" w:type="dxa"/>
            <w:tcBorders>
              <w:top w:val="single" w:sz="4" w:space="0" w:color="auto"/>
            </w:tcBorders>
            <w:vAlign w:val="center"/>
          </w:tcPr>
          <w:p w:rsidR="006A1B82" w:rsidRDefault="006A1B82" w:rsidP="00C1088D">
            <w:pPr>
              <w:snapToGrid w:val="0"/>
              <w:spacing w:line="360" w:lineRule="auto"/>
              <w:rPr>
                <w:b/>
                <w:bCs/>
              </w:rPr>
            </w:pPr>
            <w:r>
              <w:rPr>
                <w:rFonts w:hint="eastAsia"/>
                <w:b/>
                <w:bCs/>
              </w:rPr>
              <w:t>厂家授权书（</w:t>
            </w:r>
            <w:r w:rsidR="00F21FD7">
              <w:rPr>
                <w:rFonts w:hint="eastAsia"/>
                <w:b/>
                <w:bCs/>
              </w:rPr>
              <w:t>20</w:t>
            </w:r>
            <w:r>
              <w:rPr>
                <w:rFonts w:hint="eastAsia"/>
                <w:b/>
                <w:bCs/>
              </w:rPr>
              <w:t>分）</w:t>
            </w:r>
          </w:p>
          <w:p w:rsidR="006A1B82" w:rsidRDefault="006A1B82" w:rsidP="00C1088D">
            <w:pPr>
              <w:snapToGrid w:val="0"/>
              <w:spacing w:line="360" w:lineRule="auto"/>
            </w:pPr>
            <w:r>
              <w:rPr>
                <w:rFonts w:hint="eastAsia"/>
              </w:rPr>
              <w:t>投标人获得采购清单内耗材</w:t>
            </w:r>
            <w:r>
              <w:t>/</w:t>
            </w:r>
            <w:r>
              <w:rPr>
                <w:rFonts w:hint="eastAsia"/>
              </w:rPr>
              <w:t>试剂厂家品牌授权的，每获得一个厂家授权得1分，本项最高</w:t>
            </w:r>
            <w:r w:rsidR="00F21FD7">
              <w:rPr>
                <w:rFonts w:hint="eastAsia"/>
              </w:rPr>
              <w:t>20</w:t>
            </w:r>
            <w:r>
              <w:rPr>
                <w:rFonts w:hint="eastAsia"/>
              </w:rPr>
              <w:t>分。</w:t>
            </w:r>
          </w:p>
          <w:p w:rsidR="006A1B82" w:rsidRDefault="006A1B82" w:rsidP="00C1088D">
            <w:pPr>
              <w:snapToGrid w:val="0"/>
              <w:spacing w:line="360" w:lineRule="auto"/>
            </w:pPr>
            <w:r>
              <w:rPr>
                <w:rFonts w:hint="eastAsia"/>
              </w:rPr>
              <w:t>投标文件中提供厂家授权书复印件加盖公章，原件备查。</w:t>
            </w:r>
          </w:p>
        </w:tc>
      </w:tr>
      <w:tr w:rsidR="006A1B82" w:rsidTr="00C1088D">
        <w:trPr>
          <w:trHeight w:val="1265"/>
        </w:trPr>
        <w:tc>
          <w:tcPr>
            <w:tcW w:w="1242" w:type="dxa"/>
            <w:vMerge/>
            <w:vAlign w:val="center"/>
          </w:tcPr>
          <w:p w:rsidR="006A1B82" w:rsidRDefault="006A1B82" w:rsidP="00C1088D">
            <w:pPr>
              <w:adjustRightInd w:val="0"/>
              <w:snapToGrid w:val="0"/>
              <w:spacing w:line="400" w:lineRule="exact"/>
              <w:jc w:val="center"/>
            </w:pPr>
          </w:p>
        </w:tc>
        <w:tc>
          <w:tcPr>
            <w:tcW w:w="7286" w:type="dxa"/>
            <w:tcBorders>
              <w:top w:val="single" w:sz="4" w:space="0" w:color="auto"/>
            </w:tcBorders>
            <w:vAlign w:val="center"/>
          </w:tcPr>
          <w:p w:rsidR="006A1B82" w:rsidRDefault="006A1B82" w:rsidP="00C1088D">
            <w:pPr>
              <w:snapToGrid w:val="0"/>
              <w:spacing w:line="360" w:lineRule="auto"/>
              <w:rPr>
                <w:b/>
                <w:bCs/>
              </w:rPr>
            </w:pPr>
            <w:r>
              <w:rPr>
                <w:rFonts w:hint="eastAsia"/>
                <w:b/>
                <w:bCs/>
              </w:rPr>
              <w:t>售后服务体系和售后服务方案（</w:t>
            </w:r>
            <w:r w:rsidR="00814223">
              <w:rPr>
                <w:rFonts w:hint="eastAsia"/>
                <w:b/>
                <w:bCs/>
              </w:rPr>
              <w:t>1</w:t>
            </w:r>
            <w:r w:rsidR="001B4B4F">
              <w:rPr>
                <w:rFonts w:hint="eastAsia"/>
                <w:b/>
                <w:bCs/>
              </w:rPr>
              <w:t>5</w:t>
            </w:r>
            <w:r>
              <w:rPr>
                <w:rFonts w:hint="eastAsia"/>
                <w:b/>
                <w:bCs/>
              </w:rPr>
              <w:t>分）</w:t>
            </w:r>
          </w:p>
          <w:p w:rsidR="006A1B82" w:rsidRDefault="006A1B82" w:rsidP="00F21FD7">
            <w:pPr>
              <w:snapToGrid w:val="0"/>
              <w:spacing w:line="360" w:lineRule="auto"/>
            </w:pPr>
            <w:r>
              <w:rPr>
                <w:rFonts w:hint="eastAsia"/>
              </w:rPr>
              <w:t>根据投标人</w:t>
            </w:r>
            <w:r w:rsidR="00814223">
              <w:rPr>
                <w:rFonts w:hint="eastAsia"/>
              </w:rPr>
              <w:t>提供的</w:t>
            </w:r>
            <w:r>
              <w:rPr>
                <w:rFonts w:hint="eastAsia"/>
              </w:rPr>
              <w:t>服务</w:t>
            </w:r>
            <w:r w:rsidR="00814223">
              <w:rPr>
                <w:rFonts w:hint="eastAsia"/>
              </w:rPr>
              <w:t>方案可执行性</w:t>
            </w:r>
            <w:r w:rsidR="00F21FD7">
              <w:rPr>
                <w:rFonts w:hint="eastAsia"/>
              </w:rPr>
              <w:t>、服务便捷性和供货保证措施的科学性</w:t>
            </w:r>
            <w:r>
              <w:rPr>
                <w:rFonts w:hint="eastAsia"/>
              </w:rPr>
              <w:t>等方面进行综合评价，</w:t>
            </w:r>
            <w:r w:rsidR="001B4B4F">
              <w:rPr>
                <w:rFonts w:hint="eastAsia"/>
              </w:rPr>
              <w:t>酌情打</w:t>
            </w:r>
            <w:r>
              <w:rPr>
                <w:rFonts w:hint="eastAsia"/>
              </w:rPr>
              <w:t>分。</w:t>
            </w:r>
          </w:p>
        </w:tc>
      </w:tr>
      <w:tr w:rsidR="006A1B82" w:rsidTr="00C1088D">
        <w:trPr>
          <w:trHeight w:val="1173"/>
        </w:trPr>
        <w:tc>
          <w:tcPr>
            <w:tcW w:w="1242" w:type="dxa"/>
            <w:vMerge/>
            <w:vAlign w:val="center"/>
          </w:tcPr>
          <w:p w:rsidR="006A1B82" w:rsidRDefault="006A1B82" w:rsidP="00C1088D">
            <w:pPr>
              <w:adjustRightInd w:val="0"/>
              <w:snapToGrid w:val="0"/>
              <w:spacing w:line="400" w:lineRule="exact"/>
              <w:jc w:val="center"/>
            </w:pPr>
          </w:p>
        </w:tc>
        <w:tc>
          <w:tcPr>
            <w:tcW w:w="7286" w:type="dxa"/>
            <w:vAlign w:val="center"/>
          </w:tcPr>
          <w:p w:rsidR="006A1B82" w:rsidRDefault="006A1B82" w:rsidP="00C1088D">
            <w:pPr>
              <w:snapToGrid w:val="0"/>
              <w:spacing w:line="360" w:lineRule="auto"/>
              <w:rPr>
                <w:b/>
                <w:bCs/>
              </w:rPr>
            </w:pPr>
            <w:r>
              <w:rPr>
                <w:rFonts w:hint="eastAsia"/>
                <w:b/>
                <w:bCs/>
              </w:rPr>
              <w:t>应急服务方案（</w:t>
            </w:r>
            <w:r w:rsidR="00FB1650">
              <w:rPr>
                <w:rFonts w:hint="eastAsia"/>
                <w:b/>
                <w:bCs/>
              </w:rPr>
              <w:t>3</w:t>
            </w:r>
            <w:r>
              <w:rPr>
                <w:rFonts w:hint="eastAsia"/>
                <w:b/>
                <w:bCs/>
              </w:rPr>
              <w:t>分）</w:t>
            </w:r>
          </w:p>
          <w:p w:rsidR="006A1B82" w:rsidRDefault="006A1B82" w:rsidP="00C1088D">
            <w:pPr>
              <w:snapToGrid w:val="0"/>
              <w:spacing w:line="360" w:lineRule="auto"/>
            </w:pPr>
            <w:r>
              <w:rPr>
                <w:rFonts w:hint="eastAsia"/>
              </w:rPr>
              <w:t>根据投标人提供的特殊情况时的应急服务方案进行综合评价，</w:t>
            </w:r>
            <w:r w:rsidR="001B4B4F">
              <w:rPr>
                <w:rFonts w:hint="eastAsia"/>
              </w:rPr>
              <w:t>酌情打分。</w:t>
            </w:r>
          </w:p>
        </w:tc>
      </w:tr>
      <w:tr w:rsidR="006A1B82" w:rsidTr="00C1088D">
        <w:trPr>
          <w:trHeight w:val="794"/>
        </w:trPr>
        <w:tc>
          <w:tcPr>
            <w:tcW w:w="1242" w:type="dxa"/>
            <w:vMerge/>
            <w:vAlign w:val="center"/>
          </w:tcPr>
          <w:p w:rsidR="006A1B82" w:rsidRDefault="006A1B82" w:rsidP="00C1088D">
            <w:pPr>
              <w:spacing w:line="400" w:lineRule="exact"/>
              <w:jc w:val="center"/>
            </w:pPr>
          </w:p>
        </w:tc>
        <w:tc>
          <w:tcPr>
            <w:tcW w:w="7286" w:type="dxa"/>
            <w:vAlign w:val="center"/>
          </w:tcPr>
          <w:p w:rsidR="006A1B82" w:rsidRDefault="006A1B82" w:rsidP="00C1088D">
            <w:pPr>
              <w:snapToGrid w:val="0"/>
              <w:spacing w:line="360" w:lineRule="auto"/>
              <w:rPr>
                <w:b/>
                <w:bCs/>
              </w:rPr>
            </w:pPr>
            <w:r>
              <w:rPr>
                <w:rFonts w:hint="eastAsia"/>
                <w:b/>
                <w:bCs/>
              </w:rPr>
              <w:t>合理化建议及优惠承诺（</w:t>
            </w:r>
            <w:r w:rsidR="00FB1650">
              <w:rPr>
                <w:rFonts w:hint="eastAsia"/>
                <w:b/>
                <w:bCs/>
              </w:rPr>
              <w:t>2</w:t>
            </w:r>
            <w:r>
              <w:rPr>
                <w:rFonts w:hint="eastAsia"/>
                <w:b/>
                <w:bCs/>
              </w:rPr>
              <w:t>分）</w:t>
            </w:r>
          </w:p>
          <w:p w:rsidR="006A1B82" w:rsidRDefault="006A1B82" w:rsidP="00C1088D">
            <w:pPr>
              <w:snapToGrid w:val="0"/>
              <w:spacing w:line="360" w:lineRule="auto"/>
            </w:pPr>
            <w:r>
              <w:rPr>
                <w:rFonts w:hint="eastAsia"/>
              </w:rPr>
              <w:t>根据投标人针对本项目的合理化建议及优惠承诺进行综合评议，</w:t>
            </w:r>
            <w:r w:rsidR="001B4B4F">
              <w:rPr>
                <w:rFonts w:hint="eastAsia"/>
              </w:rPr>
              <w:t>酌情打分</w:t>
            </w:r>
            <w:r>
              <w:rPr>
                <w:rFonts w:hint="eastAsia"/>
              </w:rPr>
              <w:t>。</w:t>
            </w:r>
          </w:p>
        </w:tc>
      </w:tr>
      <w:tr w:rsidR="006A1B82" w:rsidTr="00C1088D">
        <w:trPr>
          <w:trHeight w:val="657"/>
        </w:trPr>
        <w:tc>
          <w:tcPr>
            <w:tcW w:w="1242" w:type="dxa"/>
            <w:vAlign w:val="center"/>
          </w:tcPr>
          <w:p w:rsidR="006A1B82" w:rsidRDefault="006A1B82" w:rsidP="00C1088D">
            <w:pPr>
              <w:spacing w:line="400" w:lineRule="exact"/>
              <w:jc w:val="center"/>
            </w:pPr>
            <w:r>
              <w:rPr>
                <w:rFonts w:hint="eastAsia"/>
              </w:rPr>
              <w:t>价格</w:t>
            </w:r>
          </w:p>
          <w:p w:rsidR="006A1B82" w:rsidRDefault="006A1B82" w:rsidP="00C1088D">
            <w:pPr>
              <w:spacing w:line="400" w:lineRule="exact"/>
              <w:jc w:val="center"/>
            </w:pPr>
            <w:r>
              <w:rPr>
                <w:rFonts w:hint="eastAsia"/>
              </w:rPr>
              <w:t>得分</w:t>
            </w:r>
          </w:p>
          <w:p w:rsidR="006A1B82" w:rsidRDefault="00FB1650" w:rsidP="00C1088D">
            <w:pPr>
              <w:spacing w:line="400" w:lineRule="exact"/>
              <w:jc w:val="center"/>
              <w:rPr>
                <w:b/>
                <w:bCs/>
              </w:rPr>
            </w:pPr>
            <w:r>
              <w:rPr>
                <w:rFonts w:hint="eastAsia"/>
              </w:rPr>
              <w:t>30</w:t>
            </w:r>
            <w:r w:rsidR="006A1B82">
              <w:rPr>
                <w:rFonts w:hint="eastAsia"/>
              </w:rPr>
              <w:t>分</w:t>
            </w:r>
          </w:p>
        </w:tc>
        <w:tc>
          <w:tcPr>
            <w:tcW w:w="7286" w:type="dxa"/>
            <w:vAlign w:val="center"/>
          </w:tcPr>
          <w:p w:rsidR="006A1B82" w:rsidRDefault="006A1B82" w:rsidP="00C1088D">
            <w:pPr>
              <w:spacing w:line="360" w:lineRule="auto"/>
            </w:pPr>
            <w:r>
              <w:rPr>
                <w:rFonts w:hint="eastAsia"/>
              </w:rPr>
              <w:t>满足招标文件要求且最低的</w:t>
            </w:r>
            <w:r w:rsidR="00313C33">
              <w:rPr>
                <w:rFonts w:hint="eastAsia"/>
              </w:rPr>
              <w:t>平均</w:t>
            </w:r>
            <w:r>
              <w:rPr>
                <w:rFonts w:hint="eastAsia"/>
              </w:rPr>
              <w:t>折扣率为评标基准价，其价格分为满分</w:t>
            </w:r>
            <w:r w:rsidR="00FB1650">
              <w:rPr>
                <w:rFonts w:hint="eastAsia"/>
              </w:rPr>
              <w:t>30</w:t>
            </w:r>
            <w:r>
              <w:rPr>
                <w:rFonts w:hint="eastAsia"/>
              </w:rPr>
              <w:t>分。</w:t>
            </w:r>
          </w:p>
          <w:p w:rsidR="006A1B82" w:rsidRDefault="006A1B82" w:rsidP="00C1088D">
            <w:pPr>
              <w:spacing w:line="360" w:lineRule="auto"/>
            </w:pPr>
            <w:r>
              <w:rPr>
                <w:rFonts w:hint="eastAsia"/>
              </w:rPr>
              <w:t>其他投标供应商的价格分统一按照下列公式计算：</w:t>
            </w:r>
          </w:p>
          <w:p w:rsidR="006A1B82" w:rsidRDefault="006A1B82" w:rsidP="00C1088D">
            <w:pPr>
              <w:spacing w:line="360" w:lineRule="auto"/>
            </w:pPr>
            <w:r>
              <w:rPr>
                <w:rFonts w:hint="eastAsia"/>
              </w:rPr>
              <w:t>投标报价得分=(</w:t>
            </w:r>
            <w:r w:rsidR="00552940">
              <w:rPr>
                <w:rFonts w:hint="eastAsia"/>
              </w:rPr>
              <w:t>评标基准价／</w:t>
            </w:r>
            <w:r>
              <w:rPr>
                <w:rFonts w:hint="eastAsia"/>
              </w:rPr>
              <w:t>参与评审的价格)×</w:t>
            </w:r>
            <w:r w:rsidR="00FB1650">
              <w:rPr>
                <w:rFonts w:hint="eastAsia"/>
              </w:rPr>
              <w:t>30</w:t>
            </w:r>
            <w:r>
              <w:rPr>
                <w:rFonts w:hint="eastAsia"/>
              </w:rPr>
              <w:t>%×100 (投标价得分以四舍五入方法整合到小数点后两位)。</w:t>
            </w:r>
          </w:p>
          <w:p w:rsidR="006A1B82" w:rsidRPr="004C2113" w:rsidRDefault="006A1B82" w:rsidP="00B64601">
            <w:pPr>
              <w:spacing w:line="360" w:lineRule="auto"/>
            </w:pPr>
            <w:r w:rsidRPr="004C2113">
              <w:rPr>
                <w:rFonts w:hint="eastAsia"/>
                <w:b/>
                <w:bCs/>
              </w:rPr>
              <w:t>以品牌</w:t>
            </w:r>
            <w:proofErr w:type="gramStart"/>
            <w:r w:rsidRPr="004C2113">
              <w:rPr>
                <w:rFonts w:hint="eastAsia"/>
                <w:b/>
                <w:bCs/>
              </w:rPr>
              <w:t>官网价格</w:t>
            </w:r>
            <w:proofErr w:type="gramEnd"/>
            <w:r w:rsidRPr="004C2113">
              <w:rPr>
                <w:rFonts w:hint="eastAsia"/>
                <w:b/>
                <w:bCs/>
              </w:rPr>
              <w:t>为准，</w:t>
            </w:r>
            <w:proofErr w:type="gramStart"/>
            <w:r w:rsidRPr="004C2113">
              <w:rPr>
                <w:rFonts w:hint="eastAsia"/>
                <w:b/>
                <w:bCs/>
              </w:rPr>
              <w:t>投标人报每一种</w:t>
            </w:r>
            <w:proofErr w:type="gramEnd"/>
            <w:r w:rsidRPr="004C2113">
              <w:rPr>
                <w:rFonts w:hint="eastAsia"/>
                <w:b/>
                <w:bCs/>
              </w:rPr>
              <w:t>响应品牌的供货折扣率，计算所有响应品牌的</w:t>
            </w:r>
            <w:r w:rsidRPr="00B64601">
              <w:rPr>
                <w:rFonts w:hint="eastAsia"/>
                <w:b/>
                <w:bCs/>
                <w:u w:val="single"/>
              </w:rPr>
              <w:t>平均</w:t>
            </w:r>
            <w:r w:rsidRPr="004C2113">
              <w:rPr>
                <w:rFonts w:hint="eastAsia"/>
                <w:b/>
                <w:bCs/>
                <w:u w:val="single"/>
              </w:rPr>
              <w:t>折扣率</w:t>
            </w:r>
            <w:r w:rsidR="00B64601">
              <w:rPr>
                <w:rFonts w:hint="eastAsia"/>
                <w:b/>
                <w:bCs/>
                <w:u w:val="single"/>
              </w:rPr>
              <w:t>，</w:t>
            </w:r>
            <w:r w:rsidR="00B64601" w:rsidRPr="00B64601">
              <w:rPr>
                <w:rFonts w:hint="eastAsia"/>
                <w:b/>
                <w:bCs/>
                <w:u w:val="single"/>
              </w:rPr>
              <w:t>最低平均</w:t>
            </w:r>
            <w:r w:rsidR="00B64601" w:rsidRPr="004C2113">
              <w:rPr>
                <w:rFonts w:hint="eastAsia"/>
                <w:b/>
                <w:bCs/>
                <w:u w:val="single"/>
              </w:rPr>
              <w:t>折扣率</w:t>
            </w:r>
            <w:r w:rsidRPr="004C2113">
              <w:rPr>
                <w:rFonts w:hint="eastAsia"/>
                <w:b/>
                <w:bCs/>
                <w:u w:val="single"/>
              </w:rPr>
              <w:t>为基准价。</w:t>
            </w:r>
            <w:r w:rsidRPr="004C2113">
              <w:rPr>
                <w:rFonts w:hint="eastAsia"/>
                <w:b/>
                <w:bCs/>
              </w:rPr>
              <w:t xml:space="preserve"> </w:t>
            </w:r>
          </w:p>
        </w:tc>
      </w:tr>
    </w:tbl>
    <w:p w:rsidR="00FB2B49" w:rsidRPr="006A1B82" w:rsidRDefault="00FB2B49" w:rsidP="008677A6"/>
    <w:sectPr w:rsidR="00FB2B49" w:rsidRPr="006A1B82" w:rsidSect="00CF0F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436" w:rsidRDefault="00A01436" w:rsidP="00BA6F63">
      <w:r>
        <w:separator/>
      </w:r>
    </w:p>
  </w:endnote>
  <w:endnote w:type="continuationSeparator" w:id="1">
    <w:p w:rsidR="00A01436" w:rsidRDefault="00A01436" w:rsidP="00BA6F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436" w:rsidRDefault="00A01436" w:rsidP="00BA6F63">
      <w:r>
        <w:separator/>
      </w:r>
    </w:p>
  </w:footnote>
  <w:footnote w:type="continuationSeparator" w:id="1">
    <w:p w:rsidR="00A01436" w:rsidRDefault="00A01436" w:rsidP="00BA6F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F4913"/>
    <w:multiLevelType w:val="hybridMultilevel"/>
    <w:tmpl w:val="D1345592"/>
    <w:lvl w:ilvl="0" w:tplc="300A4150">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F7582B9"/>
    <w:multiLevelType w:val="singleLevel"/>
    <w:tmpl w:val="7F7582B9"/>
    <w:lvl w:ilvl="0">
      <w:start w:val="5"/>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6F63"/>
    <w:rsid w:val="00002C6D"/>
    <w:rsid w:val="00041DDF"/>
    <w:rsid w:val="00082170"/>
    <w:rsid w:val="00090D28"/>
    <w:rsid w:val="000F5D89"/>
    <w:rsid w:val="0010144C"/>
    <w:rsid w:val="001B4B4F"/>
    <w:rsid w:val="00313C33"/>
    <w:rsid w:val="003C0E1D"/>
    <w:rsid w:val="003C2296"/>
    <w:rsid w:val="003E66CB"/>
    <w:rsid w:val="00487BD2"/>
    <w:rsid w:val="004939B7"/>
    <w:rsid w:val="004A3E40"/>
    <w:rsid w:val="004C2113"/>
    <w:rsid w:val="004C6475"/>
    <w:rsid w:val="00552940"/>
    <w:rsid w:val="0056652A"/>
    <w:rsid w:val="005C2675"/>
    <w:rsid w:val="005C2FC7"/>
    <w:rsid w:val="006A1B82"/>
    <w:rsid w:val="006C560C"/>
    <w:rsid w:val="00767BCD"/>
    <w:rsid w:val="007727D0"/>
    <w:rsid w:val="007E70F2"/>
    <w:rsid w:val="00814223"/>
    <w:rsid w:val="008677A6"/>
    <w:rsid w:val="00893A38"/>
    <w:rsid w:val="008959F5"/>
    <w:rsid w:val="009030D8"/>
    <w:rsid w:val="00996F28"/>
    <w:rsid w:val="009D5779"/>
    <w:rsid w:val="009F3AA8"/>
    <w:rsid w:val="00A01436"/>
    <w:rsid w:val="00A318CF"/>
    <w:rsid w:val="00A633F7"/>
    <w:rsid w:val="00B14305"/>
    <w:rsid w:val="00B568EC"/>
    <w:rsid w:val="00B64601"/>
    <w:rsid w:val="00B97480"/>
    <w:rsid w:val="00BA6F63"/>
    <w:rsid w:val="00BE155C"/>
    <w:rsid w:val="00C117AB"/>
    <w:rsid w:val="00C702EA"/>
    <w:rsid w:val="00CE110E"/>
    <w:rsid w:val="00CF0FF7"/>
    <w:rsid w:val="00CF729E"/>
    <w:rsid w:val="00D01ECB"/>
    <w:rsid w:val="00D50513"/>
    <w:rsid w:val="00DB5C45"/>
    <w:rsid w:val="00DF7AAF"/>
    <w:rsid w:val="00E76FF3"/>
    <w:rsid w:val="00E91EB8"/>
    <w:rsid w:val="00ED2B37"/>
    <w:rsid w:val="00F21E50"/>
    <w:rsid w:val="00F21FD7"/>
    <w:rsid w:val="00FB1650"/>
    <w:rsid w:val="00FB2B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0D8"/>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6F63"/>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BA6F63"/>
    <w:rPr>
      <w:sz w:val="18"/>
      <w:szCs w:val="18"/>
    </w:rPr>
  </w:style>
  <w:style w:type="paragraph" w:styleId="a4">
    <w:name w:val="footer"/>
    <w:basedOn w:val="a"/>
    <w:link w:val="Char0"/>
    <w:uiPriority w:val="99"/>
    <w:semiHidden/>
    <w:unhideWhenUsed/>
    <w:rsid w:val="00BA6F63"/>
    <w:pPr>
      <w:tabs>
        <w:tab w:val="center" w:pos="4153"/>
        <w:tab w:val="right" w:pos="8306"/>
      </w:tabs>
      <w:snapToGrid w:val="0"/>
    </w:pPr>
    <w:rPr>
      <w:sz w:val="18"/>
      <w:szCs w:val="18"/>
    </w:rPr>
  </w:style>
  <w:style w:type="character" w:customStyle="1" w:styleId="Char0">
    <w:name w:val="页脚 Char"/>
    <w:basedOn w:val="a0"/>
    <w:link w:val="a4"/>
    <w:uiPriority w:val="99"/>
    <w:semiHidden/>
    <w:rsid w:val="00BA6F63"/>
    <w:rPr>
      <w:sz w:val="18"/>
      <w:szCs w:val="18"/>
    </w:rPr>
  </w:style>
  <w:style w:type="paragraph" w:styleId="a5">
    <w:name w:val="List Paragraph"/>
    <w:basedOn w:val="a"/>
    <w:uiPriority w:val="34"/>
    <w:qFormat/>
    <w:rsid w:val="00BA6F63"/>
    <w:pPr>
      <w:widowControl w:val="0"/>
      <w:ind w:firstLineChars="200" w:firstLine="420"/>
      <w:jc w:val="both"/>
    </w:pPr>
    <w:rPr>
      <w:rFonts w:asciiTheme="minorHAnsi" w:eastAsiaTheme="minorEastAsia" w:hAnsiTheme="minorHAnsi" w:cstheme="minorBidi"/>
      <w:kern w:val="2"/>
      <w:sz w:val="21"/>
      <w:szCs w:val="22"/>
    </w:rPr>
  </w:style>
  <w:style w:type="table" w:styleId="a6">
    <w:name w:val="Table Grid"/>
    <w:basedOn w:val="a1"/>
    <w:uiPriority w:val="59"/>
    <w:rsid w:val="00487B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767BCD"/>
    <w:rPr>
      <w:i/>
      <w:iCs/>
    </w:rPr>
  </w:style>
</w:styles>
</file>

<file path=word/webSettings.xml><?xml version="1.0" encoding="utf-8"?>
<w:webSettings xmlns:r="http://schemas.openxmlformats.org/officeDocument/2006/relationships" xmlns:w="http://schemas.openxmlformats.org/wordprocessingml/2006/main">
  <w:divs>
    <w:div w:id="430586631">
      <w:bodyDiv w:val="1"/>
      <w:marLeft w:val="0"/>
      <w:marRight w:val="0"/>
      <w:marTop w:val="0"/>
      <w:marBottom w:val="0"/>
      <w:divBdr>
        <w:top w:val="none" w:sz="0" w:space="0" w:color="auto"/>
        <w:left w:val="none" w:sz="0" w:space="0" w:color="auto"/>
        <w:bottom w:val="none" w:sz="0" w:space="0" w:color="auto"/>
        <w:right w:val="none" w:sz="0" w:space="0" w:color="auto"/>
      </w:divBdr>
    </w:div>
    <w:div w:id="1188329904">
      <w:bodyDiv w:val="1"/>
      <w:marLeft w:val="0"/>
      <w:marRight w:val="0"/>
      <w:marTop w:val="0"/>
      <w:marBottom w:val="0"/>
      <w:divBdr>
        <w:top w:val="none" w:sz="0" w:space="0" w:color="auto"/>
        <w:left w:val="none" w:sz="0" w:space="0" w:color="auto"/>
        <w:bottom w:val="none" w:sz="0" w:space="0" w:color="auto"/>
        <w:right w:val="none" w:sz="0" w:space="0" w:color="auto"/>
      </w:divBdr>
    </w:div>
    <w:div w:id="1202204617">
      <w:bodyDiv w:val="1"/>
      <w:marLeft w:val="0"/>
      <w:marRight w:val="0"/>
      <w:marTop w:val="0"/>
      <w:marBottom w:val="0"/>
      <w:divBdr>
        <w:top w:val="none" w:sz="0" w:space="0" w:color="auto"/>
        <w:left w:val="none" w:sz="0" w:space="0" w:color="auto"/>
        <w:bottom w:val="none" w:sz="0" w:space="0" w:color="auto"/>
        <w:right w:val="none" w:sz="0" w:space="0" w:color="auto"/>
      </w:divBdr>
    </w:div>
    <w:div w:id="1212154742">
      <w:bodyDiv w:val="1"/>
      <w:marLeft w:val="0"/>
      <w:marRight w:val="0"/>
      <w:marTop w:val="0"/>
      <w:marBottom w:val="0"/>
      <w:divBdr>
        <w:top w:val="none" w:sz="0" w:space="0" w:color="auto"/>
        <w:left w:val="none" w:sz="0" w:space="0" w:color="auto"/>
        <w:bottom w:val="none" w:sz="0" w:space="0" w:color="auto"/>
        <w:right w:val="none" w:sz="0" w:space="0" w:color="auto"/>
      </w:divBdr>
    </w:div>
    <w:div w:id="207435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7</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admin</cp:lastModifiedBy>
  <cp:revision>28</cp:revision>
  <dcterms:created xsi:type="dcterms:W3CDTF">2022-03-11T01:58:00Z</dcterms:created>
  <dcterms:modified xsi:type="dcterms:W3CDTF">2022-03-16T06:03:00Z</dcterms:modified>
</cp:coreProperties>
</file>