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687D4D" w:rsidP="00201A0C">
      <w:pPr>
        <w:jc w:val="center"/>
        <w:rPr>
          <w:b/>
          <w:sz w:val="30"/>
          <w:szCs w:val="30"/>
        </w:rPr>
      </w:pPr>
      <w:r w:rsidRPr="00687D4D">
        <w:rPr>
          <w:rFonts w:hint="eastAsia"/>
          <w:b/>
          <w:sz w:val="30"/>
          <w:szCs w:val="30"/>
        </w:rPr>
        <w:t>宁波市</w:t>
      </w:r>
      <w:proofErr w:type="gramStart"/>
      <w:r w:rsidRPr="00687D4D">
        <w:rPr>
          <w:rFonts w:hint="eastAsia"/>
          <w:b/>
          <w:sz w:val="30"/>
          <w:szCs w:val="30"/>
        </w:rPr>
        <w:t>鄞</w:t>
      </w:r>
      <w:proofErr w:type="gramEnd"/>
      <w:r w:rsidRPr="00687D4D">
        <w:rPr>
          <w:rFonts w:hint="eastAsia"/>
          <w:b/>
          <w:sz w:val="30"/>
          <w:szCs w:val="30"/>
        </w:rPr>
        <w:t>州人民医院</w:t>
      </w:r>
      <w:proofErr w:type="gramStart"/>
      <w:r w:rsidRPr="00687D4D">
        <w:rPr>
          <w:rFonts w:hint="eastAsia"/>
          <w:b/>
          <w:sz w:val="30"/>
          <w:szCs w:val="30"/>
        </w:rPr>
        <w:t>医</w:t>
      </w:r>
      <w:proofErr w:type="gramEnd"/>
      <w:r w:rsidRPr="00687D4D">
        <w:rPr>
          <w:rFonts w:hint="eastAsia"/>
          <w:b/>
          <w:sz w:val="30"/>
          <w:szCs w:val="30"/>
        </w:rPr>
        <w:t>共体</w:t>
      </w:r>
      <w:r w:rsidR="00DE3DA2" w:rsidRPr="00201A0C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动力系统</w:t>
      </w:r>
      <w:r w:rsidR="000E2959">
        <w:rPr>
          <w:rFonts w:hint="eastAsia"/>
          <w:b/>
          <w:sz w:val="30"/>
          <w:szCs w:val="30"/>
        </w:rPr>
        <w:t>等</w:t>
      </w:r>
      <w:r w:rsidR="00DE3DA2"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441"/>
        <w:gridCol w:w="1276"/>
        <w:gridCol w:w="2126"/>
        <w:gridCol w:w="1326"/>
      </w:tblGrid>
      <w:tr w:rsidR="00C10E84" w:rsidRPr="00201A0C" w:rsidTr="007643E7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41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7643E7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C10E84" w:rsidRPr="00AE4B29" w:rsidRDefault="00687D4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687D4D">
              <w:rPr>
                <w:rFonts w:asciiTheme="minorEastAsia" w:hAnsiTheme="minorEastAsia" w:hint="eastAsia"/>
                <w:sz w:val="24"/>
                <w:szCs w:val="24"/>
              </w:rPr>
              <w:t>动力系统</w:t>
            </w:r>
          </w:p>
        </w:tc>
        <w:tc>
          <w:tcPr>
            <w:tcW w:w="1276" w:type="dxa"/>
          </w:tcPr>
          <w:p w:rsidR="00C10E84" w:rsidRPr="00201A0C" w:rsidRDefault="005D6FD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87D4D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126" w:type="dxa"/>
          </w:tcPr>
          <w:p w:rsidR="00C10E84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C10E84" w:rsidRPr="00201A0C" w:rsidRDefault="00330B7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29.8</w:t>
            </w:r>
            <w:r w:rsidR="00C10E84" w:rsidRPr="005D6FD2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75881" w:rsidRPr="00201A0C" w:rsidTr="007643E7">
        <w:trPr>
          <w:trHeight w:val="131"/>
        </w:trPr>
        <w:tc>
          <w:tcPr>
            <w:tcW w:w="933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075881" w:rsidRDefault="00687D4D" w:rsidP="005D6FD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proofErr w:type="gramStart"/>
            <w:r w:rsidR="005D6FD2" w:rsidRPr="005D6FD2">
              <w:rPr>
                <w:rFonts w:asciiTheme="minorEastAsia" w:hAnsiTheme="minorEastAsia" w:hint="eastAsia"/>
                <w:sz w:val="24"/>
                <w:szCs w:val="24"/>
              </w:rPr>
              <w:t>兆</w:t>
            </w:r>
            <w:proofErr w:type="gramEnd"/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灰</w:t>
            </w:r>
            <w:proofErr w:type="gramStart"/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阶专业</w:t>
            </w:r>
            <w:proofErr w:type="gramEnd"/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显示器</w:t>
            </w:r>
          </w:p>
        </w:tc>
        <w:tc>
          <w:tcPr>
            <w:tcW w:w="1276" w:type="dxa"/>
          </w:tcPr>
          <w:p w:rsidR="00075881" w:rsidRDefault="005D6FD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东吴分院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97088D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126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075881" w:rsidRDefault="000E2959" w:rsidP="00330B7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5D6FD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330B77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87D4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9504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9504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87D4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517B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777A0E" w:rsidRDefault="00201A0C" w:rsidP="00777A0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777A0E" w:rsidRPr="00777A0E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5D6FD2">
        <w:rPr>
          <w:rFonts w:asciiTheme="minorEastAsia" w:hAnsiTheme="minorEastAsia" w:cs="宋体" w:hint="eastAsia"/>
          <w:kern w:val="0"/>
          <w:sz w:val="24"/>
          <w:szCs w:val="24"/>
        </w:rPr>
        <w:t>60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6517B4">
        <w:rPr>
          <w:rFonts w:asciiTheme="minorEastAsia" w:hAnsiTheme="minorEastAsia" w:cs="宋体"/>
          <w:kern w:val="0"/>
          <w:sz w:val="24"/>
          <w:szCs w:val="24"/>
        </w:rPr>
        <w:t>的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</w:t>
      </w:r>
      <w:r w:rsidR="006517B4">
        <w:rPr>
          <w:rFonts w:asciiTheme="minorEastAsia" w:hAnsiTheme="minorEastAsia" w:cs="宋体" w:hint="eastAsia"/>
          <w:kern w:val="0"/>
          <w:sz w:val="24"/>
          <w:szCs w:val="24"/>
        </w:rPr>
        <w:t>根据附件技术要求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5B3B56" w:rsidRPr="005B3B56" w:rsidRDefault="005B3B56" w:rsidP="005B3B56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87D4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55F0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E0599E" w:rsidRDefault="002C5D47" w:rsidP="00386AD3">
      <w:pPr>
        <w:pStyle w:val="a5"/>
        <w:ind w:firstLineChars="0" w:firstLine="0"/>
        <w:rPr>
          <w:rFonts w:asciiTheme="minorEastAsia" w:hAnsiTheme="minorEastAsia"/>
          <w:b/>
          <w:sz w:val="18"/>
          <w:szCs w:val="18"/>
        </w:rPr>
      </w:pPr>
      <w:r w:rsidRPr="008C4AC8">
        <w:rPr>
          <w:rFonts w:asciiTheme="minorEastAsia" w:hAnsiTheme="minorEastAsia" w:hint="eastAsia"/>
          <w:b/>
          <w:sz w:val="18"/>
          <w:szCs w:val="18"/>
        </w:rPr>
        <w:t>附件：技术要求</w:t>
      </w:r>
    </w:p>
    <w:p w:rsidR="005B3B56" w:rsidRPr="005B3B56" w:rsidRDefault="002C5D47" w:rsidP="005B3B56">
      <w:pPr>
        <w:rPr>
          <w:rFonts w:asciiTheme="minorEastAsia" w:hAnsiTheme="minorEastAsia"/>
          <w:sz w:val="24"/>
          <w:szCs w:val="24"/>
        </w:rPr>
      </w:pPr>
      <w:r>
        <w:t>项目</w:t>
      </w:r>
      <w:r>
        <w:rPr>
          <w:rFonts w:hint="eastAsia"/>
        </w:rPr>
        <w:t>一</w:t>
      </w:r>
      <w:r>
        <w:t>：</w:t>
      </w:r>
      <w:r w:rsidR="005B3B56" w:rsidRPr="005B3B56">
        <w:rPr>
          <w:rFonts w:asciiTheme="minorEastAsia" w:hAnsiTheme="minorEastAsia" w:hint="eastAsia"/>
          <w:sz w:val="24"/>
          <w:szCs w:val="24"/>
        </w:rPr>
        <w:t>动力系统技术参数</w:t>
      </w:r>
    </w:p>
    <w:tbl>
      <w:tblPr>
        <w:tblW w:w="9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"/>
        <w:gridCol w:w="7954"/>
        <w:gridCol w:w="936"/>
      </w:tblGrid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6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技术参数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投标响应</w:t>
            </w: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</w:tc>
        <w:tc>
          <w:tcPr>
            <w:tcW w:w="7560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动力系统主机：1台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可升级操作系统：可通过小型</w:t>
            </w:r>
            <w:proofErr w:type="gramStart"/>
            <w:r>
              <w:rPr>
                <w:rFonts w:ascii="宋体" w:hAnsi="宋体" w:hint="eastAsia"/>
                <w:szCs w:val="21"/>
              </w:rPr>
              <w:t>闪</w:t>
            </w:r>
            <w:proofErr w:type="gramEnd"/>
            <w:r>
              <w:rPr>
                <w:rFonts w:ascii="宋体" w:hAnsi="宋体" w:hint="eastAsia"/>
                <w:szCs w:val="21"/>
              </w:rPr>
              <w:t>存卡升级软件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显示屏/触摸屏：尺寸≥8寸，分辨率≥480×640象素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高解析度触摸屏：显示转速、转向（顺、逆时针旋转）、刀头开口角度、手柄连接状态、注水量等参数，可查询不同类型手术的数据参数，具有帮助菜单，方便操作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可分别连接鼻咽</w:t>
            </w:r>
            <w:proofErr w:type="gramStart"/>
            <w:r>
              <w:rPr>
                <w:rFonts w:ascii="宋体" w:hAnsi="宋体" w:hint="eastAsia"/>
                <w:szCs w:val="21"/>
              </w:rPr>
              <w:t>喉吸切器</w:t>
            </w:r>
            <w:proofErr w:type="gramEnd"/>
            <w:r>
              <w:rPr>
                <w:rFonts w:ascii="宋体" w:hAnsi="宋体" w:hint="eastAsia"/>
                <w:szCs w:val="21"/>
              </w:rPr>
              <w:t>、高速</w:t>
            </w:r>
            <w:proofErr w:type="gramStart"/>
            <w:r>
              <w:rPr>
                <w:rFonts w:ascii="宋体" w:hAnsi="宋体" w:hint="eastAsia"/>
                <w:szCs w:val="21"/>
              </w:rPr>
              <w:t>水冷耳钻和</w:t>
            </w:r>
            <w:proofErr w:type="gramEnd"/>
            <w:r>
              <w:rPr>
                <w:rFonts w:ascii="宋体" w:hAnsi="宋体" w:hint="eastAsia"/>
                <w:szCs w:val="21"/>
              </w:rPr>
              <w:t>显微耳钻、高速电钻、运动神经监护仪、内窥镜冲洗系统等。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手柄自动识别及安装帮助：能自动识别手柄的种类，并且屏幕显示操作方法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故障自检系统，并通过故障代码显示故障原因。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内设帮助菜单，直观显示操作步骤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1.8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注水泵：内置式,十四</w:t>
            </w:r>
            <w:proofErr w:type="gramStart"/>
            <w:r>
              <w:rPr>
                <w:rFonts w:ascii="宋体" w:hAnsi="宋体" w:hint="eastAsia"/>
                <w:szCs w:val="21"/>
              </w:rPr>
              <w:t>档</w:t>
            </w:r>
            <w:proofErr w:type="gramEnd"/>
            <w:r>
              <w:rPr>
                <w:rFonts w:ascii="宋体" w:hAnsi="宋体" w:hint="eastAsia"/>
                <w:szCs w:val="21"/>
              </w:rPr>
              <w:t>水量控制可调，由主机脚踏开关控制同步冲水，防止手术区过热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自由选择注水量：0cc/分 </w:t>
            </w:r>
            <w:r>
              <w:rPr>
                <w:rFonts w:ascii="宋体" w:hAnsi="宋体"/>
                <w:szCs w:val="21"/>
              </w:rPr>
              <w:t>–</w:t>
            </w:r>
            <w:r>
              <w:rPr>
                <w:rFonts w:ascii="宋体" w:hAnsi="宋体" w:hint="eastAsia"/>
                <w:szCs w:val="21"/>
              </w:rPr>
              <w:t>100cc/分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1.10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具备内窥镜冲洗系统功能，保持手术良好视野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1.11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可以连接神经监护仪，提供神经监护功能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多功能脚踏： 1台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可控制马达开停、马达转速、转动方向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可控制两个手柄之间切换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可控制刀头开口角度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可提供局部照明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鼻科手柄</w:t>
            </w:r>
            <w:proofErr w:type="gramEnd"/>
            <w:r>
              <w:rPr>
                <w:rFonts w:ascii="宋体" w:hAnsi="宋体" w:hint="eastAsia"/>
                <w:szCs w:val="21"/>
              </w:rPr>
              <w:t>: 1把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</w:t>
            </w:r>
            <w:proofErr w:type="gramStart"/>
            <w:r>
              <w:rPr>
                <w:rFonts w:ascii="宋体" w:hAnsi="宋体" w:hint="eastAsia"/>
                <w:szCs w:val="21"/>
              </w:rPr>
              <w:t>排引式设计</w:t>
            </w:r>
            <w:proofErr w:type="gramEnd"/>
            <w:r>
              <w:rPr>
                <w:rFonts w:ascii="宋体" w:hAnsi="宋体" w:hint="eastAsia"/>
                <w:szCs w:val="21"/>
              </w:rPr>
              <w:t>手柄，吸引、切割、排出为一直线，克服术中堵塞难题；可高温高压及熏蒸消毒；可连接专用刀头和钻头，用于鼻科、喉科手术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转速速度：往复</w:t>
            </w:r>
            <w:r>
              <w:rPr>
                <w:rFonts w:ascii="宋体" w:hAnsi="宋体"/>
                <w:szCs w:val="21"/>
              </w:rPr>
              <w:t>5000RPM</w:t>
            </w:r>
            <w:r>
              <w:rPr>
                <w:rFonts w:ascii="宋体" w:hAnsi="宋体" w:hint="eastAsia"/>
                <w:szCs w:val="21"/>
              </w:rPr>
              <w:t>，单向</w:t>
            </w:r>
            <w:r>
              <w:rPr>
                <w:rFonts w:ascii="宋体" w:hAnsi="宋体"/>
                <w:szCs w:val="21"/>
              </w:rPr>
              <w:t xml:space="preserve">12000RPM 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手柄可以使刀头360°旋转，可以将上颌窦的</w:t>
            </w:r>
            <w:proofErr w:type="gramStart"/>
            <w:r>
              <w:rPr>
                <w:rFonts w:ascii="宋体" w:hAnsi="宋体" w:hint="eastAsia"/>
                <w:szCs w:val="21"/>
              </w:rPr>
              <w:t>息肉近全切除</w:t>
            </w:r>
            <w:proofErr w:type="gramEnd"/>
            <w:r>
              <w:rPr>
                <w:rFonts w:ascii="宋体" w:hAnsi="宋体" w:hint="eastAsia"/>
                <w:szCs w:val="21"/>
              </w:rPr>
              <w:t>，有效清除额隐窝周围的病变，最大限度的切除鼻息肉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，手柄后端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固定锁可以使刀头在所需的操作部位固定，从而保证手术的精确性和安全性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最低速度可降至</w:t>
            </w:r>
            <w:r>
              <w:rPr>
                <w:rFonts w:ascii="宋体" w:hAnsi="宋体"/>
                <w:szCs w:val="21"/>
              </w:rPr>
              <w:t xml:space="preserve"> 60</w:t>
            </w:r>
            <w:r>
              <w:rPr>
                <w:rFonts w:ascii="宋体" w:hAnsi="宋体" w:hint="eastAsia"/>
                <w:szCs w:val="21"/>
              </w:rPr>
              <w:t>转/分钟，保证声带手术的安全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3.5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手柄配有导航系统连接的标准接头，可以升级连接导航的定位器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材料为钛合金复合材料，重量轻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60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配置要求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7560" w:type="dxa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Cs/>
              </w:rPr>
              <w:t>主机一台，脚踏一台，手柄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把。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7560" w:type="dxa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提供详细的设备配置清单及选配件、消耗品的投标价格；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7560" w:type="dxa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提供进口医疗设备器械注册证和产品注册登记表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7560" w:type="dxa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提供用户操作手册和维修手册；</w:t>
            </w:r>
          </w:p>
        </w:tc>
        <w:tc>
          <w:tcPr>
            <w:tcW w:w="1220" w:type="dxa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</w:tcPr>
          <w:p w:rsidR="005B3B56" w:rsidRDefault="005B3B56" w:rsidP="00B351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交货时提供海关报关单；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售后服务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维修：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5.1.1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设备验收合格后免费保修贰年，终身维修，质保期外不收取任何维修、差旅费等费用，仅收取配件费，提供国内维修点及零配件供应点。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5.1.2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维修响应时间为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小时内。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培训：免费提供操作培训和维修培训。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免费提供软件升级。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安装及验收要求：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交货时间：</w:t>
            </w:r>
            <w:r w:rsidRPr="00A55F02">
              <w:rPr>
                <w:rFonts w:ascii="宋体" w:hAnsi="宋体" w:hint="eastAsia"/>
                <w:szCs w:val="21"/>
              </w:rPr>
              <w:t>合同签订后2个月内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安装地点：医院内。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安装完成时间：</w:t>
            </w:r>
            <w:r w:rsidRPr="00A55F02">
              <w:rPr>
                <w:rFonts w:ascii="宋体" w:hAnsi="宋体" w:hint="eastAsia"/>
                <w:szCs w:val="21"/>
              </w:rPr>
              <w:t>接用户通知后</w:t>
            </w:r>
            <w:r w:rsidRPr="00A55F02">
              <w:rPr>
                <w:rFonts w:ascii="宋体" w:hAnsi="宋体"/>
                <w:szCs w:val="21"/>
              </w:rPr>
              <w:t>7</w:t>
            </w:r>
            <w:r w:rsidRPr="00A55F02">
              <w:rPr>
                <w:rFonts w:ascii="宋体" w:hAnsi="宋体" w:hint="eastAsia"/>
                <w:szCs w:val="21"/>
              </w:rPr>
              <w:t>天内全部调试完成。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安装标准：符合我国国家有关技术规范和技术标准。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  <w:tr w:rsidR="005B3B56" w:rsidTr="00B351ED">
        <w:tc>
          <w:tcPr>
            <w:tcW w:w="1004" w:type="dxa"/>
            <w:vAlign w:val="center"/>
          </w:tcPr>
          <w:p w:rsidR="005B3B56" w:rsidRDefault="005B3B56" w:rsidP="00B351ED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0" w:type="auto"/>
            <w:vAlign w:val="center"/>
          </w:tcPr>
          <w:p w:rsidR="005B3B56" w:rsidRDefault="005B3B56" w:rsidP="00B351ED"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验收标准：应与产品原始样本技术数据及标书技术文件一致。应符合我国有关技术规范和技术标准。</w:t>
            </w:r>
          </w:p>
        </w:tc>
        <w:tc>
          <w:tcPr>
            <w:tcW w:w="0" w:type="auto"/>
          </w:tcPr>
          <w:p w:rsidR="005B3B56" w:rsidRDefault="005B3B56" w:rsidP="00B351ED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</w:tr>
    </w:tbl>
    <w:p w:rsidR="005B3B56" w:rsidRDefault="005B3B56" w:rsidP="005B3B56">
      <w:pPr>
        <w:snapToGrid w:val="0"/>
        <w:spacing w:line="300" w:lineRule="auto"/>
      </w:pPr>
    </w:p>
    <w:p w:rsidR="005B3B56" w:rsidRDefault="005B3B56" w:rsidP="005B3B56">
      <w:pPr>
        <w:snapToGrid w:val="0"/>
        <w:spacing w:line="300" w:lineRule="auto"/>
      </w:pPr>
    </w:p>
    <w:p w:rsidR="005B3B56" w:rsidRDefault="005B3B56" w:rsidP="005B3B56">
      <w:pPr>
        <w:snapToGrid w:val="0"/>
        <w:spacing w:line="300" w:lineRule="auto"/>
      </w:pPr>
    </w:p>
    <w:p w:rsidR="002C5D47" w:rsidRDefault="002C5D47" w:rsidP="005B3B56">
      <w:pPr>
        <w:snapToGrid w:val="0"/>
        <w:spacing w:line="300" w:lineRule="auto"/>
      </w:pPr>
      <w:r>
        <w:t>项目</w:t>
      </w:r>
      <w:r>
        <w:rPr>
          <w:rFonts w:hint="eastAsia"/>
        </w:rPr>
        <w:t>二</w:t>
      </w:r>
      <w:r>
        <w:t>：</w:t>
      </w:r>
      <w:r w:rsidR="005B3B56">
        <w:rPr>
          <w:rFonts w:hint="eastAsia"/>
        </w:rPr>
        <w:t>3</w:t>
      </w:r>
      <w:proofErr w:type="gramStart"/>
      <w:r w:rsidR="00A55F02">
        <w:rPr>
          <w:rFonts w:hint="eastAsia"/>
        </w:rPr>
        <w:t>兆</w:t>
      </w:r>
      <w:proofErr w:type="gramEnd"/>
      <w:r w:rsidR="005B3B56">
        <w:rPr>
          <w:rFonts w:hint="eastAsia"/>
        </w:rPr>
        <w:t>灰</w:t>
      </w:r>
      <w:proofErr w:type="gramStart"/>
      <w:r w:rsidR="005B3B56">
        <w:rPr>
          <w:rFonts w:hint="eastAsia"/>
        </w:rPr>
        <w:t>阶专业</w:t>
      </w:r>
      <w:proofErr w:type="gramEnd"/>
      <w:r w:rsidR="005B3B56">
        <w:rPr>
          <w:rFonts w:hint="eastAsia"/>
        </w:rPr>
        <w:t>显示器</w:t>
      </w:r>
    </w:p>
    <w:tbl>
      <w:tblPr>
        <w:tblpPr w:leftFromText="180" w:rightFromText="180" w:vertAnchor="text" w:horzAnchor="page" w:tblpX="1127" w:tblpY="1151"/>
        <w:tblOverlap w:val="never"/>
        <w:tblW w:w="9747" w:type="dxa"/>
        <w:tblLook w:val="04A0"/>
      </w:tblPr>
      <w:tblGrid>
        <w:gridCol w:w="503"/>
        <w:gridCol w:w="934"/>
        <w:gridCol w:w="7460"/>
        <w:gridCol w:w="850"/>
      </w:tblGrid>
      <w:tr w:rsidR="005B3B56" w:rsidTr="005B3B56">
        <w:trPr>
          <w:trHeight w:val="312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A55F02">
            <w:pPr>
              <w:snapToGrid w:val="0"/>
              <w:spacing w:line="300" w:lineRule="auto"/>
            </w:pPr>
            <w:r>
              <w:rPr>
                <w:rFonts w:hint="eastAsia"/>
              </w:rPr>
              <w:t>3</w:t>
            </w:r>
            <w:proofErr w:type="gramStart"/>
            <w:r w:rsidR="00A55F02">
              <w:rPr>
                <w:rFonts w:hint="eastAsia"/>
              </w:rPr>
              <w:t>兆</w:t>
            </w:r>
            <w:proofErr w:type="gramEnd"/>
            <w:r>
              <w:rPr>
                <w:rFonts w:hint="eastAsia"/>
              </w:rPr>
              <w:t>灰</w:t>
            </w:r>
            <w:proofErr w:type="gramStart"/>
            <w:r>
              <w:rPr>
                <w:rFonts w:hint="eastAsia"/>
              </w:rPr>
              <w:t>阶专业</w:t>
            </w:r>
            <w:proofErr w:type="gramEnd"/>
            <w:r>
              <w:rPr>
                <w:rFonts w:hint="eastAsia"/>
              </w:rPr>
              <w:t>显示器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/>
        </w:tc>
      </w:tr>
      <w:tr w:rsidR="005B3B56" w:rsidTr="005B3B56">
        <w:trPr>
          <w:trHeight w:val="27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序号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技术指标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具体技术要求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jc w:val="center"/>
            </w:pPr>
            <w:r>
              <w:rPr>
                <w:rFonts w:hint="eastAsia"/>
              </w:rPr>
              <w:t>投标</w:t>
            </w:r>
          </w:p>
          <w:p w:rsidR="005B3B56" w:rsidRDefault="005B3B56" w:rsidP="00B351ED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hint="eastAsia"/>
              </w:rPr>
              <w:t>响应</w:t>
            </w: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自动校准亮度曲线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显示器可以自动校准亮度曲线，完全符合dicom3.14标准，提供国家知识产权局认可的证明材料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27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基本参数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≧</w:t>
            </w:r>
            <w:r>
              <w:rPr>
                <w:rFonts w:ascii="宋体" w:eastAsia="宋体" w:hAnsi="宋体" w:cs="Arial"/>
                <w:kern w:val="0"/>
              </w:rPr>
              <w:t>21.3</w:t>
            </w:r>
            <w:r>
              <w:rPr>
                <w:rFonts w:ascii="宋体" w:eastAsia="宋体" w:hAnsi="宋体" w:cs="Arial" w:hint="eastAsia"/>
                <w:kern w:val="0"/>
              </w:rPr>
              <w:t>英寸，分辨率≧</w:t>
            </w:r>
            <w:r>
              <w:rPr>
                <w:rFonts w:ascii="宋体" w:eastAsia="宋体" w:hAnsi="宋体" w:cs="Arial"/>
                <w:kern w:val="0"/>
              </w:rPr>
              <w:t>2048×1536</w:t>
            </w:r>
            <w:r>
              <w:rPr>
                <w:rFonts w:ascii="宋体" w:eastAsia="宋体" w:hAnsi="宋体" w:cs="Arial" w:hint="eastAsia"/>
                <w:kern w:val="0"/>
              </w:rPr>
              <w:t>，点距≦</w:t>
            </w:r>
            <w:r>
              <w:rPr>
                <w:rFonts w:ascii="宋体" w:eastAsia="宋体" w:hAnsi="宋体" w:cs="Arial"/>
                <w:kern w:val="0"/>
              </w:rPr>
              <w:t xml:space="preserve">0.2109×0.2109mm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27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★</w:t>
            </w:r>
            <w:bookmarkStart w:id="0" w:name="_GoBack"/>
            <w:bookmarkEnd w:id="0"/>
            <w:r>
              <w:rPr>
                <w:rFonts w:ascii="宋体" w:eastAsia="宋体" w:hAnsi="宋体" w:cs="Arial"/>
                <w:kern w:val="0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必要参数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最大亮度≧</w:t>
            </w:r>
            <w:r>
              <w:rPr>
                <w:rFonts w:ascii="宋体" w:eastAsia="宋体" w:hAnsi="宋体" w:cs="Arial"/>
                <w:kern w:val="0"/>
              </w:rPr>
              <w:t>20</w:t>
            </w:r>
            <w:r>
              <w:rPr>
                <w:rFonts w:ascii="宋体" w:eastAsia="宋体" w:hAnsi="宋体" w:cs="Arial" w:hint="eastAsia"/>
                <w:kern w:val="0"/>
              </w:rPr>
              <w:t>00cd/m²，最大校正亮度≥</w:t>
            </w:r>
            <w:r>
              <w:rPr>
                <w:rFonts w:ascii="宋体" w:eastAsia="宋体" w:hAnsi="宋体" w:cs="Arial"/>
                <w:kern w:val="0"/>
              </w:rPr>
              <w:t>10</w:t>
            </w:r>
            <w:r>
              <w:rPr>
                <w:rFonts w:ascii="宋体" w:eastAsia="宋体" w:hAnsi="宋体" w:cs="Arial" w:hint="eastAsia"/>
                <w:kern w:val="0"/>
              </w:rPr>
              <w:t>0</w:t>
            </w:r>
            <w:r>
              <w:rPr>
                <w:rFonts w:ascii="宋体" w:eastAsia="宋体" w:hAnsi="宋体" w:cs="Arial"/>
                <w:kern w:val="0"/>
              </w:rPr>
              <w:t>0</w:t>
            </w:r>
            <w:r>
              <w:rPr>
                <w:rFonts w:ascii="宋体" w:eastAsia="宋体" w:hAnsi="宋体" w:cs="Arial" w:hint="eastAsia"/>
                <w:kern w:val="0"/>
              </w:rPr>
              <w:t>cd/m²，对比度≧1</w:t>
            </w:r>
            <w:r>
              <w:rPr>
                <w:rFonts w:ascii="宋体" w:eastAsia="宋体" w:hAnsi="宋体" w:cs="Arial"/>
                <w:kern w:val="0"/>
              </w:rPr>
              <w:t>7</w:t>
            </w:r>
            <w:r>
              <w:rPr>
                <w:rFonts w:ascii="宋体" w:eastAsia="宋体" w:hAnsi="宋体" w:cs="Arial" w:hint="eastAsia"/>
                <w:kern w:val="0"/>
              </w:rPr>
              <w:t>00：1，响应时间≦</w:t>
            </w:r>
            <w:r>
              <w:rPr>
                <w:rFonts w:ascii="宋体" w:eastAsia="宋体" w:hAnsi="宋体" w:cs="Arial"/>
                <w:kern w:val="0"/>
              </w:rPr>
              <w:t>20</w:t>
            </w:r>
            <w:r>
              <w:rPr>
                <w:rFonts w:ascii="宋体" w:eastAsia="宋体" w:hAnsi="宋体" w:cs="Arial" w:hint="eastAsia"/>
                <w:kern w:val="0"/>
              </w:rPr>
              <w:t>ms，可视角度≥178°，亮度一致性≥90%，并</w:t>
            </w:r>
            <w:r>
              <w:rPr>
                <w:rFonts w:ascii="宋体" w:eastAsia="宋体" w:hAnsi="宋体" w:cs="Arial"/>
                <w:kern w:val="0"/>
              </w:rPr>
              <w:t>提供，盖有中国合格评定</w:t>
            </w:r>
            <w:r>
              <w:rPr>
                <w:rFonts w:ascii="宋体" w:eastAsia="宋体" w:hAnsi="宋体" w:cs="Arial"/>
                <w:kern w:val="0"/>
              </w:rPr>
              <w:lastRenderedPageBreak/>
              <w:t>国家认定委员会（CNAS）公章的检测报告</w:t>
            </w:r>
            <w:r>
              <w:rPr>
                <w:rFonts w:ascii="宋体" w:eastAsia="宋体" w:hAnsi="宋体" w:cs="Arial" w:hint="eastAsia"/>
                <w:kern w:val="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6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lastRenderedPageBreak/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动态校正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显示器LUT表可以动态生成，显示器内置DICOM曲线可以在</w:t>
            </w:r>
            <w:r>
              <w:rPr>
                <w:rFonts w:ascii="宋体" w:eastAsia="宋体" w:hAnsi="宋体" w:cs="Arial"/>
                <w:kern w:val="0"/>
              </w:rPr>
              <w:t>1</w:t>
            </w:r>
            <w:r>
              <w:rPr>
                <w:rFonts w:ascii="宋体" w:eastAsia="宋体" w:hAnsi="宋体" w:cs="Arial" w:hint="eastAsia"/>
                <w:kern w:val="0"/>
              </w:rPr>
              <w:t>00-</w:t>
            </w:r>
            <w:r>
              <w:rPr>
                <w:rFonts w:ascii="宋体" w:eastAsia="宋体" w:hAnsi="宋体" w:cs="Arial"/>
                <w:kern w:val="0"/>
              </w:rPr>
              <w:t>10</w:t>
            </w:r>
            <w:r>
              <w:rPr>
                <w:rFonts w:ascii="宋体" w:eastAsia="宋体" w:hAnsi="宋体" w:cs="Arial" w:hint="eastAsia"/>
                <w:kern w:val="0"/>
              </w:rPr>
              <w:t>00cd/m2固定亮度下动态调节,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</w:rPr>
              <w:t>盖有中国合格评定国家认定委员会（CNAS）公章的检测报告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6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曲线误差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显示器内置的DICOM曲线和GAMMA曲线误差最大误差值＜5%</w:t>
            </w:r>
            <w:r>
              <w:rPr>
                <w:rFonts w:ascii="宋体" w:eastAsia="宋体" w:hAnsi="宋体" w:cs="Arial"/>
                <w:kern w:val="0"/>
              </w:rPr>
              <w:t>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亮度均匀性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显示器具有亮度均匀性调节功能，确保全屏幕亮度均衡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★</w:t>
            </w:r>
            <w:r>
              <w:rPr>
                <w:rFonts w:ascii="宋体" w:eastAsia="宋体" w:hAnsi="宋体" w:cs="Arial"/>
                <w:kern w:val="0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灰阶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灰阶≧</w:t>
            </w:r>
            <w:r>
              <w:rPr>
                <w:rFonts w:ascii="宋体" w:eastAsia="宋体" w:hAnsi="宋体" w:cs="Arial"/>
                <w:kern w:val="0"/>
              </w:rPr>
              <w:t>65536</w:t>
            </w:r>
            <w:r>
              <w:rPr>
                <w:rFonts w:ascii="宋体" w:eastAsia="宋体" w:hAnsi="宋体" w:cs="Arial" w:hint="eastAsia"/>
                <w:kern w:val="0"/>
              </w:rPr>
              <w:t>(16bit)，提供国家知识产权局认可的证明材料，提供</w:t>
            </w:r>
            <w:r>
              <w:rPr>
                <w:rFonts w:ascii="宋体" w:eastAsia="宋体" w:hAnsi="宋体" w:cs="Arial"/>
                <w:kern w:val="0"/>
              </w:rPr>
              <w:t>盖有中国合格评定国家认定委员会（CNAS）公章的检测报告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64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视频输入端口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输入接口：DVI-D×</w:t>
            </w:r>
            <w:r>
              <w:rPr>
                <w:rFonts w:ascii="宋体" w:eastAsia="宋体" w:hAnsi="宋体" w:cs="Arial"/>
                <w:kern w:val="0"/>
              </w:rPr>
              <w:t>1</w:t>
            </w:r>
            <w:r>
              <w:rPr>
                <w:rFonts w:ascii="宋体" w:eastAsia="宋体" w:hAnsi="宋体" w:cs="Arial" w:hint="eastAsia"/>
                <w:kern w:val="0"/>
              </w:rPr>
              <w:t>、DP×1；输出接口：DP×1，</w:t>
            </w:r>
            <w:r>
              <w:rPr>
                <w:rFonts w:ascii="宋体" w:eastAsia="宋体" w:hAnsi="宋体" w:cs="Arial"/>
                <w:kern w:val="0"/>
              </w:rPr>
              <w:t>提供</w:t>
            </w:r>
            <w:r>
              <w:rPr>
                <w:rFonts w:ascii="宋体" w:eastAsia="宋体" w:hAnsi="宋体" w:cs="Arial" w:hint="eastAsia"/>
                <w:kern w:val="0"/>
              </w:rPr>
              <w:t>产品说明书内显示器接口示意图</w:t>
            </w:r>
            <w:r>
              <w:rPr>
                <w:rFonts w:ascii="宋体" w:eastAsia="宋体" w:hAnsi="宋体" w:cs="Arial"/>
                <w:kern w:val="0"/>
              </w:rPr>
              <w:t xml:space="preserve">(并加盖公章)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55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/>
                <w:kern w:val="0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显卡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提供双头</w:t>
            </w:r>
            <w:proofErr w:type="spellStart"/>
            <w:r>
              <w:rPr>
                <w:rFonts w:ascii="宋体" w:eastAsia="宋体" w:hAnsi="宋体" w:cs="Arial"/>
                <w:kern w:val="0"/>
              </w:rPr>
              <w:t>PCIe</w:t>
            </w:r>
            <w:proofErr w:type="spellEnd"/>
            <w:r>
              <w:rPr>
                <w:rFonts w:ascii="宋体" w:eastAsia="宋体" w:hAnsi="宋体" w:cs="Arial" w:hint="eastAsia"/>
                <w:kern w:val="0"/>
              </w:rPr>
              <w:t>接口专业显卡，显卡内存≧</w:t>
            </w:r>
            <w:r>
              <w:rPr>
                <w:rFonts w:ascii="宋体" w:eastAsia="宋体" w:hAnsi="宋体" w:cs="Arial"/>
                <w:kern w:val="0"/>
              </w:rPr>
              <w:t>1G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86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</w:t>
            </w:r>
            <w:r>
              <w:rPr>
                <w:rFonts w:ascii="宋体" w:eastAsia="宋体" w:hAnsi="宋体" w:cs="Arial"/>
                <w:kern w:val="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</w:rPr>
              <w:t>观片灯功能</w:t>
            </w:r>
            <w:proofErr w:type="gram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显示器具有自动切换阅</w:t>
            </w:r>
            <w:proofErr w:type="gramStart"/>
            <w:r>
              <w:rPr>
                <w:rFonts w:ascii="宋体" w:eastAsia="宋体" w:hAnsi="宋体" w:cs="Arial" w:hint="eastAsia"/>
                <w:kern w:val="0"/>
              </w:rPr>
              <w:t>片灯模式</w:t>
            </w:r>
            <w:proofErr w:type="gramEnd"/>
            <w:r>
              <w:rPr>
                <w:rFonts w:ascii="宋体" w:eastAsia="宋体" w:hAnsi="宋体" w:cs="Arial" w:hint="eastAsia"/>
                <w:kern w:val="0"/>
              </w:rPr>
              <w:t>的功能，可通过触控按键快速打开</w:t>
            </w:r>
            <w:proofErr w:type="gramStart"/>
            <w:r>
              <w:rPr>
                <w:rFonts w:ascii="宋体" w:eastAsia="宋体" w:hAnsi="宋体" w:cs="Arial" w:hint="eastAsia"/>
                <w:kern w:val="0"/>
              </w:rPr>
              <w:t>观片灯模式</w:t>
            </w:r>
            <w:proofErr w:type="gramEnd"/>
            <w:r>
              <w:rPr>
                <w:rFonts w:ascii="宋体" w:eastAsia="宋体" w:hAnsi="宋体" w:cs="Arial" w:hint="eastAsia"/>
                <w:kern w:val="0"/>
              </w:rPr>
              <w:t>，方便医生查看胶片，提供国家知识产权局认可的证明材料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</w:t>
            </w:r>
            <w:r>
              <w:rPr>
                <w:rFonts w:ascii="宋体" w:eastAsia="宋体" w:hAnsi="宋体" w:cs="Arial"/>
                <w:kern w:val="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前置感光功能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显示器具有前置感光探头，可控制该探头前</w:t>
            </w:r>
            <w:r>
              <w:rPr>
                <w:rFonts w:ascii="宋体" w:eastAsia="宋体" w:hAnsi="宋体" w:cs="Arial"/>
                <w:kern w:val="0"/>
              </w:rPr>
              <w:t>实时监测显示器输出</w:t>
            </w:r>
            <w:r>
              <w:rPr>
                <w:rFonts w:ascii="宋体" w:eastAsia="宋体" w:hAnsi="宋体" w:cs="Arial" w:hint="eastAsia"/>
                <w:kern w:val="0"/>
              </w:rPr>
              <w:t>亮</w:t>
            </w:r>
            <w:r>
              <w:rPr>
                <w:rFonts w:ascii="宋体" w:eastAsia="宋体" w:hAnsi="宋体" w:cs="Arial"/>
                <w:kern w:val="0"/>
              </w:rPr>
              <w:t>度</w:t>
            </w:r>
            <w:r>
              <w:rPr>
                <w:rFonts w:ascii="宋体" w:eastAsia="宋体" w:hAnsi="宋体" w:cs="Arial" w:hint="eastAsia"/>
                <w:kern w:val="0"/>
              </w:rPr>
              <w:t>，并</w:t>
            </w:r>
            <w:r>
              <w:rPr>
                <w:rFonts w:ascii="宋体" w:eastAsia="宋体" w:hAnsi="宋体" w:cs="Arial"/>
                <w:kern w:val="0"/>
              </w:rPr>
              <w:t>对DICOM进行精确</w:t>
            </w:r>
            <w:r>
              <w:rPr>
                <w:rFonts w:ascii="宋体" w:eastAsia="宋体" w:hAnsi="宋体" w:cs="Arial" w:hint="eastAsia"/>
                <w:kern w:val="0"/>
              </w:rPr>
              <w:t>校正，提供国家版权局认可的证明材料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</w:t>
            </w:r>
            <w:r>
              <w:rPr>
                <w:rFonts w:ascii="宋体" w:eastAsia="宋体" w:hAnsi="宋体" w:cs="Arial"/>
                <w:kern w:val="0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人体感应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</w:t>
            </w:r>
            <w:r>
              <w:rPr>
                <w:rFonts w:ascii="宋体" w:eastAsia="宋体" w:hAnsi="宋体" w:cs="Arial"/>
                <w:kern w:val="0"/>
              </w:rPr>
              <w:t>前方具有两个生命体探头</w:t>
            </w:r>
            <w:r>
              <w:rPr>
                <w:rFonts w:ascii="宋体" w:eastAsia="宋体" w:hAnsi="宋体" w:cs="Arial" w:hint="eastAsia"/>
                <w:kern w:val="0"/>
              </w:rPr>
              <w:t>，</w:t>
            </w:r>
            <w:r>
              <w:rPr>
                <w:rFonts w:ascii="宋体" w:eastAsia="宋体" w:hAnsi="宋体" w:cs="Arial"/>
                <w:kern w:val="0"/>
              </w:rPr>
              <w:t xml:space="preserve"> 可</w:t>
            </w:r>
            <w:r>
              <w:rPr>
                <w:rFonts w:ascii="宋体" w:eastAsia="宋体" w:hAnsi="宋体" w:cs="Arial" w:hint="eastAsia"/>
                <w:kern w:val="0"/>
              </w:rPr>
              <w:t>探测前方是否有</w:t>
            </w:r>
            <w:r>
              <w:rPr>
                <w:rFonts w:ascii="宋体" w:eastAsia="宋体" w:hAnsi="宋体" w:cs="Arial"/>
                <w:kern w:val="0"/>
              </w:rPr>
              <w:t>使用人员，自动待机或唤醒显示器，</w:t>
            </w:r>
            <w:r>
              <w:rPr>
                <w:rFonts w:ascii="宋体" w:eastAsia="宋体" w:hAnsi="宋体" w:cs="Arial" w:hint="eastAsia"/>
                <w:kern w:val="0"/>
              </w:rPr>
              <w:t>用于消除医用显示器残影并自行保养</w:t>
            </w:r>
            <w:r>
              <w:rPr>
                <w:rFonts w:ascii="宋体" w:eastAsia="宋体" w:hAnsi="宋体" w:cs="Arial"/>
                <w:kern w:val="0"/>
              </w:rPr>
              <w:t>延长显示器寿命</w:t>
            </w:r>
            <w:r>
              <w:rPr>
                <w:rFonts w:ascii="宋体" w:eastAsia="宋体" w:hAnsi="宋体" w:cs="Arial" w:hint="eastAsia"/>
                <w:kern w:val="0"/>
              </w:rPr>
              <w:t>，</w:t>
            </w:r>
            <w:r>
              <w:rPr>
                <w:rFonts w:ascii="宋体" w:eastAsia="宋体" w:hAnsi="宋体" w:cs="Arial"/>
                <w:kern w:val="0"/>
              </w:rPr>
              <w:t>并更好地实现节能</w:t>
            </w:r>
            <w:r>
              <w:rPr>
                <w:rFonts w:ascii="宋体" w:eastAsia="宋体" w:hAnsi="宋体" w:cs="Arial" w:hint="eastAsia"/>
                <w:kern w:val="0"/>
              </w:rPr>
              <w:t>，提供国家知识产权局认可的证明材料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环境光自适应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显示器可根据环境光自适应调整亮度，可以侦测使用环境的环境光数据，进一步调节显示器的显示效果，更符合人眼观察能力，展现图像，应用于各种亮度环境下，</w:t>
            </w:r>
            <w:r>
              <w:rPr>
                <w:rFonts w:ascii="宋体" w:eastAsia="宋体" w:hAnsi="宋体" w:cs="Arial"/>
                <w:kern w:val="0"/>
              </w:rPr>
              <w:t>提供</w:t>
            </w:r>
            <w:r>
              <w:rPr>
                <w:rFonts w:ascii="宋体" w:eastAsia="宋体" w:hAnsi="宋体" w:cs="Arial" w:hint="eastAsia"/>
                <w:kern w:val="0"/>
              </w:rPr>
              <w:t>该</w:t>
            </w:r>
            <w:r>
              <w:rPr>
                <w:rFonts w:ascii="宋体" w:eastAsia="宋体" w:hAnsi="宋体" w:cs="Arial"/>
                <w:kern w:val="0"/>
              </w:rPr>
              <w:t>功能的产品</w:t>
            </w:r>
            <w:r>
              <w:rPr>
                <w:rFonts w:ascii="宋体" w:eastAsia="宋体" w:hAnsi="宋体" w:cs="Arial" w:hint="eastAsia"/>
                <w:kern w:val="0"/>
              </w:rPr>
              <w:t>说明书复印件并加盖公章，提供国家知识产权局认可的证明材料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86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亮度快捷切换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显示器可通过触控按键一键切换亮度，方便医生在高亮度下观察图像细节，</w:t>
            </w:r>
            <w:r>
              <w:rPr>
                <w:rFonts w:ascii="宋体" w:eastAsia="宋体" w:hAnsi="宋体" w:cs="Arial"/>
                <w:kern w:val="0"/>
              </w:rPr>
              <w:t>提供</w:t>
            </w:r>
            <w:r>
              <w:rPr>
                <w:rFonts w:ascii="宋体" w:eastAsia="宋体" w:hAnsi="宋体" w:cs="Arial" w:hint="eastAsia"/>
                <w:kern w:val="0"/>
              </w:rPr>
              <w:t>该</w:t>
            </w:r>
            <w:r>
              <w:rPr>
                <w:rFonts w:ascii="宋体" w:eastAsia="宋体" w:hAnsi="宋体" w:cs="Arial"/>
                <w:kern w:val="0"/>
              </w:rPr>
              <w:t>功能的产品</w:t>
            </w:r>
            <w:r>
              <w:rPr>
                <w:rFonts w:ascii="宋体" w:eastAsia="宋体" w:hAnsi="宋体" w:cs="Arial" w:hint="eastAsia"/>
                <w:kern w:val="0"/>
              </w:rPr>
              <w:t>说明书复印件并加盖公章，提供国家知识产权局认可的证明材料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原厂生产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投标产品为国产品牌原厂生产，非OEM产品，3C认证证书上制造商名称和生产企业名称须一致。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5B3B56" w:rsidTr="005B3B56">
        <w:trPr>
          <w:trHeight w:val="4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★17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保修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56" w:rsidRDefault="005B3B56" w:rsidP="00B351ED">
            <w:pPr>
              <w:widowControl/>
              <w:rPr>
                <w:rFonts w:ascii="宋体" w:hAnsi="宋体" w:cs="Arial"/>
                <w:kern w:val="0"/>
              </w:rPr>
            </w:pPr>
            <w:r w:rsidRPr="00A55F02">
              <w:rPr>
                <w:rFonts w:ascii="宋体" w:eastAsia="宋体" w:hAnsi="宋体" w:cs="Arial" w:hint="eastAsia"/>
                <w:kern w:val="0"/>
              </w:rPr>
              <w:t>原厂</w:t>
            </w:r>
            <w:r w:rsidRPr="00A55F02">
              <w:rPr>
                <w:rFonts w:ascii="宋体" w:eastAsia="宋体" w:hAnsi="宋体" w:cs="Arial"/>
                <w:kern w:val="0"/>
              </w:rPr>
              <w:t>3</w:t>
            </w:r>
            <w:r w:rsidRPr="00A55F02">
              <w:rPr>
                <w:rFonts w:ascii="宋体" w:eastAsia="宋体" w:hAnsi="宋体" w:cs="Arial" w:hint="eastAsia"/>
                <w:kern w:val="0"/>
              </w:rPr>
              <w:t>年保修。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56" w:rsidRDefault="005B3B56" w:rsidP="00B351ED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</w:tbl>
    <w:p w:rsidR="005B3B56" w:rsidRDefault="005B3B56" w:rsidP="005B3B56">
      <w:pPr>
        <w:pStyle w:val="1"/>
        <w:rPr>
          <w:color w:val="000000"/>
          <w:kern w:val="0"/>
          <w:sz w:val="21"/>
          <w:szCs w:val="21"/>
        </w:rPr>
      </w:pPr>
    </w:p>
    <w:p w:rsidR="005B3B56" w:rsidRDefault="005B3B56" w:rsidP="005B3B56"/>
    <w:p w:rsidR="0097088D" w:rsidRPr="005B3B56" w:rsidRDefault="0097088D" w:rsidP="002C5D47">
      <w:pPr>
        <w:snapToGrid w:val="0"/>
        <w:spacing w:line="300" w:lineRule="auto"/>
      </w:pPr>
    </w:p>
    <w:sectPr w:rsidR="0097088D" w:rsidRPr="005B3B56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4691B"/>
    <w:rsid w:val="00175974"/>
    <w:rsid w:val="00183FE2"/>
    <w:rsid w:val="001A7115"/>
    <w:rsid w:val="001E2D05"/>
    <w:rsid w:val="00201A0C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404B0B"/>
    <w:rsid w:val="00421E67"/>
    <w:rsid w:val="00426FB4"/>
    <w:rsid w:val="00443558"/>
    <w:rsid w:val="004626EA"/>
    <w:rsid w:val="004E143E"/>
    <w:rsid w:val="004F3C9B"/>
    <w:rsid w:val="00523A12"/>
    <w:rsid w:val="00557CFD"/>
    <w:rsid w:val="005B3B56"/>
    <w:rsid w:val="005D6FD2"/>
    <w:rsid w:val="005E37B0"/>
    <w:rsid w:val="00613DD5"/>
    <w:rsid w:val="00616E4D"/>
    <w:rsid w:val="00650FD2"/>
    <w:rsid w:val="006517B4"/>
    <w:rsid w:val="006643E6"/>
    <w:rsid w:val="006651D9"/>
    <w:rsid w:val="00682E75"/>
    <w:rsid w:val="00687D4D"/>
    <w:rsid w:val="006A48EE"/>
    <w:rsid w:val="006F47E7"/>
    <w:rsid w:val="00750FE5"/>
    <w:rsid w:val="0075584B"/>
    <w:rsid w:val="007643E7"/>
    <w:rsid w:val="00777A0E"/>
    <w:rsid w:val="007A417F"/>
    <w:rsid w:val="00803D10"/>
    <w:rsid w:val="00804604"/>
    <w:rsid w:val="00865DE8"/>
    <w:rsid w:val="008777C4"/>
    <w:rsid w:val="0088658B"/>
    <w:rsid w:val="008C4AC8"/>
    <w:rsid w:val="008D4A9F"/>
    <w:rsid w:val="009123B9"/>
    <w:rsid w:val="0097088D"/>
    <w:rsid w:val="00995048"/>
    <w:rsid w:val="009A6320"/>
    <w:rsid w:val="009D4ED1"/>
    <w:rsid w:val="00A04C2F"/>
    <w:rsid w:val="00A20482"/>
    <w:rsid w:val="00A42056"/>
    <w:rsid w:val="00A55F02"/>
    <w:rsid w:val="00AE4B29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D46AC9"/>
    <w:rsid w:val="00DB5046"/>
    <w:rsid w:val="00DB7421"/>
    <w:rsid w:val="00DD3809"/>
    <w:rsid w:val="00DE3DA2"/>
    <w:rsid w:val="00E0599E"/>
    <w:rsid w:val="00E05D72"/>
    <w:rsid w:val="00E14140"/>
    <w:rsid w:val="00E5513E"/>
    <w:rsid w:val="00E73786"/>
    <w:rsid w:val="00EB6F89"/>
    <w:rsid w:val="00ED16F9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B3B56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character" w:customStyle="1" w:styleId="1Char">
    <w:name w:val="标题 1 Char"/>
    <w:basedOn w:val="a0"/>
    <w:link w:val="1"/>
    <w:uiPriority w:val="99"/>
    <w:rsid w:val="005B3B56"/>
    <w:rPr>
      <w:rFonts w:ascii="Times New Roman" w:eastAsia="宋体" w:hAnsi="Times New Roman" w:cs="Times New Roman"/>
      <w:b/>
      <w:bCs/>
      <w:kern w:val="4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5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63</cp:revision>
  <dcterms:created xsi:type="dcterms:W3CDTF">2021-01-28T07:37:00Z</dcterms:created>
  <dcterms:modified xsi:type="dcterms:W3CDTF">2021-09-14T06:44:00Z</dcterms:modified>
</cp:coreProperties>
</file>