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43" w:rsidRDefault="00D962C8" w:rsidP="00333543">
      <w:pPr>
        <w:widowControl/>
        <w:spacing w:line="390" w:lineRule="atLeast"/>
        <w:jc w:val="center"/>
        <w:rPr>
          <w:rFonts w:asciiTheme="minorEastAsia" w:hAnsiTheme="minorEastAsia" w:cs="宋体"/>
          <w:b/>
          <w:kern w:val="0"/>
          <w:sz w:val="32"/>
          <w:szCs w:val="32"/>
        </w:rPr>
      </w:pPr>
      <w:r w:rsidRPr="00333543">
        <w:rPr>
          <w:rFonts w:asciiTheme="minorEastAsia" w:hAnsiTheme="minorEastAsia" w:cs="宋体" w:hint="eastAsia"/>
          <w:b/>
          <w:kern w:val="0"/>
          <w:sz w:val="30"/>
          <w:szCs w:val="30"/>
        </w:rPr>
        <w:t>宁波大学附属人民医院</w:t>
      </w:r>
      <w:r w:rsidR="00333543" w:rsidRPr="00333543">
        <w:rPr>
          <w:rFonts w:asciiTheme="minorEastAsia" w:hAnsiTheme="minorEastAsia" w:cs="宋体"/>
          <w:b/>
          <w:kern w:val="0"/>
          <w:sz w:val="30"/>
          <w:szCs w:val="30"/>
        </w:rPr>
        <w:t>采购</w:t>
      </w:r>
      <w:r w:rsidR="00A977C8">
        <w:rPr>
          <w:rFonts w:asciiTheme="minorEastAsia" w:hAnsiTheme="minorEastAsia" w:cs="宋体" w:hint="eastAsia"/>
          <w:b/>
          <w:kern w:val="0"/>
          <w:sz w:val="30"/>
          <w:szCs w:val="30"/>
        </w:rPr>
        <w:t>设备管理</w:t>
      </w:r>
      <w:r w:rsidR="008D00D7" w:rsidRPr="008D00D7">
        <w:rPr>
          <w:rFonts w:asciiTheme="minorEastAsia" w:hAnsiTheme="minorEastAsia" w:cs="宋体" w:hint="eastAsia"/>
          <w:b/>
          <w:kern w:val="0"/>
          <w:sz w:val="30"/>
          <w:szCs w:val="30"/>
        </w:rPr>
        <w:t>系统</w:t>
      </w:r>
      <w:r w:rsidRPr="00333543">
        <w:rPr>
          <w:rFonts w:asciiTheme="minorEastAsia" w:hAnsiTheme="minorEastAsia" w:cs="宋体" w:hint="eastAsia"/>
          <w:b/>
          <w:kern w:val="0"/>
          <w:sz w:val="30"/>
          <w:szCs w:val="30"/>
        </w:rPr>
        <w:t>院内议标公</w:t>
      </w:r>
      <w:r w:rsidR="00333543" w:rsidRPr="00D962C8">
        <w:rPr>
          <w:rFonts w:asciiTheme="minorEastAsia" w:hAnsiTheme="minorEastAsia" w:cs="宋体" w:hint="eastAsia"/>
          <w:b/>
          <w:kern w:val="0"/>
          <w:sz w:val="32"/>
          <w:szCs w:val="32"/>
        </w:rPr>
        <w:t>告</w:t>
      </w:r>
    </w:p>
    <w:p w:rsidR="00333543" w:rsidRDefault="00333543" w:rsidP="00333543">
      <w:pPr>
        <w:widowControl/>
        <w:spacing w:line="390" w:lineRule="atLeast"/>
        <w:rPr>
          <w:rFonts w:asciiTheme="minorEastAsia" w:hAnsiTheme="minorEastAsia" w:cs="宋体"/>
          <w:kern w:val="0"/>
          <w:szCs w:val="21"/>
        </w:rPr>
      </w:pPr>
      <w:r>
        <w:rPr>
          <w:rFonts w:asciiTheme="minorEastAsia" w:hAnsiTheme="minorEastAsia" w:cs="宋体" w:hint="eastAsia"/>
          <w:b/>
          <w:kern w:val="0"/>
          <w:sz w:val="32"/>
          <w:szCs w:val="32"/>
        </w:rPr>
        <w:t>一</w:t>
      </w:r>
      <w:r w:rsidRPr="00690BB3">
        <w:rPr>
          <w:rFonts w:asciiTheme="minorEastAsia" w:hAnsiTheme="minorEastAsia" w:cs="宋体" w:hint="eastAsia"/>
          <w:kern w:val="0"/>
          <w:szCs w:val="21"/>
        </w:rPr>
        <w:t>议标品目</w:t>
      </w:r>
      <w:r>
        <w:rPr>
          <w:rFonts w:asciiTheme="minorEastAsia" w:hAnsiTheme="minorEastAsia" w:cs="宋体" w:hint="eastAsia"/>
          <w:kern w:val="0"/>
          <w:szCs w:val="21"/>
        </w:rPr>
        <w:t>：</w:t>
      </w:r>
    </w:p>
    <w:tbl>
      <w:tblPr>
        <w:tblStyle w:val="a5"/>
        <w:tblW w:w="0" w:type="auto"/>
        <w:tblLook w:val="04A0"/>
      </w:tblPr>
      <w:tblGrid>
        <w:gridCol w:w="675"/>
        <w:gridCol w:w="2410"/>
        <w:gridCol w:w="709"/>
        <w:gridCol w:w="3023"/>
        <w:gridCol w:w="1705"/>
      </w:tblGrid>
      <w:tr w:rsidR="00333543" w:rsidTr="00333543">
        <w:tc>
          <w:tcPr>
            <w:tcW w:w="675" w:type="dxa"/>
          </w:tcPr>
          <w:p w:rsidR="00333543" w:rsidRPr="00333543" w:rsidRDefault="00333543" w:rsidP="00333543">
            <w:pPr>
              <w:widowControl/>
              <w:spacing w:line="390" w:lineRule="atLeast"/>
              <w:rPr>
                <w:rFonts w:asciiTheme="minorEastAsia" w:hAnsiTheme="minorEastAsia" w:cs="宋体"/>
                <w:kern w:val="0"/>
                <w:szCs w:val="21"/>
              </w:rPr>
            </w:pPr>
            <w:r w:rsidRPr="00333543">
              <w:rPr>
                <w:rFonts w:asciiTheme="minorEastAsia" w:hAnsiTheme="minorEastAsia" w:cs="宋体" w:hint="eastAsia"/>
                <w:kern w:val="0"/>
                <w:szCs w:val="21"/>
              </w:rPr>
              <w:t>序号</w:t>
            </w:r>
          </w:p>
        </w:tc>
        <w:tc>
          <w:tcPr>
            <w:tcW w:w="2410" w:type="dxa"/>
          </w:tcPr>
          <w:p w:rsidR="00333543" w:rsidRDefault="00333543" w:rsidP="00333543">
            <w:pPr>
              <w:widowControl/>
              <w:spacing w:line="390" w:lineRule="atLeast"/>
              <w:rPr>
                <w:rFonts w:asciiTheme="minorEastAsia" w:hAnsiTheme="minorEastAsia" w:cs="宋体"/>
                <w:b/>
                <w:kern w:val="0"/>
                <w:sz w:val="32"/>
                <w:szCs w:val="32"/>
              </w:rPr>
            </w:pPr>
            <w:r w:rsidRPr="00F020C2">
              <w:rPr>
                <w:rFonts w:asciiTheme="minorEastAsia" w:hAnsiTheme="minorEastAsia" w:cs="宋体" w:hint="eastAsia"/>
                <w:kern w:val="0"/>
                <w:szCs w:val="21"/>
              </w:rPr>
              <w:t>项目名称</w:t>
            </w:r>
          </w:p>
        </w:tc>
        <w:tc>
          <w:tcPr>
            <w:tcW w:w="709" w:type="dxa"/>
          </w:tcPr>
          <w:p w:rsidR="00333543" w:rsidRDefault="00333543" w:rsidP="00333543">
            <w:pPr>
              <w:widowControl/>
              <w:spacing w:line="390" w:lineRule="atLeast"/>
              <w:rPr>
                <w:rFonts w:asciiTheme="minorEastAsia" w:hAnsiTheme="minorEastAsia" w:cs="宋体"/>
                <w:b/>
                <w:kern w:val="0"/>
                <w:sz w:val="32"/>
                <w:szCs w:val="32"/>
              </w:rPr>
            </w:pPr>
            <w:r w:rsidRPr="00F020C2">
              <w:rPr>
                <w:rFonts w:asciiTheme="minorEastAsia" w:hAnsiTheme="minorEastAsia" w:cs="宋体" w:hint="eastAsia"/>
                <w:kern w:val="0"/>
                <w:szCs w:val="21"/>
              </w:rPr>
              <w:t>数量</w:t>
            </w:r>
          </w:p>
        </w:tc>
        <w:tc>
          <w:tcPr>
            <w:tcW w:w="3023" w:type="dxa"/>
          </w:tcPr>
          <w:p w:rsidR="00333543" w:rsidRDefault="00133DE4" w:rsidP="00333543">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功能</w:t>
            </w:r>
            <w:r w:rsidR="00333543" w:rsidRPr="00F020C2">
              <w:rPr>
                <w:rFonts w:asciiTheme="minorEastAsia" w:hAnsiTheme="minorEastAsia" w:cs="宋体" w:hint="eastAsia"/>
                <w:kern w:val="0"/>
                <w:szCs w:val="21"/>
              </w:rPr>
              <w:t>要求</w:t>
            </w:r>
          </w:p>
        </w:tc>
        <w:tc>
          <w:tcPr>
            <w:tcW w:w="1705" w:type="dxa"/>
          </w:tcPr>
          <w:p w:rsidR="00333543" w:rsidRDefault="00333543" w:rsidP="00333543">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最高限价</w:t>
            </w:r>
          </w:p>
        </w:tc>
      </w:tr>
      <w:tr w:rsidR="00333543" w:rsidTr="00333543">
        <w:tc>
          <w:tcPr>
            <w:tcW w:w="675" w:type="dxa"/>
          </w:tcPr>
          <w:p w:rsidR="00333543" w:rsidRPr="000F4372" w:rsidRDefault="000F4372" w:rsidP="00333543">
            <w:pPr>
              <w:widowControl/>
              <w:spacing w:line="390" w:lineRule="atLeast"/>
              <w:rPr>
                <w:rFonts w:asciiTheme="minorEastAsia" w:hAnsiTheme="minorEastAsia" w:cs="宋体"/>
                <w:b/>
                <w:kern w:val="0"/>
                <w:szCs w:val="21"/>
              </w:rPr>
            </w:pPr>
            <w:r w:rsidRPr="000F4372">
              <w:rPr>
                <w:rFonts w:asciiTheme="minorEastAsia" w:hAnsiTheme="minorEastAsia" w:cs="宋体" w:hint="eastAsia"/>
                <w:b/>
                <w:kern w:val="0"/>
                <w:szCs w:val="21"/>
              </w:rPr>
              <w:t>1</w:t>
            </w:r>
          </w:p>
        </w:tc>
        <w:tc>
          <w:tcPr>
            <w:tcW w:w="2410" w:type="dxa"/>
          </w:tcPr>
          <w:p w:rsidR="008D00D7" w:rsidRDefault="008007B7" w:rsidP="00560DF0">
            <w:pPr>
              <w:widowControl/>
              <w:spacing w:line="390" w:lineRule="atLeast"/>
              <w:rPr>
                <w:rFonts w:asciiTheme="minorEastAsia" w:hAnsiTheme="minorEastAsia" w:cs="宋体"/>
                <w:b/>
                <w:kern w:val="0"/>
                <w:sz w:val="32"/>
                <w:szCs w:val="32"/>
              </w:rPr>
            </w:pPr>
            <w:r>
              <w:rPr>
                <w:rFonts w:ascii="宋体" w:hAnsi="宋体" w:hint="eastAsia"/>
                <w:szCs w:val="21"/>
              </w:rPr>
              <w:t>设备管理</w:t>
            </w:r>
            <w:r w:rsidR="008D00D7" w:rsidRPr="00AD360D">
              <w:rPr>
                <w:rFonts w:ascii="宋体" w:hAnsi="宋体" w:hint="eastAsia"/>
                <w:szCs w:val="21"/>
              </w:rPr>
              <w:t xml:space="preserve">系统 </w:t>
            </w:r>
          </w:p>
        </w:tc>
        <w:tc>
          <w:tcPr>
            <w:tcW w:w="709" w:type="dxa"/>
          </w:tcPr>
          <w:p w:rsidR="00333543" w:rsidRDefault="008D00D7" w:rsidP="00333543">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1项</w:t>
            </w:r>
          </w:p>
        </w:tc>
        <w:tc>
          <w:tcPr>
            <w:tcW w:w="3023" w:type="dxa"/>
          </w:tcPr>
          <w:p w:rsidR="00333543" w:rsidRPr="008D00D7" w:rsidRDefault="00133DE4" w:rsidP="00333543">
            <w:pPr>
              <w:widowControl/>
              <w:spacing w:line="390" w:lineRule="atLeast"/>
              <w:rPr>
                <w:rFonts w:asciiTheme="minorEastAsia" w:hAnsiTheme="minorEastAsia" w:cs="宋体"/>
                <w:kern w:val="0"/>
                <w:szCs w:val="21"/>
              </w:rPr>
            </w:pPr>
            <w:r>
              <w:rPr>
                <w:rFonts w:ascii="宋体" w:hAnsi="宋体" w:hint="eastAsia"/>
                <w:szCs w:val="21"/>
              </w:rPr>
              <w:t>详见附件</w:t>
            </w:r>
          </w:p>
        </w:tc>
        <w:tc>
          <w:tcPr>
            <w:tcW w:w="1705" w:type="dxa"/>
          </w:tcPr>
          <w:p w:rsidR="00333543" w:rsidRDefault="00F83BAE" w:rsidP="00333543">
            <w:pPr>
              <w:widowControl/>
              <w:spacing w:line="390" w:lineRule="atLeast"/>
              <w:rPr>
                <w:rFonts w:asciiTheme="minorEastAsia" w:hAnsiTheme="minorEastAsia" w:cs="宋体"/>
                <w:b/>
                <w:kern w:val="0"/>
                <w:sz w:val="32"/>
                <w:szCs w:val="32"/>
              </w:rPr>
            </w:pPr>
            <w:r w:rsidRPr="00F83BAE">
              <w:rPr>
                <w:rFonts w:asciiTheme="minorEastAsia" w:hAnsiTheme="minorEastAsia" w:cs="宋体" w:hint="eastAsia"/>
                <w:kern w:val="0"/>
                <w:szCs w:val="21"/>
              </w:rPr>
              <w:t>12</w:t>
            </w:r>
            <w:r w:rsidR="00333543">
              <w:rPr>
                <w:rFonts w:asciiTheme="minorEastAsia" w:hAnsiTheme="minorEastAsia" w:cs="宋体" w:hint="eastAsia"/>
                <w:kern w:val="0"/>
                <w:szCs w:val="21"/>
              </w:rPr>
              <w:t>万</w:t>
            </w:r>
            <w:r w:rsidR="008D00D7">
              <w:rPr>
                <w:rFonts w:asciiTheme="minorEastAsia" w:hAnsiTheme="minorEastAsia" w:cs="宋体" w:hint="eastAsia"/>
                <w:kern w:val="0"/>
                <w:szCs w:val="21"/>
              </w:rPr>
              <w:t>元</w:t>
            </w:r>
          </w:p>
        </w:tc>
      </w:tr>
    </w:tbl>
    <w:p w:rsidR="00333543" w:rsidRDefault="00333543" w:rsidP="00333543">
      <w:pPr>
        <w:widowControl/>
        <w:spacing w:line="390" w:lineRule="atLeast"/>
        <w:rPr>
          <w:rFonts w:asciiTheme="minorEastAsia" w:hAnsiTheme="minorEastAsia" w:cs="宋体"/>
          <w:b/>
          <w:kern w:val="0"/>
          <w:sz w:val="32"/>
          <w:szCs w:val="32"/>
        </w:rPr>
      </w:pPr>
    </w:p>
    <w:p w:rsidR="000400EB" w:rsidRPr="00AE746D" w:rsidRDefault="00AE746D" w:rsidP="00AE746D">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二、</w:t>
      </w:r>
      <w:r w:rsidR="000400EB" w:rsidRPr="00AE746D">
        <w:rPr>
          <w:rFonts w:asciiTheme="minorEastAsia" w:hAnsiTheme="minorEastAsia" w:cs="宋体"/>
          <w:kern w:val="0"/>
          <w:szCs w:val="21"/>
        </w:rPr>
        <w:t>要求：</w:t>
      </w:r>
    </w:p>
    <w:p w:rsidR="000400EB" w:rsidRPr="00975D59" w:rsidRDefault="000400EB" w:rsidP="000F4372">
      <w:pPr>
        <w:widowControl/>
        <w:spacing w:line="360" w:lineRule="auto"/>
        <w:ind w:left="420" w:hangingChars="200" w:hanging="420"/>
        <w:jc w:val="left"/>
        <w:rPr>
          <w:rFonts w:asciiTheme="minorEastAsia" w:hAnsiTheme="minorEastAsia" w:cs="宋体"/>
          <w:kern w:val="0"/>
          <w:szCs w:val="21"/>
        </w:rPr>
      </w:pPr>
      <w:r w:rsidRPr="00975D59">
        <w:rPr>
          <w:rFonts w:asciiTheme="minorEastAsia" w:hAnsiTheme="minorEastAsia" w:cs="宋体"/>
          <w:kern w:val="0"/>
          <w:szCs w:val="21"/>
        </w:rPr>
        <w:t xml:space="preserve">　　1、</w:t>
      </w:r>
      <w:r w:rsidR="007730E6">
        <w:rPr>
          <w:rFonts w:asciiTheme="minorEastAsia" w:hAnsiTheme="minorEastAsia" w:cs="宋体" w:hint="eastAsia"/>
          <w:kern w:val="0"/>
          <w:szCs w:val="21"/>
        </w:rPr>
        <w:t>宁波大学附属人民医院</w:t>
      </w:r>
      <w:r w:rsidR="00090F2A" w:rsidRPr="00975D59">
        <w:rPr>
          <w:rFonts w:asciiTheme="minorEastAsia" w:hAnsiTheme="minorEastAsia" w:cs="宋体"/>
          <w:kern w:val="0"/>
          <w:szCs w:val="21"/>
        </w:rPr>
        <w:t>就</w:t>
      </w:r>
      <w:r w:rsidRPr="00975D59">
        <w:rPr>
          <w:rFonts w:asciiTheme="minorEastAsia" w:hAnsiTheme="minorEastAsia" w:cs="宋体"/>
          <w:kern w:val="0"/>
          <w:szCs w:val="21"/>
        </w:rPr>
        <w:t>采购</w:t>
      </w:r>
      <w:r w:rsidR="00133DE4">
        <w:rPr>
          <w:rFonts w:ascii="宋体" w:hAnsi="宋体" w:hint="eastAsia"/>
          <w:szCs w:val="21"/>
        </w:rPr>
        <w:t>设备管理</w:t>
      </w:r>
      <w:r w:rsidR="00133DE4" w:rsidRPr="00AD360D">
        <w:rPr>
          <w:rFonts w:ascii="宋体" w:hAnsi="宋体" w:hint="eastAsia"/>
          <w:szCs w:val="21"/>
        </w:rPr>
        <w:t>系统</w:t>
      </w:r>
      <w:r w:rsidR="00A43F40" w:rsidRPr="00975D59">
        <w:rPr>
          <w:rFonts w:asciiTheme="minorEastAsia" w:hAnsiTheme="minorEastAsia" w:cs="宋体"/>
          <w:kern w:val="0"/>
          <w:szCs w:val="21"/>
        </w:rPr>
        <w:t>进</w:t>
      </w:r>
      <w:proofErr w:type="gramStart"/>
      <w:r w:rsidR="00A43F40" w:rsidRPr="00975D59">
        <w:rPr>
          <w:rFonts w:asciiTheme="minorEastAsia" w:hAnsiTheme="minorEastAsia" w:cs="宋体"/>
          <w:kern w:val="0"/>
          <w:szCs w:val="21"/>
        </w:rPr>
        <w:t>行</w:t>
      </w:r>
      <w:r w:rsidR="00A43F40">
        <w:rPr>
          <w:rFonts w:asciiTheme="minorEastAsia" w:hAnsiTheme="minorEastAsia" w:cs="宋体" w:hint="eastAsia"/>
          <w:kern w:val="0"/>
          <w:szCs w:val="21"/>
        </w:rPr>
        <w:t>院内</w:t>
      </w:r>
      <w:r w:rsidRPr="00975D59">
        <w:rPr>
          <w:rFonts w:asciiTheme="minorEastAsia" w:hAnsiTheme="minorEastAsia" w:cs="宋体"/>
          <w:kern w:val="0"/>
          <w:szCs w:val="21"/>
        </w:rPr>
        <w:t>议标</w:t>
      </w:r>
      <w:proofErr w:type="gramEnd"/>
      <w:r w:rsidRPr="00975D59">
        <w:rPr>
          <w:rFonts w:asciiTheme="minorEastAsia" w:hAnsiTheme="minorEastAsia" w:cs="宋体"/>
          <w:kern w:val="0"/>
          <w:szCs w:val="21"/>
        </w:rPr>
        <w:t>，特邀请各合格投标单位参与；</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w:t>
      </w:r>
      <w:r w:rsidR="00AE746D">
        <w:rPr>
          <w:rFonts w:asciiTheme="minorEastAsia" w:hAnsiTheme="minorEastAsia" w:cs="宋体"/>
          <w:kern w:val="0"/>
          <w:szCs w:val="21"/>
        </w:rPr>
        <w:t>正本须加盖红章）</w:t>
      </w:r>
      <w:r w:rsidR="00AE746D">
        <w:rPr>
          <w:rFonts w:asciiTheme="minorEastAsia" w:hAnsiTheme="minorEastAsia" w:cs="宋体" w:hint="eastAsia"/>
          <w:kern w:val="0"/>
          <w:szCs w:val="21"/>
        </w:rPr>
        <w:t>；</w:t>
      </w:r>
    </w:p>
    <w:p w:rsidR="004A5791" w:rsidRDefault="004A5791" w:rsidP="005701DF">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2.1</w:t>
      </w:r>
      <w:r w:rsidR="004423ED">
        <w:rPr>
          <w:rFonts w:asciiTheme="minorEastAsia" w:hAnsiTheme="minorEastAsia" w:cs="宋体"/>
          <w:kern w:val="0"/>
          <w:szCs w:val="21"/>
        </w:rPr>
        <w:t>营业执照</w:t>
      </w:r>
      <w:r w:rsidRPr="00975D59">
        <w:rPr>
          <w:rFonts w:asciiTheme="minorEastAsia" w:hAnsiTheme="minorEastAsia" w:cs="宋体"/>
          <w:kern w:val="0"/>
          <w:szCs w:val="21"/>
        </w:rPr>
        <w:t>复印件；</w:t>
      </w:r>
    </w:p>
    <w:p w:rsidR="004A5791" w:rsidRPr="00975D59" w:rsidRDefault="004A5791" w:rsidP="004423ED">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w:t>
      </w:r>
      <w:r w:rsidR="004423ED">
        <w:rPr>
          <w:rFonts w:asciiTheme="minorEastAsia" w:hAnsiTheme="minorEastAsia" w:cs="宋体" w:hint="eastAsia"/>
          <w:kern w:val="0"/>
          <w:szCs w:val="21"/>
        </w:rPr>
        <w:t>项目相关资质证明</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2.7产品质量保证书、廉洁承诺书；</w:t>
      </w:r>
    </w:p>
    <w:p w:rsidR="004A5791"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2.8投标一览表及</w:t>
      </w:r>
      <w:r w:rsidR="004423ED">
        <w:rPr>
          <w:rFonts w:asciiTheme="minorEastAsia" w:hAnsiTheme="minorEastAsia" w:cs="宋体"/>
          <w:kern w:val="0"/>
          <w:szCs w:val="21"/>
        </w:rPr>
        <w:t>投标报价表</w:t>
      </w:r>
      <w:r w:rsidRPr="00975D59">
        <w:rPr>
          <w:rFonts w:asciiTheme="minorEastAsia" w:hAnsiTheme="minorEastAsia" w:cs="宋体"/>
          <w:kern w:val="0"/>
          <w:szCs w:val="21"/>
        </w:rPr>
        <w:t>；</w:t>
      </w:r>
    </w:p>
    <w:p w:rsidR="004A5791"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2.9同类</w:t>
      </w:r>
      <w:r w:rsidR="004423ED">
        <w:rPr>
          <w:rFonts w:asciiTheme="minorEastAsia" w:hAnsiTheme="minorEastAsia" w:cs="宋体" w:hint="eastAsia"/>
          <w:kern w:val="0"/>
          <w:szCs w:val="21"/>
        </w:rPr>
        <w:t>项目</w:t>
      </w:r>
      <w:r>
        <w:rPr>
          <w:rFonts w:asciiTheme="minorEastAsia" w:hAnsiTheme="minorEastAsia" w:cs="宋体" w:hint="eastAsia"/>
          <w:kern w:val="0"/>
          <w:szCs w:val="21"/>
        </w:rPr>
        <w:t>业绩（提供合同复印件）；</w:t>
      </w:r>
    </w:p>
    <w:p w:rsidR="004A5791" w:rsidRPr="0029404F"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2.10 售后服务承诺及培训计划；</w:t>
      </w:r>
    </w:p>
    <w:p w:rsidR="004A5791" w:rsidRPr="00975D59" w:rsidRDefault="004A5791" w:rsidP="000F4372">
      <w:pPr>
        <w:widowControl/>
        <w:spacing w:line="360" w:lineRule="auto"/>
        <w:ind w:left="315" w:hangingChars="150" w:hanging="315"/>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650EDB">
        <w:rPr>
          <w:rFonts w:asciiTheme="minorEastAsia" w:hAnsiTheme="minorEastAsia" w:cs="宋体" w:hint="eastAsia"/>
          <w:kern w:val="0"/>
          <w:szCs w:val="21"/>
        </w:rPr>
        <w:t xml:space="preserve">  </w:t>
      </w:r>
      <w:r w:rsidRPr="00975D59">
        <w:rPr>
          <w:rFonts w:asciiTheme="minorEastAsia" w:hAnsiTheme="minorEastAsia" w:cs="宋体"/>
          <w:kern w:val="0"/>
          <w:szCs w:val="21"/>
        </w:rPr>
        <w:t>2.</w:t>
      </w:r>
      <w:r>
        <w:rPr>
          <w:rFonts w:asciiTheme="minorEastAsia" w:hAnsiTheme="minorEastAsia" w:cs="宋体" w:hint="eastAsia"/>
          <w:kern w:val="0"/>
          <w:szCs w:val="21"/>
        </w:rPr>
        <w:t>11</w:t>
      </w:r>
      <w:r w:rsidRPr="00975D59">
        <w:rPr>
          <w:rFonts w:asciiTheme="minorEastAsia" w:hAnsiTheme="minorEastAsia" w:cs="宋体"/>
          <w:kern w:val="0"/>
          <w:szCs w:val="21"/>
        </w:rPr>
        <w:t xml:space="preserve"> 标书文件的格式和编写</w:t>
      </w:r>
      <w:r w:rsidRPr="00975D59">
        <w:rPr>
          <w:rFonts w:asciiTheme="minorEastAsia" w:hAnsiTheme="minorEastAsia" w:cs="宋体" w:hint="eastAsia"/>
          <w:kern w:val="0"/>
          <w:szCs w:val="21"/>
        </w:rPr>
        <w:t>：</w:t>
      </w:r>
      <w:r>
        <w:rPr>
          <w:rFonts w:asciiTheme="minorEastAsia" w:hAnsiTheme="minorEastAsia" w:cs="宋体" w:hint="eastAsia"/>
          <w:kern w:val="0"/>
          <w:szCs w:val="21"/>
        </w:rPr>
        <w:t>所投的标书应包含但不限于上述资料</w:t>
      </w:r>
      <w:r w:rsidRPr="00975D59">
        <w:rPr>
          <w:rFonts w:asciiTheme="minorEastAsia" w:hAnsiTheme="minorEastAsia" w:cs="宋体" w:hint="eastAsia"/>
          <w:kern w:val="0"/>
          <w:szCs w:val="21"/>
        </w:rPr>
        <w:t>，装订成册，不接收活页形式或通过夹子成型的标书。</w:t>
      </w:r>
    </w:p>
    <w:p w:rsidR="00F127A2" w:rsidRPr="00975D59" w:rsidRDefault="00F127A2" w:rsidP="000F4372">
      <w:pPr>
        <w:widowControl/>
        <w:spacing w:line="360" w:lineRule="auto"/>
        <w:ind w:leftChars="150" w:left="315" w:firstLineChars="40" w:firstLine="84"/>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w:t>
      </w:r>
      <w:r w:rsidR="00AE746D">
        <w:rPr>
          <w:rFonts w:asciiTheme="minorEastAsia" w:hAnsiTheme="minorEastAsia" w:cs="宋体" w:hint="eastAsia"/>
          <w:kern w:val="0"/>
          <w:szCs w:val="21"/>
          <w:u w:val="single"/>
        </w:rPr>
        <w:t>蔡</w:t>
      </w:r>
      <w:r w:rsidR="00DA6627">
        <w:rPr>
          <w:rFonts w:asciiTheme="minorEastAsia" w:hAnsiTheme="minorEastAsia" w:cs="宋体" w:hint="eastAsia"/>
          <w:kern w:val="0"/>
          <w:szCs w:val="21"/>
          <w:u w:val="single"/>
        </w:rPr>
        <w:t>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w:t>
      </w:r>
      <w:r w:rsidR="004423ED">
        <w:rPr>
          <w:rFonts w:asciiTheme="minorEastAsia" w:hAnsiTheme="minorEastAsia" w:cs="宋体" w:hint="eastAsia"/>
          <w:kern w:val="0"/>
          <w:szCs w:val="21"/>
          <w:u w:val="single"/>
        </w:rPr>
        <w:t>1</w:t>
      </w:r>
      <w:r w:rsidRPr="00975D59">
        <w:rPr>
          <w:rFonts w:asciiTheme="minorEastAsia" w:hAnsiTheme="minorEastAsia" w:cs="宋体"/>
          <w:kern w:val="0"/>
          <w:szCs w:val="21"/>
          <w:u w:val="single"/>
        </w:rPr>
        <w:t>年</w:t>
      </w:r>
      <w:r w:rsidR="00133DE4">
        <w:rPr>
          <w:rFonts w:asciiTheme="minorEastAsia" w:hAnsiTheme="minorEastAsia" w:cs="宋体" w:hint="eastAsia"/>
          <w:kern w:val="0"/>
          <w:szCs w:val="21"/>
          <w:u w:val="single"/>
        </w:rPr>
        <w:t>8</w:t>
      </w:r>
      <w:r w:rsidRPr="00975D59">
        <w:rPr>
          <w:rFonts w:asciiTheme="minorEastAsia" w:hAnsiTheme="minorEastAsia" w:cs="宋体"/>
          <w:kern w:val="0"/>
          <w:szCs w:val="21"/>
          <w:u w:val="single"/>
        </w:rPr>
        <w:t>月</w:t>
      </w:r>
      <w:r w:rsidR="00133DE4">
        <w:rPr>
          <w:rFonts w:asciiTheme="minorEastAsia" w:hAnsiTheme="minorEastAsia" w:cs="宋体" w:hint="eastAsia"/>
          <w:kern w:val="0"/>
          <w:szCs w:val="21"/>
          <w:u w:val="single"/>
        </w:rPr>
        <w:t>4</w:t>
      </w:r>
      <w:r w:rsidR="00CC001E">
        <w:rPr>
          <w:rFonts w:asciiTheme="minorEastAsia" w:hAnsiTheme="minorEastAsia" w:cs="宋体" w:hint="eastAsia"/>
          <w:kern w:val="0"/>
          <w:szCs w:val="21"/>
          <w:u w:val="single"/>
        </w:rPr>
        <w:t>日</w:t>
      </w:r>
      <w:r w:rsidR="00CE5A91">
        <w:rPr>
          <w:rFonts w:asciiTheme="minorEastAsia" w:hAnsiTheme="minorEastAsia" w:cs="宋体" w:hint="eastAsia"/>
          <w:kern w:val="0"/>
          <w:szCs w:val="21"/>
          <w:u w:val="single"/>
        </w:rPr>
        <w:t>下</w:t>
      </w:r>
      <w:r w:rsidR="007456DB">
        <w:rPr>
          <w:rFonts w:asciiTheme="minorEastAsia" w:hAnsiTheme="minorEastAsia" w:cs="宋体" w:hint="eastAsia"/>
          <w:kern w:val="0"/>
          <w:szCs w:val="21"/>
          <w:u w:val="single"/>
        </w:rPr>
        <w:t>午</w:t>
      </w:r>
      <w:r w:rsidR="00CE5A91">
        <w:rPr>
          <w:rFonts w:asciiTheme="minorEastAsia" w:hAnsiTheme="minorEastAsia" w:cs="宋体" w:hint="eastAsia"/>
          <w:kern w:val="0"/>
          <w:szCs w:val="21"/>
          <w:u w:val="single"/>
        </w:rPr>
        <w:t>17</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0F4372">
      <w:pPr>
        <w:widowControl/>
        <w:spacing w:line="360" w:lineRule="auto"/>
        <w:ind w:leftChars="150" w:left="315" w:firstLineChars="50" w:firstLine="105"/>
        <w:jc w:val="left"/>
        <w:rPr>
          <w:rFonts w:asciiTheme="minorEastAsia" w:hAnsiTheme="minorEastAsia" w:cs="宋体"/>
          <w:kern w:val="0"/>
          <w:szCs w:val="21"/>
          <w:u w:val="single"/>
        </w:rPr>
      </w:pPr>
      <w:r w:rsidRPr="00975D59">
        <w:rPr>
          <w:rFonts w:asciiTheme="minorEastAsia" w:hAnsiTheme="minorEastAsia" w:cs="宋体"/>
          <w:kern w:val="0"/>
          <w:szCs w:val="21"/>
          <w:u w:val="single"/>
        </w:rPr>
        <w:t>4、本次议标定于20</w:t>
      </w:r>
      <w:r w:rsidR="00975D59" w:rsidRPr="00975D59">
        <w:rPr>
          <w:rFonts w:asciiTheme="minorEastAsia" w:hAnsiTheme="minorEastAsia" w:cs="宋体" w:hint="eastAsia"/>
          <w:kern w:val="0"/>
          <w:szCs w:val="21"/>
          <w:u w:val="single"/>
        </w:rPr>
        <w:t>2</w:t>
      </w:r>
      <w:r w:rsidR="004423ED">
        <w:rPr>
          <w:rFonts w:asciiTheme="minorEastAsia" w:hAnsiTheme="minorEastAsia" w:cs="宋体" w:hint="eastAsia"/>
          <w:kern w:val="0"/>
          <w:szCs w:val="21"/>
          <w:u w:val="single"/>
        </w:rPr>
        <w:t>1</w:t>
      </w:r>
      <w:r w:rsidRPr="00975D59">
        <w:rPr>
          <w:rFonts w:asciiTheme="minorEastAsia" w:hAnsiTheme="minorEastAsia" w:cs="宋体"/>
          <w:kern w:val="0"/>
          <w:szCs w:val="21"/>
          <w:u w:val="single"/>
        </w:rPr>
        <w:t>年</w:t>
      </w:r>
      <w:r w:rsidR="00133DE4">
        <w:rPr>
          <w:rFonts w:asciiTheme="minorEastAsia" w:hAnsiTheme="minorEastAsia" w:cs="宋体" w:hint="eastAsia"/>
          <w:kern w:val="0"/>
          <w:szCs w:val="21"/>
          <w:u w:val="single"/>
        </w:rPr>
        <w:t>8</w:t>
      </w:r>
      <w:r w:rsidRPr="00975D59">
        <w:rPr>
          <w:rFonts w:asciiTheme="minorEastAsia" w:hAnsiTheme="minorEastAsia" w:cs="宋体"/>
          <w:kern w:val="0"/>
          <w:szCs w:val="21"/>
          <w:u w:val="single"/>
        </w:rPr>
        <w:t>月</w:t>
      </w:r>
      <w:r w:rsidR="00133DE4">
        <w:rPr>
          <w:rFonts w:asciiTheme="minorEastAsia" w:hAnsiTheme="minorEastAsia" w:cs="宋体" w:hint="eastAsia"/>
          <w:kern w:val="0"/>
          <w:szCs w:val="21"/>
          <w:u w:val="single"/>
        </w:rPr>
        <w:t>5</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133DE4">
        <w:rPr>
          <w:rFonts w:asciiTheme="minorEastAsia" w:hAnsiTheme="minorEastAsia" w:cs="宋体" w:hint="eastAsia"/>
          <w:kern w:val="0"/>
          <w:szCs w:val="21"/>
          <w:u w:val="single"/>
        </w:rPr>
        <w:t>9</w:t>
      </w:r>
      <w:r w:rsidRPr="00975D59">
        <w:rPr>
          <w:rFonts w:asciiTheme="minorEastAsia" w:hAnsiTheme="minorEastAsia" w:cs="宋体"/>
          <w:kern w:val="0"/>
          <w:szCs w:val="21"/>
          <w:u w:val="single"/>
        </w:rPr>
        <w:t>点</w:t>
      </w:r>
      <w:r w:rsidR="00133DE4">
        <w:rPr>
          <w:rFonts w:asciiTheme="minorEastAsia" w:hAnsiTheme="minorEastAsia" w:cs="宋体" w:hint="eastAsia"/>
          <w:kern w:val="0"/>
          <w:szCs w:val="21"/>
          <w:u w:val="single"/>
        </w:rPr>
        <w:t>00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C66A39">
        <w:rPr>
          <w:rFonts w:asciiTheme="minorEastAsia" w:hAnsiTheme="minorEastAsia" w:cs="宋体" w:hint="eastAsia"/>
          <w:kern w:val="0"/>
          <w:szCs w:val="21"/>
          <w:u w:val="single"/>
        </w:rPr>
        <w:t>6</w:t>
      </w:r>
      <w:r w:rsidR="004C3923" w:rsidRPr="00975D59">
        <w:rPr>
          <w:rFonts w:asciiTheme="minorEastAsia" w:hAnsiTheme="minorEastAsia" w:cs="宋体"/>
          <w:kern w:val="0"/>
          <w:szCs w:val="21"/>
          <w:u w:val="single"/>
        </w:rPr>
        <w:t>号楼</w:t>
      </w:r>
      <w:r w:rsidR="009214C2">
        <w:rPr>
          <w:rFonts w:asciiTheme="minorEastAsia" w:hAnsiTheme="minorEastAsia" w:cs="宋体" w:hint="eastAsia"/>
          <w:kern w:val="0"/>
          <w:szCs w:val="21"/>
          <w:u w:val="single"/>
        </w:rPr>
        <w:t>1</w:t>
      </w:r>
      <w:r w:rsidR="00F97B9B" w:rsidRPr="00975D59">
        <w:rPr>
          <w:rFonts w:asciiTheme="minorEastAsia" w:hAnsiTheme="minorEastAsia" w:cs="宋体"/>
          <w:kern w:val="0"/>
          <w:szCs w:val="21"/>
          <w:u w:val="single"/>
        </w:rPr>
        <w:t>楼</w:t>
      </w:r>
      <w:r w:rsidR="009214C2">
        <w:rPr>
          <w:rFonts w:asciiTheme="minorEastAsia" w:hAnsiTheme="minorEastAsia" w:cs="宋体" w:hint="eastAsia"/>
          <w:kern w:val="0"/>
          <w:szCs w:val="21"/>
          <w:u w:val="single"/>
        </w:rPr>
        <w:t>1</w:t>
      </w:r>
      <w:r w:rsidR="00C66A39">
        <w:rPr>
          <w:rFonts w:asciiTheme="minorEastAsia" w:hAnsiTheme="minorEastAsia" w:cs="宋体" w:hint="eastAsia"/>
          <w:kern w:val="0"/>
          <w:szCs w:val="21"/>
          <w:u w:val="single"/>
        </w:rPr>
        <w:t>14</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bookmarkStart w:id="0" w:name="_GoBack"/>
      <w:bookmarkEnd w:id="0"/>
    </w:p>
    <w:p w:rsid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AE746D" w:rsidRPr="0056064E" w:rsidRDefault="00AE746D" w:rsidP="000F4372">
      <w:pPr>
        <w:widowControl/>
        <w:spacing w:line="360" w:lineRule="auto"/>
        <w:ind w:leftChars="150" w:left="315" w:firstLineChars="50" w:firstLine="105"/>
        <w:jc w:val="left"/>
        <w:rPr>
          <w:rFonts w:asciiTheme="minorEastAsia" w:hAnsiTheme="minorEastAsia" w:cs="宋体"/>
          <w:kern w:val="0"/>
          <w:szCs w:val="21"/>
          <w:u w:val="single"/>
        </w:rPr>
      </w:pPr>
      <w:r>
        <w:rPr>
          <w:rFonts w:asciiTheme="minorEastAsia" w:hAnsiTheme="minorEastAsia" w:cs="宋体" w:hint="eastAsia"/>
          <w:kern w:val="0"/>
          <w:szCs w:val="21"/>
          <w:u w:val="single"/>
        </w:rPr>
        <w:t>6、我院为无烟医院，文明单位，院区内严禁吸烟，并</w:t>
      </w:r>
      <w:r w:rsidR="004D7E85">
        <w:rPr>
          <w:rFonts w:asciiTheme="minorEastAsia" w:hAnsiTheme="minorEastAsia" w:cs="宋体" w:hint="eastAsia"/>
          <w:kern w:val="0"/>
          <w:szCs w:val="21"/>
          <w:u w:val="single"/>
        </w:rPr>
        <w:t>要求</w:t>
      </w:r>
      <w:r>
        <w:rPr>
          <w:rFonts w:asciiTheme="minorEastAsia" w:hAnsiTheme="minorEastAsia" w:cs="宋体" w:hint="eastAsia"/>
          <w:kern w:val="0"/>
          <w:szCs w:val="21"/>
          <w:u w:val="single"/>
        </w:rPr>
        <w:t>严格做好垃圾分类，请投标人</w:t>
      </w:r>
      <w:r w:rsidR="004D7E85">
        <w:rPr>
          <w:rFonts w:asciiTheme="minorEastAsia" w:hAnsiTheme="minorEastAsia" w:cs="宋体" w:hint="eastAsia"/>
          <w:kern w:val="0"/>
          <w:szCs w:val="21"/>
          <w:u w:val="single"/>
        </w:rPr>
        <w:t>自觉</w:t>
      </w:r>
      <w:r>
        <w:rPr>
          <w:rFonts w:asciiTheme="minorEastAsia" w:hAnsiTheme="minorEastAsia" w:cs="宋体" w:hint="eastAsia"/>
          <w:kern w:val="0"/>
          <w:szCs w:val="21"/>
          <w:u w:val="single"/>
        </w:rPr>
        <w:t>遵守。</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4A5791" w:rsidRPr="00975D59" w:rsidRDefault="004A5791" w:rsidP="000F4372">
      <w:pPr>
        <w:widowControl/>
        <w:spacing w:line="360" w:lineRule="auto"/>
        <w:ind w:left="420" w:hangingChars="200" w:hanging="420"/>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人民医院外网公示、电话通知为准。</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lastRenderedPageBreak/>
        <w:t xml:space="preserve">　　四、商务条款</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交货方式：按院方实际需要供货。</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交货时间：中标后</w:t>
      </w:r>
      <w:r w:rsidR="00702AC5">
        <w:rPr>
          <w:rFonts w:asciiTheme="minorEastAsia" w:hAnsiTheme="minorEastAsia" w:cs="宋体" w:hint="eastAsia"/>
          <w:kern w:val="0"/>
          <w:szCs w:val="21"/>
        </w:rPr>
        <w:t>3</w:t>
      </w:r>
      <w:r w:rsidR="00806554">
        <w:rPr>
          <w:rFonts w:asciiTheme="minorEastAsia" w:hAnsiTheme="minorEastAsia" w:cs="宋体" w:hint="eastAsia"/>
          <w:kern w:val="0"/>
          <w:szCs w:val="21"/>
        </w:rPr>
        <w:t>0</w:t>
      </w:r>
      <w:r w:rsidR="00AE746D">
        <w:rPr>
          <w:rFonts w:asciiTheme="minorEastAsia" w:hAnsiTheme="minorEastAsia" w:cs="宋体" w:hint="eastAsia"/>
          <w:kern w:val="0"/>
          <w:szCs w:val="21"/>
        </w:rPr>
        <w:t>天</w:t>
      </w:r>
      <w:r w:rsidRPr="00975D59">
        <w:rPr>
          <w:rFonts w:asciiTheme="minorEastAsia" w:hAnsiTheme="minorEastAsia" w:cs="宋体"/>
          <w:kern w:val="0"/>
          <w:szCs w:val="21"/>
        </w:rPr>
        <w:t>内。</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w:t>
      </w:r>
      <w:r w:rsidR="009214C2">
        <w:rPr>
          <w:rFonts w:asciiTheme="minorEastAsia" w:hAnsiTheme="minorEastAsia" w:cs="宋体" w:hint="eastAsia"/>
          <w:kern w:val="0"/>
          <w:szCs w:val="21"/>
        </w:rPr>
        <w:t>产品</w:t>
      </w:r>
      <w:r w:rsidRPr="00975D59">
        <w:rPr>
          <w:rFonts w:asciiTheme="minorEastAsia" w:hAnsiTheme="minorEastAsia" w:cs="宋体"/>
          <w:kern w:val="0"/>
          <w:szCs w:val="21"/>
        </w:rPr>
        <w:t>安装验收合格3个月内。</w:t>
      </w:r>
    </w:p>
    <w:p w:rsidR="004A5791" w:rsidRPr="00975D59" w:rsidRDefault="004A5791" w:rsidP="000F4372">
      <w:pPr>
        <w:widowControl/>
        <w:spacing w:line="360" w:lineRule="auto"/>
        <w:ind w:left="420" w:hangingChars="200" w:hanging="420"/>
        <w:jc w:val="left"/>
        <w:rPr>
          <w:rFonts w:asciiTheme="minorEastAsia" w:hAnsiTheme="minorEastAsia" w:cs="宋体"/>
          <w:kern w:val="0"/>
          <w:szCs w:val="21"/>
        </w:rPr>
      </w:pPr>
      <w:r w:rsidRPr="00975D59">
        <w:rPr>
          <w:rFonts w:asciiTheme="minorEastAsia" w:hAnsiTheme="minorEastAsia" w:cs="宋体"/>
          <w:kern w:val="0"/>
          <w:szCs w:val="21"/>
        </w:rPr>
        <w:t xml:space="preserve">　　售后服务：</w:t>
      </w:r>
      <w:r w:rsidR="009214C2">
        <w:rPr>
          <w:rFonts w:asciiTheme="minorEastAsia" w:hAnsiTheme="minorEastAsia" w:cs="宋体" w:hint="eastAsia"/>
          <w:kern w:val="0"/>
          <w:szCs w:val="21"/>
        </w:rPr>
        <w:t>产品</w:t>
      </w:r>
      <w:r w:rsidRPr="00975D59">
        <w:rPr>
          <w:rFonts w:asciiTheme="minorEastAsia" w:hAnsiTheme="minorEastAsia" w:cs="宋体"/>
          <w:kern w:val="0"/>
          <w:szCs w:val="21"/>
        </w:rPr>
        <w:t>应有</w:t>
      </w:r>
      <w:r w:rsidR="00133DE4">
        <w:rPr>
          <w:rFonts w:asciiTheme="minorEastAsia" w:hAnsiTheme="minorEastAsia" w:cs="宋体" w:hint="eastAsia"/>
          <w:kern w:val="0"/>
          <w:szCs w:val="21"/>
        </w:rPr>
        <w:t>1</w:t>
      </w:r>
      <w:r w:rsidRPr="00975D59">
        <w:rPr>
          <w:rFonts w:asciiTheme="minorEastAsia" w:hAnsiTheme="minorEastAsia" w:cs="宋体"/>
          <w:kern w:val="0"/>
          <w:szCs w:val="21"/>
        </w:rPr>
        <w:t>年及以上的免费保修期，如涉及软件</w:t>
      </w:r>
      <w:r w:rsidR="009214C2" w:rsidRPr="00975D59">
        <w:rPr>
          <w:rFonts w:asciiTheme="minorEastAsia" w:hAnsiTheme="minorEastAsia" w:cs="宋体"/>
          <w:kern w:val="0"/>
          <w:szCs w:val="21"/>
        </w:rPr>
        <w:t>升级</w:t>
      </w:r>
      <w:r w:rsidR="002C4BD9">
        <w:rPr>
          <w:rFonts w:asciiTheme="minorEastAsia" w:hAnsiTheme="minorEastAsia" w:cs="宋体"/>
          <w:kern w:val="0"/>
          <w:szCs w:val="21"/>
        </w:rPr>
        <w:t>应提供免费升级服务</w:t>
      </w:r>
      <w:r w:rsidRPr="00975D59">
        <w:rPr>
          <w:rFonts w:asciiTheme="minorEastAsia" w:hAnsiTheme="minorEastAsia" w:cs="宋体"/>
          <w:kern w:val="0"/>
          <w:szCs w:val="21"/>
        </w:rPr>
        <w:t>。</w:t>
      </w:r>
    </w:p>
    <w:p w:rsidR="004A5791" w:rsidRPr="00975D59"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技术支持：</w:t>
      </w:r>
      <w:proofErr w:type="gramStart"/>
      <w:r w:rsidRPr="00975D59">
        <w:rPr>
          <w:rFonts w:asciiTheme="minorEastAsia" w:hAnsiTheme="minorEastAsia" w:cs="宋体"/>
          <w:kern w:val="0"/>
          <w:szCs w:val="21"/>
        </w:rPr>
        <w:t>中标商</w:t>
      </w:r>
      <w:proofErr w:type="gramEnd"/>
      <w:r w:rsidRPr="00975D59">
        <w:rPr>
          <w:rFonts w:asciiTheme="minorEastAsia" w:hAnsiTheme="minorEastAsia" w:cs="宋体"/>
          <w:kern w:val="0"/>
          <w:szCs w:val="21"/>
        </w:rPr>
        <w:t>应提供</w:t>
      </w:r>
      <w:r w:rsidR="009214C2">
        <w:rPr>
          <w:rFonts w:asciiTheme="minorEastAsia" w:hAnsiTheme="minorEastAsia" w:cs="宋体" w:hint="eastAsia"/>
          <w:kern w:val="0"/>
          <w:szCs w:val="21"/>
        </w:rPr>
        <w:t>产品</w:t>
      </w:r>
      <w:r w:rsidRPr="00975D59">
        <w:rPr>
          <w:rFonts w:asciiTheme="minorEastAsia" w:hAnsiTheme="minorEastAsia" w:cs="宋体"/>
          <w:kern w:val="0"/>
          <w:szCs w:val="21"/>
        </w:rPr>
        <w:t>使用的技术支持或培训。</w:t>
      </w:r>
    </w:p>
    <w:p w:rsidR="000400EB" w:rsidRPr="00975D59" w:rsidRDefault="000400EB" w:rsidP="00317B0A">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p>
    <w:p w:rsidR="00090F2A" w:rsidRDefault="00090F2A" w:rsidP="006F0BED">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975D59" w:rsidRDefault="00D627FB" w:rsidP="006F0BED">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w:t>
      </w:r>
      <w:r w:rsidR="009214C2">
        <w:rPr>
          <w:rFonts w:asciiTheme="minorEastAsia" w:hAnsiTheme="minorEastAsia" w:cs="宋体" w:hint="eastAsia"/>
          <w:kern w:val="0"/>
          <w:szCs w:val="21"/>
        </w:rPr>
        <w:t>1</w:t>
      </w:r>
      <w:r w:rsidRPr="00975D59">
        <w:rPr>
          <w:rFonts w:asciiTheme="minorEastAsia" w:hAnsiTheme="minorEastAsia" w:cs="宋体" w:hint="eastAsia"/>
          <w:kern w:val="0"/>
          <w:szCs w:val="21"/>
        </w:rPr>
        <w:t>年</w:t>
      </w:r>
      <w:r w:rsidR="00133DE4">
        <w:rPr>
          <w:rFonts w:asciiTheme="minorEastAsia" w:hAnsiTheme="minorEastAsia" w:cs="宋体" w:hint="eastAsia"/>
          <w:kern w:val="0"/>
          <w:szCs w:val="21"/>
        </w:rPr>
        <w:t>7</w:t>
      </w:r>
      <w:r w:rsidRPr="00975D59">
        <w:rPr>
          <w:rFonts w:asciiTheme="minorEastAsia" w:hAnsiTheme="minorEastAsia" w:cs="宋体" w:hint="eastAsia"/>
          <w:kern w:val="0"/>
          <w:szCs w:val="21"/>
        </w:rPr>
        <w:t>月</w:t>
      </w:r>
      <w:r w:rsidR="00133DE4">
        <w:rPr>
          <w:rFonts w:asciiTheme="minorEastAsia" w:hAnsiTheme="minorEastAsia" w:cs="宋体" w:hint="eastAsia"/>
          <w:kern w:val="0"/>
          <w:szCs w:val="21"/>
        </w:rPr>
        <w:t>30</w:t>
      </w:r>
      <w:r w:rsidRPr="00975D59">
        <w:rPr>
          <w:rFonts w:asciiTheme="minorEastAsia" w:hAnsiTheme="minorEastAsia" w:cs="宋体" w:hint="eastAsia"/>
          <w:kern w:val="0"/>
          <w:szCs w:val="21"/>
        </w:rPr>
        <w:t>日</w:t>
      </w:r>
    </w:p>
    <w:p w:rsidR="00192612" w:rsidRDefault="00133DE4">
      <w:pPr>
        <w:widowControl/>
        <w:jc w:val="left"/>
        <w:rPr>
          <w:b/>
          <w:sz w:val="28"/>
          <w:szCs w:val="28"/>
        </w:rPr>
      </w:pPr>
      <w:r>
        <w:rPr>
          <w:rFonts w:hint="eastAsia"/>
          <w:b/>
          <w:sz w:val="28"/>
          <w:szCs w:val="28"/>
        </w:rPr>
        <w:t>附件：功能要求</w:t>
      </w:r>
    </w:p>
    <w:tbl>
      <w:tblPr>
        <w:tblW w:w="5891" w:type="pct"/>
        <w:tblInd w:w="-786" w:type="dxa"/>
        <w:tblCellMar>
          <w:left w:w="0" w:type="dxa"/>
          <w:right w:w="0" w:type="dxa"/>
        </w:tblCellMar>
        <w:tblLook w:val="04A0"/>
      </w:tblPr>
      <w:tblGrid>
        <w:gridCol w:w="624"/>
        <w:gridCol w:w="1591"/>
        <w:gridCol w:w="7595"/>
      </w:tblGrid>
      <w:tr w:rsidR="00133DE4" w:rsidTr="006F1A75">
        <w:trPr>
          <w:trHeight w:val="675"/>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功能</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详细说明</w:t>
            </w:r>
          </w:p>
        </w:tc>
      </w:tr>
      <w:tr w:rsidR="00133DE4" w:rsidTr="006F1A75">
        <w:trPr>
          <w:trHeight w:val="5775"/>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设备资产管理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1、设备资产卡片管理：设备验收后，按医疗器械分类与代码标准（68 码）对所有医疗设备建立分户电子档案，单价在5 万元以上及高风险和生命支持类，各类档案齐全。除了包含基本信息外，还包含设备附属配件的管理。</w:t>
            </w:r>
            <w:r w:rsidRPr="00133DE4">
              <w:rPr>
                <w:rFonts w:ascii="宋体" w:eastAsia="宋体" w:hAnsi="宋体" w:cs="宋体" w:hint="eastAsia"/>
                <w:kern w:val="0"/>
                <w:szCs w:val="21"/>
              </w:rPr>
              <w:t>国家医疗器械分类目录与代码更新时,支持医院免费升级该模块。</w:t>
            </w:r>
            <w:r w:rsidRPr="00133DE4">
              <w:rPr>
                <w:rFonts w:ascii="宋体" w:eastAsia="宋体" w:hAnsi="宋体" w:cs="宋体" w:hint="eastAsia"/>
                <w:kern w:val="0"/>
                <w:szCs w:val="21"/>
              </w:rPr>
              <w:br/>
            </w:r>
            <w:r>
              <w:rPr>
                <w:rFonts w:ascii="宋体" w:eastAsia="宋体" w:hAnsi="宋体" w:cs="宋体" w:hint="eastAsia"/>
                <w:color w:val="000000"/>
                <w:kern w:val="0"/>
                <w:szCs w:val="21"/>
              </w:rPr>
              <w:t>2、设备</w:t>
            </w:r>
            <w:proofErr w:type="gramStart"/>
            <w:r>
              <w:rPr>
                <w:rFonts w:ascii="宋体" w:eastAsia="宋体" w:hAnsi="宋体" w:cs="宋体" w:hint="eastAsia"/>
                <w:color w:val="000000"/>
                <w:kern w:val="0"/>
                <w:szCs w:val="21"/>
              </w:rPr>
              <w:t>二维码管理</w:t>
            </w:r>
            <w:proofErr w:type="gramEnd"/>
            <w:r>
              <w:rPr>
                <w:rFonts w:ascii="宋体" w:eastAsia="宋体" w:hAnsi="宋体" w:cs="宋体" w:hint="eastAsia"/>
                <w:color w:val="000000"/>
                <w:kern w:val="0"/>
                <w:szCs w:val="21"/>
              </w:rPr>
              <w:t>：条码以资产编码产生，并可按医院要求规则产生，同时支持自定义打印功能</w:t>
            </w:r>
            <w:r w:rsidRPr="005760DB">
              <w:rPr>
                <w:rFonts w:ascii="宋体" w:eastAsia="宋体" w:hAnsi="宋体" w:cs="宋体" w:hint="eastAsia"/>
                <w:kern w:val="0"/>
                <w:szCs w:val="21"/>
              </w:rPr>
              <w:t>（资产名称、规格型号、使用科室、启用日期等等）</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3、固定资产转科管理：实现各个科室固定资产相互调拨。</w:t>
            </w:r>
            <w:r>
              <w:rPr>
                <w:rFonts w:ascii="宋体" w:eastAsia="宋体" w:hAnsi="宋体" w:cs="宋体" w:hint="eastAsia"/>
                <w:color w:val="000000"/>
                <w:kern w:val="0"/>
                <w:szCs w:val="21"/>
              </w:rPr>
              <w:br/>
              <w:t>4、固定资产盘点、清理：固定资产盘点，接合手持终端完成，以系统</w:t>
            </w:r>
            <w:proofErr w:type="gramStart"/>
            <w:r>
              <w:rPr>
                <w:rFonts w:ascii="宋体" w:eastAsia="宋体" w:hAnsi="宋体" w:cs="宋体" w:hint="eastAsia"/>
                <w:color w:val="000000"/>
                <w:kern w:val="0"/>
                <w:szCs w:val="21"/>
              </w:rPr>
              <w:t>帐目</w:t>
            </w:r>
            <w:proofErr w:type="gramEnd"/>
            <w:r>
              <w:rPr>
                <w:rFonts w:ascii="宋体" w:eastAsia="宋体" w:hAnsi="宋体" w:cs="宋体" w:hint="eastAsia"/>
                <w:color w:val="000000"/>
                <w:kern w:val="0"/>
                <w:szCs w:val="21"/>
              </w:rPr>
              <w:t>为准，逐一科室盘点，可区分在用、封存、报废中、外借的设备，并自动产生盈亏报表。</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5、灵活自由的资产查询：能按科室、设备类别、设备名称（模糊查询）、金额范围、采购来源、使用状态等查询全院固定资产。</w:t>
            </w:r>
            <w:r>
              <w:rPr>
                <w:rFonts w:ascii="宋体" w:eastAsia="宋体" w:hAnsi="宋体" w:cs="宋体" w:hint="eastAsia"/>
                <w:color w:val="000000"/>
                <w:kern w:val="0"/>
                <w:szCs w:val="21"/>
              </w:rPr>
              <w:br/>
              <w:t>6、固定资产报废管理：通过固定资产报废申请，然后审批。如需要重新购置新的资产能方便采购查询到报废记录。</w:t>
            </w:r>
            <w:r>
              <w:rPr>
                <w:rFonts w:ascii="宋体" w:eastAsia="宋体" w:hAnsi="宋体" w:cs="宋体" w:hint="eastAsia"/>
                <w:color w:val="000000"/>
                <w:kern w:val="0"/>
                <w:szCs w:val="21"/>
              </w:rPr>
              <w:br/>
              <w:t>7、数据备份，导入，导出功能：具备数据导入、导出功能，以及数据备份功能, 生成的电子表格可以自定义表</w:t>
            </w:r>
            <w:proofErr w:type="gramStart"/>
            <w:r>
              <w:rPr>
                <w:rFonts w:ascii="宋体" w:eastAsia="宋体" w:hAnsi="宋体" w:cs="宋体" w:hint="eastAsia"/>
                <w:color w:val="000000"/>
                <w:kern w:val="0"/>
                <w:szCs w:val="21"/>
              </w:rPr>
              <w:t>头等项目</w:t>
            </w:r>
            <w:proofErr w:type="gramEnd"/>
            <w:r>
              <w:rPr>
                <w:rFonts w:ascii="宋体" w:eastAsia="宋体" w:hAnsi="宋体" w:cs="宋体" w:hint="eastAsia"/>
                <w:color w:val="000000"/>
                <w:kern w:val="0"/>
                <w:szCs w:val="21"/>
              </w:rPr>
              <w:t>, 特种设备、急救类、生命支持类、设备分类、可分科室有详细的资料。</w:t>
            </w:r>
            <w:r>
              <w:rPr>
                <w:rFonts w:ascii="宋体" w:eastAsia="宋体" w:hAnsi="宋体" w:cs="宋体" w:hint="eastAsia"/>
                <w:color w:val="000000"/>
                <w:kern w:val="0"/>
                <w:szCs w:val="21"/>
              </w:rPr>
              <w:br/>
              <w:t>8、档案管理：可手持终端录入设备档案资料，包括图片，说明书，维修册，注册证等，并可在手持终端查看。</w:t>
            </w:r>
          </w:p>
        </w:tc>
      </w:tr>
      <w:tr w:rsidR="00133DE4" w:rsidTr="006F1A75">
        <w:trPr>
          <w:trHeight w:val="3300"/>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lastRenderedPageBreak/>
              <w:t>2</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设备采购管理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1、采购实施流程：管理部门输入采购计划和预算信息到系统中，根据合同签订日期、到货日期、安装日期、验收日期、固定资产入库日期等信息确认。</w:t>
            </w:r>
            <w:r>
              <w:rPr>
                <w:rFonts w:ascii="宋体" w:eastAsia="宋体" w:hAnsi="宋体" w:cs="宋体" w:hint="eastAsia"/>
                <w:color w:val="000000"/>
                <w:kern w:val="0"/>
                <w:szCs w:val="21"/>
              </w:rPr>
              <w:br/>
              <w:t>2、日常设备采购和实施：管理部门输入经审批后的日常采购计划和预算信息到系统中，根据合同签订日期、到货日期、安装日期、验收日期、固定资产入库日期等信息确认，形成执行进程，方便随时了解设备采购执行情况。</w:t>
            </w:r>
            <w:r>
              <w:rPr>
                <w:rFonts w:ascii="宋体" w:eastAsia="宋体" w:hAnsi="宋体" w:cs="宋体" w:hint="eastAsia"/>
                <w:color w:val="000000"/>
                <w:kern w:val="0"/>
                <w:szCs w:val="21"/>
              </w:rPr>
              <w:br/>
              <w:t>3、采购合同和其它上传：管理部门上</w:t>
            </w:r>
            <w:proofErr w:type="gramStart"/>
            <w:r>
              <w:rPr>
                <w:rFonts w:ascii="宋体" w:eastAsia="宋体" w:hAnsi="宋体" w:cs="宋体" w:hint="eastAsia"/>
                <w:color w:val="000000"/>
                <w:kern w:val="0"/>
                <w:szCs w:val="21"/>
              </w:rPr>
              <w:t>传已经</w:t>
            </w:r>
            <w:proofErr w:type="gramEnd"/>
            <w:r>
              <w:rPr>
                <w:rFonts w:ascii="宋体" w:eastAsia="宋体" w:hAnsi="宋体" w:cs="宋体" w:hint="eastAsia"/>
                <w:color w:val="000000"/>
                <w:kern w:val="0"/>
                <w:szCs w:val="21"/>
              </w:rPr>
              <w:t>签订好的设备采购合同和其它约定。</w:t>
            </w:r>
            <w:r>
              <w:rPr>
                <w:rFonts w:ascii="宋体" w:eastAsia="宋体" w:hAnsi="宋体" w:cs="宋体" w:hint="eastAsia"/>
                <w:color w:val="000000"/>
                <w:kern w:val="0"/>
                <w:szCs w:val="21"/>
              </w:rPr>
              <w:br/>
              <w:t>4、设备到货确认：管理部门确认合同约定的货物到货。</w:t>
            </w:r>
            <w:r>
              <w:rPr>
                <w:rFonts w:ascii="宋体" w:eastAsia="宋体" w:hAnsi="宋体" w:cs="宋体" w:hint="eastAsia"/>
                <w:color w:val="000000"/>
                <w:kern w:val="0"/>
                <w:szCs w:val="21"/>
              </w:rPr>
              <w:br/>
              <w:t>5、固定资产入库：设备科收到财务部门固定资产标签后确认。</w:t>
            </w:r>
            <w:r>
              <w:rPr>
                <w:rFonts w:ascii="宋体" w:eastAsia="宋体" w:hAnsi="宋体" w:cs="宋体" w:hint="eastAsia"/>
                <w:color w:val="000000"/>
                <w:kern w:val="0"/>
                <w:szCs w:val="21"/>
              </w:rPr>
              <w:br/>
              <w:t>6、采购情况分析：可形成预算完成率、数量完成率、预算利用率、平均到货日、平均安装日等分析图表，能导出形成Excel 文件。</w:t>
            </w:r>
          </w:p>
        </w:tc>
      </w:tr>
      <w:tr w:rsidR="00133DE4" w:rsidTr="006F1A75">
        <w:trPr>
          <w:trHeight w:val="6690"/>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3</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设备报修维修管理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设备故障登记：设备出现故障，由使用人员通过系统登记设备故障单（简易的操作记录科室、设备名称、故障原因，报修人，报修时间）对设备进行故障登记，登记后设备维修组会自动弹出报修单，并安排相关工作人员进行检修。支持由工程师、等人员录入；支持非固定资产报修录入和管理。</w:t>
            </w:r>
            <w:r>
              <w:rPr>
                <w:rFonts w:ascii="宋体" w:eastAsia="宋体" w:hAnsi="宋体" w:cs="宋体" w:hint="eastAsia"/>
                <w:color w:val="000000"/>
                <w:kern w:val="0"/>
                <w:szCs w:val="21"/>
              </w:rPr>
              <w:br/>
              <w:t>2、维修工作提醒平台（短信）：在设备维修工作提醒平台中，按照维修处理状态进行分类显示，如报修中、维修中（院内、院外维修）、已维修待验收。并按照当日报修、近7天内维修中列表显示。具有设备保修到期提醒功能，维修人员证件到期有提醒。</w:t>
            </w:r>
            <w:r w:rsidRPr="005760DB">
              <w:rPr>
                <w:rFonts w:ascii="宋体" w:eastAsia="宋体" w:hAnsi="宋体" w:cs="宋体" w:hint="eastAsia"/>
                <w:color w:val="000000"/>
                <w:kern w:val="0"/>
                <w:szCs w:val="21"/>
              </w:rPr>
              <w:t>使用人员提交的报修信息由平台通过短信发送到对应的维修人员实时提醒。短信发送功能对接医院在用短信平台。</w:t>
            </w:r>
            <w:r>
              <w:rPr>
                <w:rFonts w:ascii="宋体" w:eastAsia="宋体" w:hAnsi="宋体" w:cs="宋体" w:hint="eastAsia"/>
                <w:color w:val="000000"/>
                <w:kern w:val="0"/>
                <w:szCs w:val="21"/>
              </w:rPr>
              <w:br/>
              <w:t>3、设备维修记录管理：在维修处理中，特种设备、急救类、生命支持类、设备分类、分科室有详细的资料，每项维修记录有详细的流程步骤，记录设备维修过程中的相关信息，包含维修人，维修工时，总费用，是否有更换相关配件等，并将每个维修记录能自动归类到各设备的记录下，维修记录有详细的流程步骤。</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4、科室维修验收及评价：设备维修完成后，由科室人员进行简要的验收和评价，以确定完成了维修工作。</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5、设备维修、维护查询管理：可按日期、科室、设备查询和统计维护和维修记录，查询结果中至少包含设备名称、维修费用、工时，支持汇总和明细统计。</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6、维修、维护进程查询管理：可按维修单号对设备的维修进度进行查询和监控，有效减少因维修搁置给医院带来的损失。能提供有满意度调查及提建议功能，并能打印出维修明细报表和分类统计报表。</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7、设备故障率分析：可按科室分析统计设备的故障发生频率，对故障率较高的设备进行特殊说明和处理，针对不良事件形成记录。</w:t>
            </w:r>
            <w:r>
              <w:rPr>
                <w:rFonts w:ascii="宋体" w:eastAsia="宋体" w:hAnsi="宋体" w:cs="宋体" w:hint="eastAsia"/>
                <w:color w:val="000000"/>
                <w:kern w:val="0"/>
                <w:szCs w:val="21"/>
              </w:rPr>
              <w:br/>
              <w:t>8、科室维修费用对比图：能按日期对各科室的</w:t>
            </w:r>
            <w:proofErr w:type="gramStart"/>
            <w:r>
              <w:rPr>
                <w:rFonts w:ascii="宋体" w:eastAsia="宋体" w:hAnsi="宋体" w:cs="宋体" w:hint="eastAsia"/>
                <w:color w:val="000000"/>
                <w:kern w:val="0"/>
                <w:szCs w:val="21"/>
              </w:rPr>
              <w:t>维修总</w:t>
            </w:r>
            <w:proofErr w:type="gramEnd"/>
            <w:r>
              <w:rPr>
                <w:rFonts w:ascii="宋体" w:eastAsia="宋体" w:hAnsi="宋体" w:cs="宋体" w:hint="eastAsia"/>
                <w:color w:val="000000"/>
                <w:kern w:val="0"/>
                <w:szCs w:val="21"/>
              </w:rPr>
              <w:t>费用进行统计，并产生图表（柱状对比图）。</w:t>
            </w:r>
          </w:p>
        </w:tc>
      </w:tr>
      <w:tr w:rsidR="00133DE4" w:rsidRPr="003237EF" w:rsidTr="006F1A75">
        <w:trPr>
          <w:trHeight w:val="406"/>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4</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设备质控管理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1、质控计划：设置质控计划，包括设备类型，科室，人员等，并到时提醒通知。</w:t>
            </w:r>
            <w:r>
              <w:rPr>
                <w:rFonts w:ascii="宋体" w:eastAsia="宋体" w:hAnsi="宋体" w:cs="宋体" w:hint="eastAsia"/>
                <w:color w:val="000000"/>
                <w:kern w:val="0"/>
                <w:szCs w:val="21"/>
              </w:rPr>
              <w:br/>
              <w:t>2、巡检管理：可在手持终端根据计划进行巡检管理，显示需检测设备数量，编号，手持输入设备状态，可直接报修，并提供科室负责人电子签名，并可导出打印检测报告。</w:t>
            </w:r>
            <w:r>
              <w:rPr>
                <w:rFonts w:ascii="宋体" w:eastAsia="宋体" w:hAnsi="宋体" w:cs="宋体" w:hint="eastAsia"/>
                <w:color w:val="000000"/>
                <w:kern w:val="0"/>
                <w:szCs w:val="21"/>
              </w:rPr>
              <w:br/>
              <w:t>3、PM管理：可在手持终端根据计划进行PM 管理，提供急救7 类设备的标准表格直接匹配，可在手持终端录入，并提供科室负责人电子签名，并可导出打印检测报告。</w:t>
            </w:r>
            <w:r>
              <w:rPr>
                <w:rFonts w:ascii="宋体" w:eastAsia="宋体" w:hAnsi="宋体" w:cs="宋体" w:hint="eastAsia"/>
                <w:color w:val="000000"/>
                <w:kern w:val="0"/>
                <w:szCs w:val="21"/>
              </w:rPr>
              <w:br/>
              <w:t>4、性能检测管理：可在手持终端根据计划进行性能检测管理，提供急救7 类设备的标准表格直接匹配，可在手持终端录入，并提供科室负责人电子签名，并可导出</w:t>
            </w:r>
            <w:r>
              <w:rPr>
                <w:rFonts w:ascii="宋体" w:eastAsia="宋体" w:hAnsi="宋体" w:cs="宋体" w:hint="eastAsia"/>
                <w:color w:val="000000"/>
                <w:kern w:val="0"/>
                <w:szCs w:val="21"/>
              </w:rPr>
              <w:lastRenderedPageBreak/>
              <w:t>打印检测报告。</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5、电气安全检测：可在手持终端根据计划进行电气安全检测管理，</w:t>
            </w:r>
            <w:proofErr w:type="gramStart"/>
            <w:r>
              <w:rPr>
                <w:rFonts w:ascii="宋体" w:eastAsia="宋体" w:hAnsi="宋体" w:cs="宋体" w:hint="eastAsia"/>
                <w:color w:val="000000"/>
                <w:szCs w:val="21"/>
              </w:rPr>
              <w:t>提可在手持</w:t>
            </w:r>
            <w:proofErr w:type="gramEnd"/>
            <w:r>
              <w:rPr>
                <w:rFonts w:ascii="宋体" w:eastAsia="宋体" w:hAnsi="宋体" w:cs="宋体" w:hint="eastAsia"/>
                <w:color w:val="000000"/>
                <w:szCs w:val="21"/>
              </w:rPr>
              <w:t>终端录入，并提供科室负责人电子签名，并可导出打印检测报告</w:t>
            </w:r>
            <w:r w:rsidRPr="003237EF">
              <w:rPr>
                <w:rFonts w:ascii="宋体" w:eastAsia="宋体" w:hAnsi="宋体" w:cs="宋体" w:hint="eastAsia"/>
                <w:color w:val="000000"/>
                <w:szCs w:val="21"/>
              </w:rPr>
              <w:t>。</w:t>
            </w:r>
          </w:p>
          <w:p w:rsidR="00133DE4" w:rsidRPr="003237EF" w:rsidRDefault="00133DE4" w:rsidP="006F1A75">
            <w:pPr>
              <w:widowControl/>
              <w:jc w:val="left"/>
              <w:textAlignment w:val="center"/>
              <w:rPr>
                <w:rFonts w:ascii="宋体" w:eastAsia="宋体" w:hAnsi="宋体" w:cs="宋体"/>
                <w:strike/>
                <w:color w:val="000000"/>
                <w:szCs w:val="21"/>
              </w:rPr>
            </w:pPr>
            <w:r>
              <w:rPr>
                <w:rFonts w:ascii="宋体" w:eastAsia="宋体" w:hAnsi="宋体" w:cs="宋体" w:hint="eastAsia"/>
                <w:color w:val="000000"/>
                <w:szCs w:val="21"/>
              </w:rPr>
              <w:t>6、PM模板管理：提供医院在用常规设备的PM模板，并支持模板的修改。</w:t>
            </w:r>
          </w:p>
        </w:tc>
      </w:tr>
      <w:tr w:rsidR="00133DE4" w:rsidTr="006F1A75">
        <w:trPr>
          <w:trHeight w:val="547"/>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lastRenderedPageBreak/>
              <w:t>5</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计量管理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1、设备计量设置：能对需要强检的设备进行标识，并设置强检周期。</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2、计量记录管理：同时可有效的配合计量监督局的工作，记录设备每次的计量情况。</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3、计量计划：设定计量计划，显示每月需校验计量设备；提醒。</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4、计量统计报表：统计计量设备数量，到期日期，各科室配备，过期提醒，周期</w:t>
            </w:r>
            <w:proofErr w:type="gramStart"/>
            <w:r>
              <w:rPr>
                <w:rFonts w:ascii="宋体" w:eastAsia="宋体" w:hAnsi="宋体" w:cs="宋体" w:hint="eastAsia"/>
                <w:color w:val="000000"/>
                <w:kern w:val="0"/>
                <w:szCs w:val="21"/>
              </w:rPr>
              <w:t>检定率</w:t>
            </w:r>
            <w:proofErr w:type="gramEnd"/>
            <w:r>
              <w:rPr>
                <w:rFonts w:ascii="宋体" w:eastAsia="宋体" w:hAnsi="宋体" w:cs="宋体" w:hint="eastAsia"/>
                <w:color w:val="000000"/>
                <w:kern w:val="0"/>
                <w:szCs w:val="21"/>
              </w:rPr>
              <w:t>和合格率。</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5、计量设备维修管理：计量不合格设备的维修记录可直接通过与维修模块的链接直接查询</w:t>
            </w:r>
          </w:p>
        </w:tc>
      </w:tr>
      <w:tr w:rsidR="00133DE4" w:rsidTr="006F1A75">
        <w:trPr>
          <w:trHeight w:val="1076"/>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6</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color w:val="000000"/>
                <w:kern w:val="0"/>
                <w:szCs w:val="21"/>
              </w:rPr>
              <w:t>CFDA</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证件查询</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1、CFDA证件直接匹配：可直接将设备的厂家，型号，注册证</w:t>
            </w:r>
            <w:proofErr w:type="gramStart"/>
            <w:r>
              <w:rPr>
                <w:rFonts w:ascii="宋体" w:eastAsia="宋体" w:hAnsi="宋体" w:cs="宋体" w:hint="eastAsia"/>
                <w:color w:val="000000"/>
                <w:kern w:val="0"/>
                <w:szCs w:val="21"/>
              </w:rPr>
              <w:t>号直接</w:t>
            </w:r>
            <w:proofErr w:type="gramEnd"/>
            <w:r>
              <w:rPr>
                <w:rFonts w:ascii="宋体" w:eastAsia="宋体" w:hAnsi="宋体" w:cs="宋体" w:hint="eastAsia"/>
                <w:color w:val="000000"/>
                <w:kern w:val="0"/>
                <w:szCs w:val="21"/>
              </w:rPr>
              <w:t>匹配，不需手工录入，并连接到药监局网站，方便查询审核工作。</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2、高级检索:根据厂家或者型号查询，搜索设备的注册情况。</w:t>
            </w:r>
          </w:p>
        </w:tc>
      </w:tr>
      <w:tr w:rsidR="00133DE4" w:rsidTr="006F1A75">
        <w:trPr>
          <w:trHeight w:val="2145"/>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7</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手持终端</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1、资产盘点:通过手持终端（手机）,对医院所有物资进行初始化盘点，手持终端自动显示盘点设备名称数量，扫描条码后现场确认实物。</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2、资产变更和报废:报废移动管理，终端（手机）扫描后自动记录，按格式登记设备报废、报损全部信息，并按照要求打印出相关报表。</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3、设备维修报修:对临床科室设备维修进行详细登记，记录每次维修信息，包括维修时间，维修原因，维修费用，配件费用，故障照片。</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4、维修结果评价:维修工程师实时在手机上记录维修情况后，可当时由临床科室进行满意度评价。</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5、数据交换:上传和导出所需要各类数据。</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6、资产转科:授权管理人员可以对设备或资产转移到其他科室，手持终端扫描设备标签，选择转向科室，自动记录。</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7、资产查询:工作人员输入每台设备名称或设备编号，可查询设备信息，对每台设备实时跟踪，了解其使用情况等。</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8、医院设备状态查询:可通过移动终端（手机）查询院内资产总值，</w:t>
            </w:r>
            <w:proofErr w:type="gramStart"/>
            <w:r>
              <w:rPr>
                <w:rFonts w:ascii="宋体" w:eastAsia="宋体" w:hAnsi="宋体" w:cs="宋体" w:hint="eastAsia"/>
                <w:color w:val="000000"/>
                <w:szCs w:val="21"/>
              </w:rPr>
              <w:t>月资产</w:t>
            </w:r>
            <w:proofErr w:type="gramEnd"/>
            <w:r>
              <w:rPr>
                <w:rFonts w:ascii="宋体" w:eastAsia="宋体" w:hAnsi="宋体" w:cs="宋体" w:hint="eastAsia"/>
                <w:color w:val="000000"/>
                <w:szCs w:val="21"/>
              </w:rPr>
              <w:t>变动情况等。</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9、个人信息:可查询每个人员负责的设备，完成的工作任务，待完成任务等。</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10、</w:t>
            </w:r>
            <w:r w:rsidRPr="005760DB">
              <w:rPr>
                <w:rFonts w:ascii="宋体" w:eastAsia="宋体" w:hAnsi="宋体" w:cs="宋体" w:hint="eastAsia"/>
                <w:szCs w:val="21"/>
              </w:rPr>
              <w:t>移动终端授权点数不受数量限制</w:t>
            </w:r>
          </w:p>
        </w:tc>
      </w:tr>
      <w:tr w:rsidR="00133DE4" w:rsidTr="006F1A75">
        <w:trPr>
          <w:trHeight w:val="2145"/>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8</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统计分析</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1、资产分析：分析维度：设备数量与金额的统计；设备按金额排名统计；按厂家所占设备数量排名统计；不同价格区间的设备数量统计；各科室新增设备数量与金额的统计；设备的科室占比统计等。</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2、报修维修分析：分析维度：全院报修量按月份的统计；全院维修成功量按月的统计报修量最高的科室统计；报修量最高的设备数量统计；科室维修费用的统计；设备维修费用的统计等。</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3、质控分析：分析维度：科室巡检统计，科室PM量统计；科室性能检测统计；科室电气安全检测统计。</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4、计量分析：分析维度：计量类设备类型占比；计量状态占比；各科室计量设备统计；待计量设备统计。</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r w:rsidRPr="005760DB">
              <w:rPr>
                <w:rFonts w:ascii="宋体" w:eastAsia="宋体" w:hAnsi="宋体" w:cs="宋体" w:hint="eastAsia"/>
                <w:kern w:val="0"/>
                <w:szCs w:val="21"/>
              </w:rPr>
              <w:t>各项功能和查询统计等所有界面上具备</w:t>
            </w:r>
            <w:proofErr w:type="gramStart"/>
            <w:r w:rsidRPr="005760DB">
              <w:rPr>
                <w:rFonts w:ascii="宋体" w:eastAsia="宋体" w:hAnsi="宋体" w:cs="宋体" w:hint="eastAsia"/>
                <w:kern w:val="0"/>
                <w:szCs w:val="21"/>
              </w:rPr>
              <w:t>医</w:t>
            </w:r>
            <w:proofErr w:type="gramEnd"/>
            <w:r w:rsidRPr="005760DB">
              <w:rPr>
                <w:rFonts w:ascii="宋体" w:eastAsia="宋体" w:hAnsi="宋体" w:cs="宋体" w:hint="eastAsia"/>
                <w:kern w:val="0"/>
                <w:szCs w:val="21"/>
              </w:rPr>
              <w:t>共</w:t>
            </w:r>
            <w:proofErr w:type="gramStart"/>
            <w:r w:rsidRPr="005760DB">
              <w:rPr>
                <w:rFonts w:ascii="宋体" w:eastAsia="宋体" w:hAnsi="宋体" w:cs="宋体" w:hint="eastAsia"/>
                <w:kern w:val="0"/>
                <w:szCs w:val="21"/>
              </w:rPr>
              <w:t>体成员</w:t>
            </w:r>
            <w:proofErr w:type="gramEnd"/>
            <w:r w:rsidRPr="005760DB">
              <w:rPr>
                <w:rFonts w:ascii="宋体" w:eastAsia="宋体" w:hAnsi="宋体" w:cs="宋体" w:hint="eastAsia"/>
                <w:kern w:val="0"/>
                <w:szCs w:val="21"/>
              </w:rPr>
              <w:t>单位选择功能，默认本单位。</w:t>
            </w:r>
          </w:p>
        </w:tc>
      </w:tr>
      <w:tr w:rsidR="00133DE4" w:rsidTr="006F1A75">
        <w:trPr>
          <w:trHeight w:val="833"/>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lastRenderedPageBreak/>
              <w:t>9</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信息大屏</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1、信息大屏显示实时院内信息情况：包括院内资产情况，维修按月统计，人员情况，人员工作量，科室，维修时间，维修等待列表等。</w:t>
            </w:r>
          </w:p>
        </w:tc>
      </w:tr>
      <w:tr w:rsidR="00133DE4" w:rsidTr="006F1A75">
        <w:trPr>
          <w:trHeight w:val="408"/>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10</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设备安全使用管理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1、特种设备管理:对有需要特殊管理的高压容器、生物安全等设备在系统中预先设置，定期提醒检测，结果输入形成记录。</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2、验收管理:对每一台设备进行验收，并形成记录和文档。</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3、档案管理:对每一台设备形成全生命周期的所有文档记录。</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4、保修合同管理:在系统中输入保修合同和内容，设置保养时间提醒和付款提醒，年度保养报告上传。</w:t>
            </w:r>
          </w:p>
        </w:tc>
      </w:tr>
      <w:tr w:rsidR="00133DE4" w:rsidTr="006F1A75">
        <w:trPr>
          <w:trHeight w:val="1080"/>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11</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提醒管理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华文宋体" w:hAnsi="宋体" w:cs="宋体"/>
                <w:color w:val="000000"/>
                <w:szCs w:val="21"/>
              </w:rPr>
            </w:pPr>
            <w:r>
              <w:rPr>
                <w:rFonts w:ascii="宋体" w:eastAsia="宋体" w:hAnsi="宋体" w:cs="宋体" w:hint="eastAsia"/>
                <w:color w:val="000000"/>
                <w:szCs w:val="21"/>
              </w:rPr>
              <w:t>1、维修、维护、合同、强检、证照提醒：融合系统中涉及到提醒的内容，所有需要提醒的信息，可分类进行显示。（如维护、维修、合同到期、检测提示等）</w:t>
            </w:r>
          </w:p>
        </w:tc>
      </w:tr>
      <w:tr w:rsidR="00133DE4" w:rsidTr="006F1A75">
        <w:trPr>
          <w:trHeight w:val="1080"/>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12</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人员权限管理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1、人员角色权限管理:根据用户的角色设置不同人员权限。</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2、工程师权限:工程师可用终端设备进行日常工作包括验收，维修，检测，报废，查看负责设备，待修和维修情况。</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3、院长/主任权限:可查看医院人员情况，设备情况，资产情况，保修维修情况等。</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4、设备使用人员:可填写设备使用记录，用于绩效统计。</w:t>
            </w:r>
          </w:p>
          <w:p w:rsidR="00133DE4" w:rsidRDefault="00133DE4" w:rsidP="006F1A75">
            <w:pPr>
              <w:widowControl/>
              <w:jc w:val="left"/>
              <w:textAlignment w:val="center"/>
              <w:rPr>
                <w:rFonts w:ascii="宋体" w:eastAsia="宋体" w:hAnsi="宋体" w:cs="宋体"/>
                <w:color w:val="FF0000"/>
                <w:szCs w:val="21"/>
              </w:rPr>
            </w:pPr>
            <w:r>
              <w:rPr>
                <w:rFonts w:ascii="宋体" w:eastAsia="宋体" w:hAnsi="宋体" w:cs="宋体" w:hint="eastAsia"/>
                <w:szCs w:val="21"/>
              </w:rPr>
              <w:t>5、科室负责人:</w:t>
            </w:r>
            <w:r w:rsidRPr="005760DB">
              <w:rPr>
                <w:rFonts w:ascii="宋体" w:eastAsia="宋体" w:hAnsi="宋体" w:cs="宋体" w:hint="eastAsia"/>
                <w:szCs w:val="21"/>
              </w:rPr>
              <w:t>可用终端设备进行自查。</w:t>
            </w:r>
          </w:p>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6、财务人员:可用终端设备进行设备录入，上传附件，合同，发票等。</w:t>
            </w:r>
          </w:p>
        </w:tc>
      </w:tr>
      <w:tr w:rsidR="00133DE4" w:rsidTr="006F1A75">
        <w:trPr>
          <w:trHeight w:val="597"/>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14</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标签管理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用户可根据需求自定义标签，并能打印各类标签。</w:t>
            </w:r>
          </w:p>
        </w:tc>
      </w:tr>
      <w:tr w:rsidR="00133DE4" w:rsidTr="006F1A75">
        <w:trPr>
          <w:trHeight w:val="688"/>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Pr="005760DB" w:rsidRDefault="00133DE4" w:rsidP="006F1A75">
            <w:pPr>
              <w:widowControl/>
              <w:jc w:val="center"/>
              <w:textAlignment w:val="center"/>
              <w:rPr>
                <w:rFonts w:ascii="宋体" w:eastAsia="宋体" w:hAnsi="宋体" w:cs="宋体"/>
                <w:b/>
                <w:bCs/>
                <w:kern w:val="0"/>
                <w:szCs w:val="21"/>
              </w:rPr>
            </w:pPr>
            <w:r w:rsidRPr="005760DB">
              <w:rPr>
                <w:rFonts w:ascii="宋体" w:eastAsia="宋体" w:hAnsi="宋体" w:cs="宋体" w:hint="eastAsia"/>
                <w:b/>
                <w:bCs/>
                <w:kern w:val="0"/>
                <w:szCs w:val="21"/>
              </w:rPr>
              <w:t>15</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Pr="005760DB" w:rsidRDefault="00133DE4" w:rsidP="006F1A75">
            <w:pPr>
              <w:widowControl/>
              <w:jc w:val="left"/>
              <w:textAlignment w:val="center"/>
              <w:rPr>
                <w:rFonts w:ascii="宋体" w:eastAsia="宋体" w:hAnsi="宋体" w:cs="宋体"/>
                <w:kern w:val="0"/>
                <w:szCs w:val="21"/>
              </w:rPr>
            </w:pPr>
            <w:r w:rsidRPr="005760DB">
              <w:rPr>
                <w:rFonts w:ascii="宋体" w:eastAsia="宋体" w:hAnsi="宋体" w:cs="宋体" w:hint="eastAsia"/>
                <w:kern w:val="0"/>
                <w:szCs w:val="21"/>
              </w:rPr>
              <w:t>临床科室管理</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Pr="005760DB" w:rsidRDefault="00133DE4" w:rsidP="006F1A75">
            <w:pPr>
              <w:widowControl/>
              <w:jc w:val="left"/>
              <w:textAlignment w:val="center"/>
              <w:rPr>
                <w:rFonts w:ascii="宋体" w:eastAsia="宋体" w:hAnsi="宋体" w:cs="宋体"/>
                <w:kern w:val="0"/>
                <w:szCs w:val="21"/>
              </w:rPr>
            </w:pPr>
            <w:r w:rsidRPr="005760DB">
              <w:rPr>
                <w:rFonts w:ascii="宋体" w:eastAsia="宋体" w:hAnsi="宋体" w:cs="宋体" w:hint="eastAsia"/>
                <w:kern w:val="0"/>
                <w:szCs w:val="21"/>
              </w:rPr>
              <w:t>支持移动端对科室设备进行日常自查。</w:t>
            </w:r>
          </w:p>
        </w:tc>
      </w:tr>
      <w:tr w:rsidR="00133DE4" w:rsidTr="006F1A75">
        <w:trPr>
          <w:trHeight w:val="855"/>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16</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医</w:t>
            </w:r>
            <w:proofErr w:type="gramEnd"/>
            <w:r>
              <w:rPr>
                <w:rFonts w:ascii="宋体" w:eastAsia="宋体" w:hAnsi="宋体" w:cs="宋体" w:hint="eastAsia"/>
                <w:color w:val="000000"/>
                <w:kern w:val="0"/>
                <w:szCs w:val="21"/>
              </w:rPr>
              <w:t>共体</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提供</w:t>
            </w:r>
            <w:proofErr w:type="gramStart"/>
            <w:r>
              <w:rPr>
                <w:rFonts w:ascii="宋体" w:eastAsia="宋体" w:hAnsi="宋体" w:cs="宋体" w:hint="eastAsia"/>
                <w:color w:val="000000"/>
                <w:kern w:val="0"/>
                <w:szCs w:val="21"/>
              </w:rPr>
              <w:t>医</w:t>
            </w:r>
            <w:proofErr w:type="gramEnd"/>
            <w:r>
              <w:rPr>
                <w:rFonts w:ascii="宋体" w:eastAsia="宋体" w:hAnsi="宋体" w:cs="宋体" w:hint="eastAsia"/>
                <w:color w:val="000000"/>
                <w:kern w:val="0"/>
                <w:szCs w:val="21"/>
              </w:rPr>
              <w:t>共体设备管理平台，和每个基层卫生院基础版本，可大屏实施显示</w:t>
            </w:r>
            <w:proofErr w:type="gramStart"/>
            <w:r>
              <w:rPr>
                <w:rFonts w:ascii="宋体" w:eastAsia="宋体" w:hAnsi="宋体" w:cs="宋体" w:hint="eastAsia"/>
                <w:color w:val="000000"/>
                <w:kern w:val="0"/>
                <w:szCs w:val="21"/>
              </w:rPr>
              <w:t>医</w:t>
            </w:r>
            <w:proofErr w:type="gramEnd"/>
            <w:r>
              <w:rPr>
                <w:rFonts w:ascii="宋体" w:eastAsia="宋体" w:hAnsi="宋体" w:cs="宋体" w:hint="eastAsia"/>
                <w:color w:val="000000"/>
                <w:kern w:val="0"/>
                <w:szCs w:val="21"/>
              </w:rPr>
              <w:t>共体各院的设备情况，包括资产，维修，质控，计量，档案等等。</w:t>
            </w:r>
            <w:r w:rsidRPr="005760DB">
              <w:rPr>
                <w:rFonts w:ascii="宋体" w:eastAsia="宋体" w:hAnsi="宋体" w:cs="宋体" w:hint="eastAsia"/>
                <w:kern w:val="0"/>
                <w:szCs w:val="21"/>
              </w:rPr>
              <w:t>支持分院、科室、人员设置功能</w:t>
            </w:r>
          </w:p>
        </w:tc>
      </w:tr>
      <w:tr w:rsidR="00133DE4" w:rsidTr="006F1A75">
        <w:trPr>
          <w:trHeight w:val="952"/>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17</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售后服务</w:t>
            </w:r>
          </w:p>
        </w:tc>
        <w:tc>
          <w:tcPr>
            <w:tcW w:w="3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包括技术咨询，远程指导。前期提供并工程师现场服务保证项目顺利实施，提供培训服务，包括对临床使用人员以及工程师等。</w:t>
            </w:r>
          </w:p>
          <w:p w:rsidR="00133DE4" w:rsidRDefault="00133DE4" w:rsidP="006F1A7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免费时限：项目验收后不少于12个月，1年后的年服务费用不得高于项目费用10%。</w:t>
            </w:r>
          </w:p>
          <w:p w:rsidR="00133DE4" w:rsidRPr="005760DB" w:rsidRDefault="00133DE4" w:rsidP="006F1A75">
            <w:pPr>
              <w:widowControl/>
              <w:jc w:val="left"/>
              <w:textAlignment w:val="center"/>
              <w:rPr>
                <w:rFonts w:ascii="宋体" w:eastAsia="宋体" w:hAnsi="宋体" w:cs="宋体"/>
                <w:kern w:val="0"/>
                <w:szCs w:val="21"/>
              </w:rPr>
            </w:pPr>
            <w:r w:rsidRPr="005760DB">
              <w:rPr>
                <w:rFonts w:ascii="宋体" w:eastAsia="宋体" w:hAnsi="宋体" w:cs="宋体" w:hint="eastAsia"/>
                <w:kern w:val="0"/>
                <w:szCs w:val="21"/>
              </w:rPr>
              <w:t>服务响应等级：周一至周五，8小时工作时间内，提供服务响应。</w:t>
            </w:r>
          </w:p>
          <w:p w:rsidR="00133DE4" w:rsidRDefault="00133DE4" w:rsidP="006F1A75">
            <w:pPr>
              <w:widowControl/>
              <w:jc w:val="left"/>
              <w:textAlignment w:val="center"/>
              <w:rPr>
                <w:rFonts w:ascii="宋体" w:eastAsia="宋体" w:hAnsi="宋体" w:cs="宋体"/>
                <w:color w:val="000000"/>
                <w:kern w:val="0"/>
                <w:szCs w:val="21"/>
              </w:rPr>
            </w:pPr>
            <w:r w:rsidRPr="005760DB">
              <w:rPr>
                <w:rFonts w:ascii="宋体" w:eastAsia="宋体" w:hAnsi="宋体" w:cs="宋体" w:hint="eastAsia"/>
                <w:kern w:val="0"/>
                <w:szCs w:val="21"/>
              </w:rPr>
              <w:t>软件故障报修后2小时内响应，提供远程故障排除，48小时内修复，必要时提供现场维修服务。保修期内每年提供不少于4次的巡检服务（可提供现场巡查或远程巡查服务），并出具巡检报告。</w:t>
            </w:r>
          </w:p>
        </w:tc>
      </w:tr>
    </w:tbl>
    <w:p w:rsidR="00133DE4" w:rsidRDefault="00133DE4">
      <w:pPr>
        <w:widowControl/>
        <w:jc w:val="left"/>
        <w:rPr>
          <w:b/>
          <w:sz w:val="28"/>
          <w:szCs w:val="28"/>
        </w:rPr>
      </w:pPr>
    </w:p>
    <w:p w:rsidR="00133DE4" w:rsidRDefault="00133DE4">
      <w:pPr>
        <w:widowControl/>
        <w:jc w:val="left"/>
        <w:rPr>
          <w:b/>
          <w:sz w:val="28"/>
          <w:szCs w:val="28"/>
        </w:rPr>
      </w:pPr>
    </w:p>
    <w:p w:rsidR="00133DE4" w:rsidRDefault="00133DE4">
      <w:pPr>
        <w:widowControl/>
        <w:jc w:val="left"/>
        <w:rPr>
          <w:b/>
          <w:sz w:val="28"/>
          <w:szCs w:val="28"/>
        </w:rPr>
      </w:pPr>
    </w:p>
    <w:p w:rsidR="00133DE4" w:rsidRDefault="00133DE4">
      <w:pPr>
        <w:widowControl/>
        <w:jc w:val="left"/>
        <w:rPr>
          <w:b/>
          <w:sz w:val="28"/>
          <w:szCs w:val="28"/>
        </w:rPr>
      </w:pPr>
    </w:p>
    <w:p w:rsidR="00133DE4" w:rsidRPr="00133DE4" w:rsidRDefault="00133DE4">
      <w:pPr>
        <w:widowControl/>
        <w:jc w:val="left"/>
        <w:rPr>
          <w:b/>
          <w:sz w:val="28"/>
          <w:szCs w:val="28"/>
        </w:rPr>
      </w:pPr>
    </w:p>
    <w:p w:rsidR="00314A1A" w:rsidRPr="00E66BF1" w:rsidRDefault="00133DE4" w:rsidP="00314A1A">
      <w:pPr>
        <w:rPr>
          <w:b/>
          <w:sz w:val="28"/>
          <w:szCs w:val="28"/>
        </w:rPr>
      </w:pPr>
      <w:r>
        <w:rPr>
          <w:rFonts w:hint="eastAsia"/>
          <w:b/>
          <w:sz w:val="28"/>
          <w:szCs w:val="28"/>
        </w:rPr>
        <w:lastRenderedPageBreak/>
        <w:t>附件：</w:t>
      </w:r>
      <w:r w:rsidR="00314A1A">
        <w:rPr>
          <w:rFonts w:hint="eastAsia"/>
          <w:b/>
          <w:sz w:val="28"/>
          <w:szCs w:val="28"/>
        </w:rPr>
        <w:t>项目</w:t>
      </w:r>
      <w:r w:rsidR="00314A1A" w:rsidRPr="00E66BF1">
        <w:rPr>
          <w:rFonts w:hint="eastAsia"/>
          <w:b/>
          <w:sz w:val="28"/>
          <w:szCs w:val="2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4A5791" w:rsidRPr="00F020C2" w:rsidTr="00E870D8">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4A5791" w:rsidRPr="003E5DB0" w:rsidRDefault="004A5791" w:rsidP="00E870D8">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4A5791" w:rsidRPr="00F020C2" w:rsidTr="00E870D8">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参与评审的价格为评标基准价的其价格得分得满分30分。</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价格得分=（评标基准价/各投标人参与评审的价格）×30％×100。</w:t>
            </w:r>
          </w:p>
          <w:p w:rsidR="004A5791" w:rsidRPr="006B52B3" w:rsidRDefault="004A5791" w:rsidP="00E870D8">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4A5791" w:rsidRPr="00CC001E" w:rsidRDefault="004A5791" w:rsidP="00E870D8">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4A5791" w:rsidRPr="00F020C2" w:rsidTr="00E870D8">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s="宋体"/>
                <w:szCs w:val="21"/>
              </w:rPr>
            </w:pPr>
            <w:r w:rsidRPr="006B52B3">
              <w:rPr>
                <w:rFonts w:asciiTheme="minorEastAsia" w:hAnsiTheme="minorEastAsia" w:cs="宋体" w:hint="eastAsia"/>
                <w:szCs w:val="21"/>
              </w:rPr>
              <w:t>根据投标人提供的自201</w:t>
            </w:r>
            <w:r w:rsidR="009214C2">
              <w:rPr>
                <w:rFonts w:asciiTheme="minorEastAsia" w:hAnsiTheme="minorEastAsia" w:cs="宋体" w:hint="eastAsia"/>
                <w:szCs w:val="21"/>
              </w:rPr>
              <w:t>8</w:t>
            </w:r>
            <w:r w:rsidRPr="006B52B3">
              <w:rPr>
                <w:rFonts w:asciiTheme="minorEastAsia" w:hAnsiTheme="minorEastAsia" w:cs="宋体" w:hint="eastAsia"/>
                <w:szCs w:val="21"/>
              </w:rPr>
              <w:t>年1月1日(以合同签订日期为准）以来，同类</w:t>
            </w:r>
            <w:r w:rsidR="009214C2">
              <w:rPr>
                <w:rFonts w:asciiTheme="minorEastAsia" w:hAnsiTheme="minorEastAsia" w:cs="宋体" w:hint="eastAsia"/>
                <w:szCs w:val="21"/>
              </w:rPr>
              <w:t>项目</w:t>
            </w:r>
            <w:r w:rsidRPr="006B52B3">
              <w:rPr>
                <w:rFonts w:asciiTheme="minorEastAsia" w:hAnsiTheme="minorEastAsia" w:cs="宋体" w:hint="eastAsia"/>
                <w:szCs w:val="21"/>
              </w:rPr>
              <w:t>销售业绩进行评定，满分3分。</w:t>
            </w:r>
          </w:p>
          <w:p w:rsidR="004A5791" w:rsidRPr="006B52B3" w:rsidRDefault="004A5791" w:rsidP="00E870D8">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4A5791" w:rsidRPr="00F020C2" w:rsidTr="00E870D8">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szCs w:val="21"/>
              </w:rPr>
            </w:pPr>
            <w:r w:rsidRPr="006B52B3">
              <w:rPr>
                <w:rFonts w:asciiTheme="minorEastAsia" w:hAnsiTheme="minorEastAsia" w:hint="eastAsia"/>
                <w:szCs w:val="21"/>
              </w:rPr>
              <w:t>对</w:t>
            </w:r>
            <w:r w:rsidR="009214C2">
              <w:rPr>
                <w:rFonts w:asciiTheme="minorEastAsia" w:hAnsiTheme="minorEastAsia" w:hint="eastAsia"/>
                <w:szCs w:val="21"/>
              </w:rPr>
              <w:t>项目</w:t>
            </w:r>
            <w:r w:rsidRPr="006B52B3">
              <w:rPr>
                <w:rFonts w:asciiTheme="minorEastAsia" w:hAnsiTheme="minorEastAsia" w:hint="eastAsia"/>
                <w:szCs w:val="21"/>
              </w:rPr>
              <w:t>基本要求的技术响应（20分）：</w:t>
            </w:r>
          </w:p>
          <w:p w:rsidR="004A5791" w:rsidRPr="006B52B3" w:rsidRDefault="004A5791" w:rsidP="009214C2">
            <w:pPr>
              <w:rPr>
                <w:rFonts w:asciiTheme="minorEastAsia" w:hAnsiTheme="minorEastAsia"/>
                <w:b/>
                <w:color w:val="000000"/>
                <w:szCs w:val="21"/>
              </w:rPr>
            </w:pPr>
            <w:r w:rsidRPr="006B52B3">
              <w:rPr>
                <w:rFonts w:asciiTheme="minorEastAsia" w:hAnsiTheme="minorEastAsia" w:cs="宋体" w:hint="eastAsia"/>
                <w:szCs w:val="21"/>
              </w:rPr>
              <w:t>根据投标产品对议标品目基本要求的满足情况进行综合评定，满分20分</w:t>
            </w:r>
          </w:p>
        </w:tc>
      </w:tr>
      <w:tr w:rsidR="004A5791" w:rsidRPr="00F020C2" w:rsidTr="00E870D8">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4A5791" w:rsidRPr="006B52B3" w:rsidRDefault="004A5791" w:rsidP="009214C2">
            <w:pPr>
              <w:rPr>
                <w:rFonts w:asciiTheme="minorEastAsia" w:hAnsiTheme="minorEastAsia"/>
                <w:color w:val="000000"/>
                <w:szCs w:val="21"/>
              </w:rPr>
            </w:pPr>
            <w:r w:rsidRPr="006B52B3">
              <w:rPr>
                <w:rFonts w:asciiTheme="minorEastAsia" w:hAnsiTheme="minorEastAsia" w:hint="eastAsia"/>
                <w:color w:val="000000"/>
                <w:szCs w:val="21"/>
              </w:rPr>
              <w:t>根据各投标人提供</w:t>
            </w:r>
            <w:r w:rsidR="009214C2">
              <w:rPr>
                <w:rFonts w:asciiTheme="minorEastAsia" w:hAnsiTheme="minorEastAsia" w:hint="eastAsia"/>
                <w:color w:val="000000"/>
                <w:szCs w:val="21"/>
              </w:rPr>
              <w:t>产品</w:t>
            </w:r>
            <w:r w:rsidRPr="006B52B3">
              <w:rPr>
                <w:rFonts w:asciiTheme="minorEastAsia" w:hAnsiTheme="minorEastAsia" w:hint="eastAsia"/>
                <w:color w:val="000000"/>
                <w:szCs w:val="21"/>
              </w:rPr>
              <w:t>的配置完整性进行评定，满分10分。</w:t>
            </w:r>
          </w:p>
        </w:tc>
      </w:tr>
      <w:tr w:rsidR="004A5791" w:rsidRPr="00F020C2" w:rsidTr="00E870D8">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w:t>
            </w:r>
            <w:r w:rsidR="009214C2">
              <w:rPr>
                <w:rFonts w:asciiTheme="minorEastAsia" w:hAnsiTheme="minorEastAsia" w:hint="eastAsia"/>
                <w:color w:val="000000"/>
                <w:szCs w:val="21"/>
              </w:rPr>
              <w:t>产品</w:t>
            </w:r>
            <w:r w:rsidRPr="006B52B3">
              <w:rPr>
                <w:rFonts w:asciiTheme="minorEastAsia" w:hAnsiTheme="minorEastAsia" w:hint="eastAsia"/>
                <w:color w:val="000000"/>
                <w:szCs w:val="21"/>
              </w:rPr>
              <w:t>的配置先进性进行评定，满分10分。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功能适用性（10分）：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根据各投标人提供的</w:t>
            </w:r>
            <w:r w:rsidR="009214C2">
              <w:rPr>
                <w:rFonts w:asciiTheme="minorEastAsia" w:hAnsiTheme="minorEastAsia" w:hint="eastAsia"/>
                <w:color w:val="000000"/>
                <w:szCs w:val="21"/>
              </w:rPr>
              <w:t>产品</w:t>
            </w:r>
            <w:r w:rsidRPr="006B52B3">
              <w:rPr>
                <w:rFonts w:asciiTheme="minorEastAsia" w:hAnsiTheme="minorEastAsia" w:hint="eastAsia"/>
                <w:color w:val="000000"/>
                <w:szCs w:val="21"/>
              </w:rPr>
              <w:t>功能适用性进行评定，满分10分。</w:t>
            </w:r>
          </w:p>
        </w:tc>
      </w:tr>
      <w:tr w:rsidR="004A5791" w:rsidRPr="00F020C2" w:rsidTr="00E870D8">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bCs/>
                <w:color w:val="000000"/>
                <w:szCs w:val="21"/>
              </w:rPr>
            </w:pPr>
            <w:r w:rsidRPr="006B52B3">
              <w:rPr>
                <w:rFonts w:asciiTheme="minorEastAsia" w:hAnsiTheme="minorEastAsia" w:hint="eastAsia"/>
                <w:bCs/>
                <w:color w:val="000000"/>
                <w:szCs w:val="21"/>
              </w:rPr>
              <w:t>售后服务承诺和</w:t>
            </w:r>
            <w:proofErr w:type="gramStart"/>
            <w:r w:rsidRPr="006B52B3">
              <w:rPr>
                <w:rFonts w:asciiTheme="minorEastAsia" w:hAnsiTheme="minorEastAsia" w:hint="eastAsia"/>
                <w:bCs/>
                <w:color w:val="000000"/>
                <w:szCs w:val="21"/>
              </w:rPr>
              <w:t>质保期</w:t>
            </w:r>
            <w:proofErr w:type="gramEnd"/>
            <w:r w:rsidRPr="006B52B3">
              <w:rPr>
                <w:rFonts w:asciiTheme="minorEastAsia" w:hAnsiTheme="minorEastAsia" w:hint="eastAsia"/>
                <w:bCs/>
                <w:color w:val="000000"/>
                <w:szCs w:val="21"/>
              </w:rPr>
              <w:t>方案（10分）：</w:t>
            </w:r>
          </w:p>
          <w:p w:rsidR="004A5791" w:rsidRPr="006B52B3" w:rsidRDefault="004A5791" w:rsidP="00EF6A52">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根据各投标人的质保期和服务承诺方案（包括详细的售后服务方案、质保期、并明确质保期后的</w:t>
            </w:r>
            <w:r w:rsidR="00EF6A52">
              <w:rPr>
                <w:rFonts w:asciiTheme="minorEastAsia" w:hAnsiTheme="minorEastAsia" w:hint="eastAsia"/>
                <w:color w:val="000000"/>
                <w:szCs w:val="21"/>
              </w:rPr>
              <w:t>保修</w:t>
            </w:r>
            <w:r w:rsidRPr="006B52B3">
              <w:rPr>
                <w:rFonts w:asciiTheme="minorEastAsia" w:hAnsiTheme="minorEastAsia" w:hint="eastAsia"/>
                <w:color w:val="000000"/>
                <w:szCs w:val="21"/>
              </w:rPr>
              <w:t>费用、响应时间、维修时间、售后服务优惠承诺、售后服务保障等）进行评定，满分10分。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对投标企业实质上优于招标文件的承诺和有价值的建议由评委评定。满分2分。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jc w:val="left"/>
              <w:rPr>
                <w:rFonts w:asciiTheme="minorEastAsia" w:hAnsiTheme="minorEastAsia"/>
                <w:color w:val="000000"/>
                <w:szCs w:val="21"/>
              </w:rPr>
            </w:pPr>
          </w:p>
        </w:tc>
      </w:tr>
    </w:tbl>
    <w:p w:rsidR="00314A1A" w:rsidRDefault="00314A1A" w:rsidP="00314A1A">
      <w:pPr>
        <w:spacing w:line="400" w:lineRule="exact"/>
        <w:ind w:firstLine="480"/>
        <w:rPr>
          <w:rFonts w:ascii="宋体" w:hAnsi="宋体"/>
          <w:sz w:val="24"/>
        </w:rPr>
      </w:pPr>
    </w:p>
    <w:sectPr w:rsidR="00314A1A"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DD6" w:rsidRDefault="00973DD6" w:rsidP="000400EB">
      <w:r>
        <w:separator/>
      </w:r>
    </w:p>
  </w:endnote>
  <w:endnote w:type="continuationSeparator" w:id="0">
    <w:p w:rsidR="00973DD6" w:rsidRDefault="00973DD6"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DD6" w:rsidRDefault="00973DD6" w:rsidP="000400EB">
      <w:r>
        <w:separator/>
      </w:r>
    </w:p>
  </w:footnote>
  <w:footnote w:type="continuationSeparator" w:id="0">
    <w:p w:rsidR="00973DD6" w:rsidRDefault="00973DD6"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1AC"/>
    <w:multiLevelType w:val="hybridMultilevel"/>
    <w:tmpl w:val="6B90E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38EF69"/>
    <w:multiLevelType w:val="singleLevel"/>
    <w:tmpl w:val="1238EF69"/>
    <w:lvl w:ilvl="0">
      <w:start w:val="2"/>
      <w:numFmt w:val="decimal"/>
      <w:suff w:val="nothing"/>
      <w:lvlText w:val="%1、"/>
      <w:lvlJc w:val="left"/>
      <w:pPr>
        <w:ind w:left="1559" w:firstLine="0"/>
      </w:pPr>
    </w:lvl>
  </w:abstractNum>
  <w:abstractNum w:abstractNumId="3">
    <w:nsid w:val="219C1384"/>
    <w:multiLevelType w:val="hybridMultilevel"/>
    <w:tmpl w:val="C23C0B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DC5BB9"/>
    <w:multiLevelType w:val="hybridMultilevel"/>
    <w:tmpl w:val="07FCA8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B02375"/>
    <w:multiLevelType w:val="singleLevel"/>
    <w:tmpl w:val="52B02375"/>
    <w:lvl w:ilvl="0">
      <w:start w:val="2"/>
      <w:numFmt w:val="decimal"/>
      <w:suff w:val="nothing"/>
      <w:lvlText w:val="%1."/>
      <w:lvlJc w:val="left"/>
    </w:lvl>
  </w:abstractNum>
  <w:abstractNum w:abstractNumId="6">
    <w:nsid w:val="52B02552"/>
    <w:multiLevelType w:val="singleLevel"/>
    <w:tmpl w:val="52B02552"/>
    <w:lvl w:ilvl="0">
      <w:start w:val="1"/>
      <w:numFmt w:val="decimal"/>
      <w:suff w:val="nothing"/>
      <w:lvlText w:val="%1."/>
      <w:lvlJc w:val="left"/>
    </w:lvl>
  </w:abstractNum>
  <w:abstractNum w:abstractNumId="7">
    <w:nsid w:val="586200ED"/>
    <w:multiLevelType w:val="multilevel"/>
    <w:tmpl w:val="586200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1"/>
  </w:num>
  <w:num w:numId="4">
    <w:abstractNumId w:val="0"/>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5331B"/>
    <w:rsid w:val="00060FB2"/>
    <w:rsid w:val="00070C29"/>
    <w:rsid w:val="00074879"/>
    <w:rsid w:val="0008480A"/>
    <w:rsid w:val="00090F2A"/>
    <w:rsid w:val="00093A1A"/>
    <w:rsid w:val="000976D8"/>
    <w:rsid w:val="000A0424"/>
    <w:rsid w:val="000A4C8C"/>
    <w:rsid w:val="000A77C8"/>
    <w:rsid w:val="000B1BFB"/>
    <w:rsid w:val="000C04C2"/>
    <w:rsid w:val="000D29AB"/>
    <w:rsid w:val="000D6995"/>
    <w:rsid w:val="000E000F"/>
    <w:rsid w:val="000E1813"/>
    <w:rsid w:val="000E229A"/>
    <w:rsid w:val="000F4372"/>
    <w:rsid w:val="000F7F71"/>
    <w:rsid w:val="00103C5A"/>
    <w:rsid w:val="00114369"/>
    <w:rsid w:val="00122431"/>
    <w:rsid w:val="00130FD4"/>
    <w:rsid w:val="00132742"/>
    <w:rsid w:val="00133DE4"/>
    <w:rsid w:val="00157472"/>
    <w:rsid w:val="00160200"/>
    <w:rsid w:val="00170B12"/>
    <w:rsid w:val="0017225A"/>
    <w:rsid w:val="001756DA"/>
    <w:rsid w:val="00185542"/>
    <w:rsid w:val="00192612"/>
    <w:rsid w:val="00194864"/>
    <w:rsid w:val="001A59C3"/>
    <w:rsid w:val="001A6ADB"/>
    <w:rsid w:val="001C134E"/>
    <w:rsid w:val="001C4268"/>
    <w:rsid w:val="001C7858"/>
    <w:rsid w:val="0020011C"/>
    <w:rsid w:val="00204199"/>
    <w:rsid w:val="00210FC6"/>
    <w:rsid w:val="002212BF"/>
    <w:rsid w:val="002271F0"/>
    <w:rsid w:val="00234E6C"/>
    <w:rsid w:val="00236252"/>
    <w:rsid w:val="00247E14"/>
    <w:rsid w:val="00250801"/>
    <w:rsid w:val="0026026C"/>
    <w:rsid w:val="00261B3C"/>
    <w:rsid w:val="00261B64"/>
    <w:rsid w:val="00273ACE"/>
    <w:rsid w:val="00282AB8"/>
    <w:rsid w:val="0029404F"/>
    <w:rsid w:val="002A298A"/>
    <w:rsid w:val="002C4BD9"/>
    <w:rsid w:val="002C6FEA"/>
    <w:rsid w:val="002D03B5"/>
    <w:rsid w:val="002E3EDB"/>
    <w:rsid w:val="002E5F56"/>
    <w:rsid w:val="00302679"/>
    <w:rsid w:val="00311087"/>
    <w:rsid w:val="0031175B"/>
    <w:rsid w:val="00314A1A"/>
    <w:rsid w:val="00317B0A"/>
    <w:rsid w:val="00333543"/>
    <w:rsid w:val="003454EF"/>
    <w:rsid w:val="003457B1"/>
    <w:rsid w:val="003508B1"/>
    <w:rsid w:val="00352F4A"/>
    <w:rsid w:val="0035330B"/>
    <w:rsid w:val="00355605"/>
    <w:rsid w:val="00361300"/>
    <w:rsid w:val="00361430"/>
    <w:rsid w:val="00362F7D"/>
    <w:rsid w:val="003671B0"/>
    <w:rsid w:val="003829F9"/>
    <w:rsid w:val="0039287C"/>
    <w:rsid w:val="00396008"/>
    <w:rsid w:val="003B0DCB"/>
    <w:rsid w:val="003C6723"/>
    <w:rsid w:val="003C7E43"/>
    <w:rsid w:val="003D0F26"/>
    <w:rsid w:val="003D767F"/>
    <w:rsid w:val="003E5DB0"/>
    <w:rsid w:val="003F2B03"/>
    <w:rsid w:val="003F5DE7"/>
    <w:rsid w:val="003F67AC"/>
    <w:rsid w:val="003F7A92"/>
    <w:rsid w:val="0040283F"/>
    <w:rsid w:val="0040675A"/>
    <w:rsid w:val="004255A7"/>
    <w:rsid w:val="00425C74"/>
    <w:rsid w:val="00426BAC"/>
    <w:rsid w:val="00431D3C"/>
    <w:rsid w:val="004345DF"/>
    <w:rsid w:val="004423ED"/>
    <w:rsid w:val="00443634"/>
    <w:rsid w:val="00443BB0"/>
    <w:rsid w:val="00443D88"/>
    <w:rsid w:val="004448D1"/>
    <w:rsid w:val="0045031A"/>
    <w:rsid w:val="00450832"/>
    <w:rsid w:val="00451005"/>
    <w:rsid w:val="00465694"/>
    <w:rsid w:val="0047214A"/>
    <w:rsid w:val="00474DAF"/>
    <w:rsid w:val="004800B3"/>
    <w:rsid w:val="004816CF"/>
    <w:rsid w:val="00482EB7"/>
    <w:rsid w:val="00484A47"/>
    <w:rsid w:val="00491B7C"/>
    <w:rsid w:val="0049471C"/>
    <w:rsid w:val="004A168B"/>
    <w:rsid w:val="004A5171"/>
    <w:rsid w:val="004A566E"/>
    <w:rsid w:val="004A5791"/>
    <w:rsid w:val="004A67F8"/>
    <w:rsid w:val="004A766E"/>
    <w:rsid w:val="004B4EFA"/>
    <w:rsid w:val="004B5D78"/>
    <w:rsid w:val="004C3923"/>
    <w:rsid w:val="004C54A8"/>
    <w:rsid w:val="004C7BC4"/>
    <w:rsid w:val="004D0880"/>
    <w:rsid w:val="004D7E85"/>
    <w:rsid w:val="004E1316"/>
    <w:rsid w:val="004E1D4A"/>
    <w:rsid w:val="004F0F3F"/>
    <w:rsid w:val="004F47DE"/>
    <w:rsid w:val="004F56E0"/>
    <w:rsid w:val="0050582A"/>
    <w:rsid w:val="00515198"/>
    <w:rsid w:val="00526CE8"/>
    <w:rsid w:val="00541257"/>
    <w:rsid w:val="00541705"/>
    <w:rsid w:val="0056064E"/>
    <w:rsid w:val="00560DF0"/>
    <w:rsid w:val="005633B8"/>
    <w:rsid w:val="005701DF"/>
    <w:rsid w:val="00570C65"/>
    <w:rsid w:val="0057452F"/>
    <w:rsid w:val="00574A08"/>
    <w:rsid w:val="005760DB"/>
    <w:rsid w:val="005823F6"/>
    <w:rsid w:val="00591E9F"/>
    <w:rsid w:val="005C0DC1"/>
    <w:rsid w:val="005C2488"/>
    <w:rsid w:val="005D78BB"/>
    <w:rsid w:val="005F00C1"/>
    <w:rsid w:val="005F0C84"/>
    <w:rsid w:val="005F2F67"/>
    <w:rsid w:val="005F3362"/>
    <w:rsid w:val="00603D7D"/>
    <w:rsid w:val="006151FD"/>
    <w:rsid w:val="0062034A"/>
    <w:rsid w:val="00620F98"/>
    <w:rsid w:val="00623EEE"/>
    <w:rsid w:val="006328C0"/>
    <w:rsid w:val="006436A4"/>
    <w:rsid w:val="00650EDB"/>
    <w:rsid w:val="006637CB"/>
    <w:rsid w:val="0067116D"/>
    <w:rsid w:val="00680C38"/>
    <w:rsid w:val="006834E6"/>
    <w:rsid w:val="006858EC"/>
    <w:rsid w:val="00690BB3"/>
    <w:rsid w:val="006A1616"/>
    <w:rsid w:val="006A1F4F"/>
    <w:rsid w:val="006A5041"/>
    <w:rsid w:val="006B0803"/>
    <w:rsid w:val="006B19E4"/>
    <w:rsid w:val="006B1F8B"/>
    <w:rsid w:val="006B4E8C"/>
    <w:rsid w:val="006B52B3"/>
    <w:rsid w:val="006D557B"/>
    <w:rsid w:val="006F0BED"/>
    <w:rsid w:val="006F34AE"/>
    <w:rsid w:val="00702AC5"/>
    <w:rsid w:val="00717298"/>
    <w:rsid w:val="00722B21"/>
    <w:rsid w:val="0072651A"/>
    <w:rsid w:val="00735A59"/>
    <w:rsid w:val="007456DB"/>
    <w:rsid w:val="00754E3D"/>
    <w:rsid w:val="00764F0A"/>
    <w:rsid w:val="00765A4A"/>
    <w:rsid w:val="00765BD2"/>
    <w:rsid w:val="00771D18"/>
    <w:rsid w:val="0077202C"/>
    <w:rsid w:val="007730E6"/>
    <w:rsid w:val="007744FF"/>
    <w:rsid w:val="007766D0"/>
    <w:rsid w:val="007770FE"/>
    <w:rsid w:val="00793857"/>
    <w:rsid w:val="007A2B76"/>
    <w:rsid w:val="007B0DE6"/>
    <w:rsid w:val="007C0E11"/>
    <w:rsid w:val="007C3FF7"/>
    <w:rsid w:val="007C49EF"/>
    <w:rsid w:val="007D1584"/>
    <w:rsid w:val="007D3091"/>
    <w:rsid w:val="007D7AFF"/>
    <w:rsid w:val="007E0F6E"/>
    <w:rsid w:val="008007B7"/>
    <w:rsid w:val="00806554"/>
    <w:rsid w:val="008175CB"/>
    <w:rsid w:val="008248E2"/>
    <w:rsid w:val="00831E0C"/>
    <w:rsid w:val="0083314F"/>
    <w:rsid w:val="00835D09"/>
    <w:rsid w:val="0084431F"/>
    <w:rsid w:val="00863BF5"/>
    <w:rsid w:val="008650F3"/>
    <w:rsid w:val="0087070D"/>
    <w:rsid w:val="0087183D"/>
    <w:rsid w:val="00877558"/>
    <w:rsid w:val="00881D68"/>
    <w:rsid w:val="00887532"/>
    <w:rsid w:val="0089118D"/>
    <w:rsid w:val="00892156"/>
    <w:rsid w:val="008A651E"/>
    <w:rsid w:val="008B0753"/>
    <w:rsid w:val="008D00D7"/>
    <w:rsid w:val="008D5BF7"/>
    <w:rsid w:val="008D7903"/>
    <w:rsid w:val="008E1E78"/>
    <w:rsid w:val="008E5C77"/>
    <w:rsid w:val="008F0DFD"/>
    <w:rsid w:val="008F28FB"/>
    <w:rsid w:val="008F2984"/>
    <w:rsid w:val="00900BF1"/>
    <w:rsid w:val="00901658"/>
    <w:rsid w:val="00902F7F"/>
    <w:rsid w:val="00904CAA"/>
    <w:rsid w:val="0090653C"/>
    <w:rsid w:val="009122B0"/>
    <w:rsid w:val="009137C6"/>
    <w:rsid w:val="009214C2"/>
    <w:rsid w:val="00923F3A"/>
    <w:rsid w:val="00931209"/>
    <w:rsid w:val="0094017F"/>
    <w:rsid w:val="00945489"/>
    <w:rsid w:val="009579B1"/>
    <w:rsid w:val="009622DE"/>
    <w:rsid w:val="00964191"/>
    <w:rsid w:val="00964A68"/>
    <w:rsid w:val="00964DEA"/>
    <w:rsid w:val="00973DD6"/>
    <w:rsid w:val="00975D59"/>
    <w:rsid w:val="00984BE3"/>
    <w:rsid w:val="00992B8E"/>
    <w:rsid w:val="00994028"/>
    <w:rsid w:val="009965C4"/>
    <w:rsid w:val="009A2959"/>
    <w:rsid w:val="009B0980"/>
    <w:rsid w:val="009C353A"/>
    <w:rsid w:val="009D4249"/>
    <w:rsid w:val="009E0C1C"/>
    <w:rsid w:val="009E4178"/>
    <w:rsid w:val="009E527C"/>
    <w:rsid w:val="009F5DC4"/>
    <w:rsid w:val="00A014CA"/>
    <w:rsid w:val="00A04BCB"/>
    <w:rsid w:val="00A07779"/>
    <w:rsid w:val="00A11A59"/>
    <w:rsid w:val="00A1203D"/>
    <w:rsid w:val="00A42F91"/>
    <w:rsid w:val="00A43C9F"/>
    <w:rsid w:val="00A43F40"/>
    <w:rsid w:val="00A55AFE"/>
    <w:rsid w:val="00A6192B"/>
    <w:rsid w:val="00A74C88"/>
    <w:rsid w:val="00A77166"/>
    <w:rsid w:val="00A772AD"/>
    <w:rsid w:val="00A84537"/>
    <w:rsid w:val="00A84EC4"/>
    <w:rsid w:val="00A9606C"/>
    <w:rsid w:val="00A977C8"/>
    <w:rsid w:val="00AD542E"/>
    <w:rsid w:val="00AD6798"/>
    <w:rsid w:val="00AE0562"/>
    <w:rsid w:val="00AE746D"/>
    <w:rsid w:val="00AF7FCE"/>
    <w:rsid w:val="00B02C66"/>
    <w:rsid w:val="00B06ACC"/>
    <w:rsid w:val="00B13E56"/>
    <w:rsid w:val="00B32E7B"/>
    <w:rsid w:val="00B61ACB"/>
    <w:rsid w:val="00B67A24"/>
    <w:rsid w:val="00B70472"/>
    <w:rsid w:val="00B85647"/>
    <w:rsid w:val="00B95B06"/>
    <w:rsid w:val="00B970B2"/>
    <w:rsid w:val="00BB7877"/>
    <w:rsid w:val="00BC45A1"/>
    <w:rsid w:val="00BD5BA5"/>
    <w:rsid w:val="00BE0347"/>
    <w:rsid w:val="00BE4DA8"/>
    <w:rsid w:val="00C15081"/>
    <w:rsid w:val="00C21AF5"/>
    <w:rsid w:val="00C2412D"/>
    <w:rsid w:val="00C27A85"/>
    <w:rsid w:val="00C36D69"/>
    <w:rsid w:val="00C37C8C"/>
    <w:rsid w:val="00C40F84"/>
    <w:rsid w:val="00C5223D"/>
    <w:rsid w:val="00C52319"/>
    <w:rsid w:val="00C6079A"/>
    <w:rsid w:val="00C61185"/>
    <w:rsid w:val="00C66A39"/>
    <w:rsid w:val="00C66A6C"/>
    <w:rsid w:val="00C80386"/>
    <w:rsid w:val="00C81AE2"/>
    <w:rsid w:val="00C96E3C"/>
    <w:rsid w:val="00CA1805"/>
    <w:rsid w:val="00CA1C88"/>
    <w:rsid w:val="00CA70C9"/>
    <w:rsid w:val="00CB03E8"/>
    <w:rsid w:val="00CC001E"/>
    <w:rsid w:val="00CC4937"/>
    <w:rsid w:val="00CC4DC7"/>
    <w:rsid w:val="00CD37E2"/>
    <w:rsid w:val="00CE5A91"/>
    <w:rsid w:val="00CF1C06"/>
    <w:rsid w:val="00CF2A05"/>
    <w:rsid w:val="00D15258"/>
    <w:rsid w:val="00D355FF"/>
    <w:rsid w:val="00D40D36"/>
    <w:rsid w:val="00D51EE8"/>
    <w:rsid w:val="00D55750"/>
    <w:rsid w:val="00D56524"/>
    <w:rsid w:val="00D627FB"/>
    <w:rsid w:val="00D7684C"/>
    <w:rsid w:val="00D91801"/>
    <w:rsid w:val="00D94099"/>
    <w:rsid w:val="00D962C8"/>
    <w:rsid w:val="00DA3964"/>
    <w:rsid w:val="00DA6627"/>
    <w:rsid w:val="00DA79C8"/>
    <w:rsid w:val="00DB4482"/>
    <w:rsid w:val="00DC2F8E"/>
    <w:rsid w:val="00DE0D3C"/>
    <w:rsid w:val="00DF069A"/>
    <w:rsid w:val="00DF3785"/>
    <w:rsid w:val="00DF4270"/>
    <w:rsid w:val="00E05856"/>
    <w:rsid w:val="00E16D8C"/>
    <w:rsid w:val="00E26BF2"/>
    <w:rsid w:val="00E33810"/>
    <w:rsid w:val="00E42FC0"/>
    <w:rsid w:val="00E50CD1"/>
    <w:rsid w:val="00E56271"/>
    <w:rsid w:val="00E564EE"/>
    <w:rsid w:val="00E655D6"/>
    <w:rsid w:val="00E70A33"/>
    <w:rsid w:val="00E7227B"/>
    <w:rsid w:val="00E736D4"/>
    <w:rsid w:val="00E86133"/>
    <w:rsid w:val="00E93844"/>
    <w:rsid w:val="00EB26A8"/>
    <w:rsid w:val="00EB299C"/>
    <w:rsid w:val="00EB7D71"/>
    <w:rsid w:val="00EC3C64"/>
    <w:rsid w:val="00ED058B"/>
    <w:rsid w:val="00ED4BBD"/>
    <w:rsid w:val="00EE0063"/>
    <w:rsid w:val="00EF15BC"/>
    <w:rsid w:val="00EF6A52"/>
    <w:rsid w:val="00F020C2"/>
    <w:rsid w:val="00F03224"/>
    <w:rsid w:val="00F03A12"/>
    <w:rsid w:val="00F04A72"/>
    <w:rsid w:val="00F127A2"/>
    <w:rsid w:val="00F179A8"/>
    <w:rsid w:val="00F2342F"/>
    <w:rsid w:val="00F24C7D"/>
    <w:rsid w:val="00F25997"/>
    <w:rsid w:val="00F50F76"/>
    <w:rsid w:val="00F60B0F"/>
    <w:rsid w:val="00F629B0"/>
    <w:rsid w:val="00F65B20"/>
    <w:rsid w:val="00F701FC"/>
    <w:rsid w:val="00F7265C"/>
    <w:rsid w:val="00F72AE4"/>
    <w:rsid w:val="00F81356"/>
    <w:rsid w:val="00F82859"/>
    <w:rsid w:val="00F83BAE"/>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qFormat/>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34"/>
    <w:qFormat/>
    <w:rsid w:val="005633B8"/>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450661861">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52645811">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6</Pages>
  <Words>829</Words>
  <Characters>4731</Characters>
  <Application>Microsoft Office Word</Application>
  <DocSecurity>0</DocSecurity>
  <Lines>39</Lines>
  <Paragraphs>11</Paragraphs>
  <ScaleCrop>false</ScaleCrop>
  <Company>Microsoft</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sbk-111</cp:lastModifiedBy>
  <cp:revision>30</cp:revision>
  <cp:lastPrinted>2020-09-04T00:41:00Z</cp:lastPrinted>
  <dcterms:created xsi:type="dcterms:W3CDTF">2020-08-06T09:03:00Z</dcterms:created>
  <dcterms:modified xsi:type="dcterms:W3CDTF">2021-07-30T08:12:00Z</dcterms:modified>
</cp:coreProperties>
</file>