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E2" w:rsidRPr="006F63E9" w:rsidRDefault="0014731A">
      <w:pPr>
        <w:widowControl/>
        <w:shd w:val="clear" w:color="auto" w:fill="FFFFFF"/>
        <w:spacing w:line="450" w:lineRule="atLeast"/>
        <w:jc w:val="center"/>
        <w:outlineLvl w:val="2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宁波</w:t>
      </w:r>
      <w:r w:rsidR="003F7FC5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大学附属</w:t>
      </w:r>
      <w:r w:rsidR="00351A64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人民医院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20</w:t>
      </w:r>
      <w:r w:rsidR="0028186E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</w:t>
      </w:r>
      <w:r w:rsidR="003F7FC5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1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年春节工会生活用品</w:t>
      </w:r>
      <w:r w:rsidR="00410C70" w:rsidRPr="0097711B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入围</w:t>
      </w:r>
      <w:r w:rsidR="00410C70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院内议标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公告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一、采购项目基本信息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1、项目名称：20</w:t>
      </w:r>
      <w:r w:rsidR="0028186E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2</w:t>
      </w:r>
      <w:r w:rsidR="003F7FC5">
        <w:rPr>
          <w:rFonts w:asciiTheme="majorEastAsia" w:eastAsiaTheme="majorEastAsia" w:hAnsiTheme="majorEastAsia" w:hint="eastAsia"/>
          <w:color w:val="333333"/>
          <w:sz w:val="24"/>
          <w:szCs w:val="24"/>
        </w:rPr>
        <w:t>1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年春节工会生活用品采购项目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2、项目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金额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：</w:t>
      </w:r>
      <w:proofErr w:type="gramStart"/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单份限200元</w:t>
      </w:r>
      <w:proofErr w:type="gramEnd"/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，</w:t>
      </w:r>
      <w:r w:rsidR="003F7FC5">
        <w:rPr>
          <w:rFonts w:asciiTheme="majorEastAsia" w:eastAsiaTheme="majorEastAsia" w:hAnsiTheme="majorEastAsia" w:hint="eastAsia"/>
          <w:color w:val="333333"/>
          <w:sz w:val="24"/>
          <w:szCs w:val="24"/>
        </w:rPr>
        <w:t>约1800份，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具体以实际数量为准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3、项目说明：该项目为春节职工节日慰问品，应符合中国传统季节习惯的用品和职工群众必需的生活用品等。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4、项目要求：要提供符合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每人份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均价物品清单，</w:t>
      </w:r>
      <w:r w:rsidRPr="00BF7BBB">
        <w:rPr>
          <w:rFonts w:asciiTheme="majorEastAsia" w:eastAsiaTheme="majorEastAsia" w:hAnsiTheme="majorEastAsia" w:hint="eastAsia"/>
          <w:color w:val="FF0000"/>
          <w:sz w:val="24"/>
          <w:szCs w:val="24"/>
        </w:rPr>
        <w:t>物品需要京东等网站可查询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。</w:t>
      </w:r>
    </w:p>
    <w:p w:rsidR="007F5772" w:rsidRPr="00BF7BBB" w:rsidRDefault="007F5772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5、</w:t>
      </w:r>
      <w:r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供货时间要求：202</w:t>
      </w:r>
      <w:r w:rsidR="003F7FC5"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1</w:t>
      </w:r>
      <w:r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年1月1</w:t>
      </w:r>
      <w:r w:rsidR="00054BBB"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5</w:t>
      </w:r>
      <w:r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号左右供货，具体以需方通知时间为准</w:t>
      </w:r>
      <w:r w:rsidR="00DE7F88"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，产品上门送货至科室</w:t>
      </w:r>
      <w:r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二、投标人资格要求：</w:t>
      </w:r>
      <w:bookmarkStart w:id="0" w:name="_GoBack"/>
      <w:bookmarkEnd w:id="0"/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1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）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企业法人营业执照副本（复印或扫描件加盖公章）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；具有合法经营权。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（2）投标供应商必须具备《卫生许可证》，《食品生产许可证》，《食品流通许可证》；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（3）投标供应商须具</w:t>
      </w:r>
      <w:r w:rsidR="002376F3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备</w:t>
      </w:r>
      <w:r w:rsidR="00500F62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所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需的资金、仓储、运输、配送及服务能力；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（4）本项目不接受联合体投标。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（5）不得分包和转包。</w:t>
      </w:r>
    </w:p>
    <w:p w:rsidR="000F7493" w:rsidRPr="00BF7BBB" w:rsidRDefault="00410C70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（6）</w:t>
      </w:r>
      <w:r w:rsidR="000F7493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供货上门</w:t>
      </w:r>
      <w:r w:rsidR="003F7FC5" w:rsidRPr="007C0712">
        <w:rPr>
          <w:rFonts w:asciiTheme="majorEastAsia" w:eastAsiaTheme="majorEastAsia" w:hAnsiTheme="majorEastAsia" w:hint="eastAsia"/>
          <w:color w:val="333333"/>
          <w:sz w:val="24"/>
          <w:szCs w:val="24"/>
        </w:rPr>
        <w:t>到科室</w:t>
      </w:r>
      <w:r w:rsidR="000F7493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或快递到家</w:t>
      </w:r>
      <w:r w:rsidR="007C0712">
        <w:rPr>
          <w:rFonts w:asciiTheme="majorEastAsia" w:eastAsiaTheme="majorEastAsia" w:hAnsiTheme="majorEastAsia" w:hint="eastAsia"/>
          <w:color w:val="333333"/>
          <w:sz w:val="24"/>
          <w:szCs w:val="24"/>
        </w:rPr>
        <w:t>。</w:t>
      </w:r>
    </w:p>
    <w:p w:rsidR="003F7FC5" w:rsidRDefault="00351A64" w:rsidP="003F7FC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三、</w:t>
      </w:r>
      <w:proofErr w:type="gramStart"/>
      <w:r w:rsidR="003F7FC5" w:rsidRPr="00CD7005">
        <w:rPr>
          <w:rFonts w:asciiTheme="minorEastAsia" w:hAnsiTheme="minorEastAsia" w:hint="eastAsia"/>
          <w:color w:val="333333"/>
          <w:sz w:val="24"/>
          <w:szCs w:val="24"/>
        </w:rPr>
        <w:t>请符合</w:t>
      </w:r>
      <w:proofErr w:type="gramEnd"/>
      <w:r w:rsidR="003F7FC5" w:rsidRPr="00CD7005">
        <w:rPr>
          <w:rFonts w:asciiTheme="minorEastAsia" w:hAnsiTheme="minorEastAsia" w:hint="eastAsia"/>
          <w:color w:val="333333"/>
          <w:sz w:val="24"/>
          <w:szCs w:val="24"/>
        </w:rPr>
        <w:t>资格的投标人到宁波大学附属人民医院采购中心（17-2号楼-201室）登记，联系人：蔡老师、肖老师，联系电话：0574-87016979。报名截止时间2020年1</w:t>
      </w:r>
      <w:r w:rsidR="00054BBB"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="003F7FC5" w:rsidRPr="00CD7005">
        <w:rPr>
          <w:rFonts w:asciiTheme="minorEastAsia" w:hAnsiTheme="minorEastAsia" w:hint="eastAsia"/>
          <w:color w:val="333333"/>
          <w:sz w:val="24"/>
          <w:szCs w:val="24"/>
        </w:rPr>
        <w:t>月</w:t>
      </w:r>
      <w:r w:rsidR="00054BBB">
        <w:rPr>
          <w:rFonts w:asciiTheme="minorEastAsia" w:hAnsiTheme="minorEastAsia" w:hint="eastAsia"/>
          <w:color w:val="333333"/>
          <w:sz w:val="24"/>
          <w:szCs w:val="24"/>
        </w:rPr>
        <w:t>7</w:t>
      </w:r>
      <w:r w:rsidR="003F7FC5" w:rsidRPr="00CD7005">
        <w:rPr>
          <w:rFonts w:asciiTheme="minorEastAsia" w:hAnsiTheme="minorEastAsia" w:hint="eastAsia"/>
          <w:color w:val="333333"/>
          <w:sz w:val="24"/>
          <w:szCs w:val="24"/>
        </w:rPr>
        <w:t>日1</w:t>
      </w:r>
      <w:r w:rsidR="00054BBB">
        <w:rPr>
          <w:rFonts w:asciiTheme="minorEastAsia" w:hAnsiTheme="minorEastAsia" w:hint="eastAsia"/>
          <w:color w:val="333333"/>
          <w:sz w:val="24"/>
          <w:szCs w:val="24"/>
        </w:rPr>
        <w:t>1</w:t>
      </w:r>
      <w:r w:rsidR="003F7FC5" w:rsidRPr="00CD7005">
        <w:rPr>
          <w:rFonts w:asciiTheme="minorEastAsia" w:hAnsiTheme="minorEastAsia" w:hint="eastAsia"/>
          <w:color w:val="333333"/>
          <w:sz w:val="24"/>
          <w:szCs w:val="24"/>
        </w:rPr>
        <w:t>：30。本次</w:t>
      </w:r>
      <w:r w:rsidR="003F7FC5">
        <w:rPr>
          <w:rFonts w:asciiTheme="minorEastAsia" w:hAnsiTheme="minorEastAsia" w:hint="eastAsia"/>
          <w:color w:val="333333"/>
          <w:sz w:val="24"/>
          <w:szCs w:val="24"/>
        </w:rPr>
        <w:t>议</w:t>
      </w:r>
      <w:proofErr w:type="gramStart"/>
      <w:r w:rsidR="003F7FC5" w:rsidRPr="00CD7005">
        <w:rPr>
          <w:rFonts w:asciiTheme="minorEastAsia" w:hAnsiTheme="minorEastAsia" w:hint="eastAsia"/>
          <w:color w:val="333333"/>
          <w:sz w:val="24"/>
          <w:szCs w:val="24"/>
        </w:rPr>
        <w:t>标时间</w:t>
      </w:r>
      <w:proofErr w:type="gramEnd"/>
      <w:r w:rsidR="003F7FC5" w:rsidRPr="00CD7005">
        <w:rPr>
          <w:rFonts w:asciiTheme="minorEastAsia" w:hAnsiTheme="minorEastAsia" w:hint="eastAsia"/>
          <w:color w:val="333333"/>
          <w:sz w:val="24"/>
          <w:szCs w:val="24"/>
        </w:rPr>
        <w:t>定于2020年1</w:t>
      </w:r>
      <w:r w:rsidR="00054BBB"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="003F7FC5" w:rsidRPr="00CD7005">
        <w:rPr>
          <w:rFonts w:asciiTheme="minorEastAsia" w:hAnsiTheme="minorEastAsia" w:hint="eastAsia"/>
          <w:color w:val="333333"/>
          <w:sz w:val="24"/>
          <w:szCs w:val="24"/>
        </w:rPr>
        <w:t>月</w:t>
      </w:r>
      <w:r w:rsidR="00054BBB">
        <w:rPr>
          <w:rFonts w:asciiTheme="minorEastAsia" w:hAnsiTheme="minorEastAsia" w:hint="eastAsia"/>
          <w:color w:val="333333"/>
          <w:sz w:val="24"/>
          <w:szCs w:val="24"/>
        </w:rPr>
        <w:t>7</w:t>
      </w:r>
      <w:r w:rsidR="003F7FC5" w:rsidRPr="00CD7005">
        <w:rPr>
          <w:rFonts w:asciiTheme="minorEastAsia" w:hAnsiTheme="minorEastAsia" w:hint="eastAsia"/>
          <w:color w:val="333333"/>
          <w:sz w:val="24"/>
          <w:szCs w:val="24"/>
        </w:rPr>
        <w:t>日14：00，地点：16号楼214会议室（具体时间地点将以现场报名登记时告知为准）。</w:t>
      </w:r>
    </w:p>
    <w:p w:rsidR="003F7FC5" w:rsidRDefault="003F7FC5" w:rsidP="003F7FC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333333"/>
          <w:sz w:val="24"/>
          <w:szCs w:val="24"/>
        </w:rPr>
      </w:pPr>
      <w:r w:rsidRPr="00CD7005">
        <w:rPr>
          <w:rFonts w:asciiTheme="minorEastAsia" w:hAnsiTheme="minorEastAsia" w:hint="eastAsia"/>
          <w:color w:val="333333"/>
          <w:sz w:val="24"/>
          <w:szCs w:val="24"/>
        </w:rPr>
        <w:t>疫情期间请参与询标的供应商代表做好个人防护，戴好口罩。我院为无烟医院，文明单位，院区内严禁吸烟，并要求严格做好垃圾分类，请投标人自觉遵守。</w:t>
      </w:r>
    </w:p>
    <w:p w:rsidR="001147E2" w:rsidRPr="00BF7BBB" w:rsidRDefault="003F7FC5" w:rsidP="003F7FC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四</w:t>
      </w:r>
      <w:r w:rsidR="00351A64" w:rsidRPr="00BF7BBB">
        <w:rPr>
          <w:rFonts w:asciiTheme="majorEastAsia" w:eastAsiaTheme="majorEastAsia" w:hAnsiTheme="majorEastAsia"/>
          <w:color w:val="333333"/>
          <w:sz w:val="24"/>
          <w:szCs w:val="24"/>
        </w:rPr>
        <w:t>、评标方法：本项目采用综合评分法。评标委员按照</w:t>
      </w:r>
      <w:r w:rsidR="00410C70" w:rsidRPr="00BF7BBB">
        <w:rPr>
          <w:rFonts w:asciiTheme="majorEastAsia" w:eastAsiaTheme="majorEastAsia" w:hAnsiTheme="majorEastAsia"/>
          <w:color w:val="333333"/>
          <w:sz w:val="24"/>
          <w:szCs w:val="24"/>
        </w:rPr>
        <w:t>技术商务、报价评分情况对投标文件的内容进行综合打分（详见附表）</w:t>
      </w:r>
      <w:r w:rsidR="00351A64" w:rsidRPr="00BF7BBB">
        <w:rPr>
          <w:rFonts w:asciiTheme="majorEastAsia" w:eastAsiaTheme="majorEastAsia" w:hAnsiTheme="majorEastAsia"/>
          <w:color w:val="333333"/>
          <w:sz w:val="24"/>
          <w:szCs w:val="24"/>
        </w:rPr>
        <w:t>。</w:t>
      </w:r>
    </w:p>
    <w:p w:rsidR="003F7FC5" w:rsidRDefault="003F7FC5" w:rsidP="003F7FC5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宁波市大学附属人民医院</w:t>
      </w:r>
    </w:p>
    <w:p w:rsidR="003F7FC5" w:rsidRPr="001A3323" w:rsidRDefault="003F7FC5" w:rsidP="003F7FC5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/>
          <w:color w:val="333333"/>
          <w:sz w:val="24"/>
          <w:szCs w:val="24"/>
        </w:rPr>
        <w:t>20</w:t>
      </w:r>
      <w:r>
        <w:rPr>
          <w:rFonts w:asciiTheme="minorEastAsia" w:hAnsiTheme="minorEastAsia" w:hint="eastAsia"/>
          <w:color w:val="333333"/>
          <w:sz w:val="24"/>
          <w:szCs w:val="24"/>
        </w:rPr>
        <w:t>20</w:t>
      </w:r>
      <w:r>
        <w:rPr>
          <w:rFonts w:asciiTheme="minorEastAsia" w:hAnsiTheme="minorEastAsia"/>
          <w:color w:val="333333"/>
          <w:sz w:val="24"/>
          <w:szCs w:val="24"/>
        </w:rPr>
        <w:t>年1</w:t>
      </w:r>
      <w:r w:rsidR="00054BBB">
        <w:rPr>
          <w:rFonts w:asciiTheme="minorEastAsia" w:hAnsiTheme="minorEastAsia" w:hint="eastAsia"/>
          <w:color w:val="333333"/>
          <w:sz w:val="24"/>
          <w:szCs w:val="24"/>
        </w:rPr>
        <w:t>2</w:t>
      </w:r>
      <w:r>
        <w:rPr>
          <w:rFonts w:asciiTheme="minorEastAsia" w:hAnsiTheme="minorEastAsia"/>
          <w:color w:val="333333"/>
          <w:sz w:val="24"/>
          <w:szCs w:val="24"/>
        </w:rPr>
        <w:t>月</w:t>
      </w:r>
      <w:r w:rsidR="00054BBB">
        <w:rPr>
          <w:rFonts w:asciiTheme="minorEastAsia" w:hAnsiTheme="minorEastAsia" w:hint="eastAsia"/>
          <w:color w:val="333333"/>
          <w:sz w:val="24"/>
          <w:szCs w:val="24"/>
        </w:rPr>
        <w:t>3</w:t>
      </w:r>
      <w:r>
        <w:rPr>
          <w:rFonts w:asciiTheme="minorEastAsia" w:hAnsiTheme="minorEastAsia"/>
          <w:color w:val="333333"/>
          <w:sz w:val="24"/>
          <w:szCs w:val="24"/>
        </w:rPr>
        <w:t>日</w:t>
      </w:r>
    </w:p>
    <w:p w:rsidR="00BF7BBB" w:rsidRDefault="00BF7BB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br w:type="page"/>
      </w:r>
    </w:p>
    <w:p w:rsidR="00A41CA5" w:rsidRPr="00BF7BBB" w:rsidRDefault="00A41CA5" w:rsidP="00A41CA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F7BBB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附件： 工会生活用品议标评分表</w:t>
      </w:r>
    </w:p>
    <w:p w:rsidR="00A41CA5" w:rsidRPr="00BF7BBB" w:rsidRDefault="00A41CA5" w:rsidP="00A41CA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W w:w="93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1507"/>
        <w:gridCol w:w="3969"/>
        <w:gridCol w:w="1134"/>
        <w:gridCol w:w="1134"/>
        <w:gridCol w:w="987"/>
        <w:gridCol w:w="8"/>
      </w:tblGrid>
      <w:tr w:rsidR="00A41CA5" w:rsidRPr="00BF7BBB" w:rsidTr="0014731A">
        <w:trPr>
          <w:gridAfter w:val="1"/>
          <w:wAfter w:w="8" w:type="dxa"/>
          <w:trHeight w:val="4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评议内容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评分细则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/>
                <w:szCs w:val="21"/>
              </w:rPr>
              <w:t>公司名称</w:t>
            </w:r>
          </w:p>
        </w:tc>
      </w:tr>
      <w:tr w:rsidR="00A41CA5" w:rsidRPr="00BF7BBB" w:rsidTr="0014731A">
        <w:trPr>
          <w:gridAfter w:val="1"/>
          <w:wAfter w:w="8" w:type="dxa"/>
          <w:trHeight w:val="72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  <w:trHeight w:val="1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企业综合实力（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根据投标人的注册资金评分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分、生产能力评分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分、生产人员配置评分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分、公司财务实力评分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分、生产场所大小评分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分等进行评议。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产品有效期期限（5分）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proofErr w:type="gramStart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被评为优得</w:t>
            </w:r>
            <w:proofErr w:type="gramEnd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-3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分，一般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2-0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生产厂家直接供货（2分）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生产厂家直接供货2分，经销商供货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产品知名度（口碑、市场覆盖率）（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省级及以上著名商标得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分，市级及以上得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分，其他不得分。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产品搭配方案、外观包装等（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实物样本进行评价</w:t>
            </w:r>
          </w:p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被评为优得</w:t>
            </w:r>
            <w:proofErr w:type="gramEnd"/>
            <w:r w:rsidRPr="00BF7BBB">
              <w:rPr>
                <w:rFonts w:asciiTheme="majorEastAsia" w:eastAsiaTheme="majorEastAsia" w:hAnsiTheme="majorEastAsia"/>
                <w:szCs w:val="21"/>
              </w:rPr>
              <w:t>20-10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分，良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9-5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分，一般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4-0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项目业绩（3分）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投标人近</w:t>
            </w:r>
            <w:r w:rsidRPr="00BF7BBB">
              <w:rPr>
                <w:rFonts w:asciiTheme="majorEastAsia" w:eastAsiaTheme="majorEastAsia" w:hAnsiTheme="majorEastAsia"/>
                <w:bCs/>
                <w:szCs w:val="21"/>
              </w:rPr>
              <w:t>3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年内同类项目（医院合作）的业绩（提供合同复印件或订单加盖公章）每份合同得</w:t>
            </w:r>
            <w:r w:rsidRPr="00BF7BBB">
              <w:rPr>
                <w:rFonts w:asciiTheme="majorEastAsia" w:eastAsiaTheme="majorEastAsia" w:hAnsiTheme="majorEastAsia"/>
                <w:bCs/>
                <w:szCs w:val="21"/>
              </w:rPr>
              <w:t>1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分，最高3分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服务质量等优惠承诺（5分）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提供服务质量承诺</w:t>
            </w:r>
          </w:p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proofErr w:type="gramStart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优得</w:t>
            </w:r>
            <w:proofErr w:type="gramEnd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-3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分，一般得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2-0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ind w:left="105" w:hangingChars="50" w:hanging="105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宁波大市地方纳税情况（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最优得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分，其他根据比例得分。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价格分（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30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054BBB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所有投标中最低报价</w:t>
            </w:r>
            <w:r w:rsidR="00054BBB">
              <w:rPr>
                <w:rFonts w:asciiTheme="majorEastAsia" w:eastAsiaTheme="majorEastAsia" w:hAnsiTheme="majorEastAsia" w:hint="eastAsia"/>
                <w:szCs w:val="21"/>
              </w:rPr>
              <w:t>为评标</w:t>
            </w:r>
            <w:proofErr w:type="gramStart"/>
            <w:r w:rsidR="00054BBB">
              <w:rPr>
                <w:rFonts w:asciiTheme="majorEastAsia" w:eastAsiaTheme="majorEastAsia" w:hAnsiTheme="majorEastAsia" w:hint="eastAsia"/>
                <w:szCs w:val="21"/>
              </w:rPr>
              <w:t>基准价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得满分</w:t>
            </w:r>
            <w:proofErr w:type="gramEnd"/>
            <w:r w:rsidRPr="00BF7BBB">
              <w:rPr>
                <w:rFonts w:asciiTheme="majorEastAsia" w:eastAsiaTheme="majorEastAsia" w:hAnsiTheme="majorEastAsia"/>
                <w:szCs w:val="21"/>
              </w:rPr>
              <w:t>30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分，其他报价</w:t>
            </w:r>
            <w:r w:rsidR="00054BBB">
              <w:rPr>
                <w:rFonts w:asciiTheme="majorEastAsia" w:eastAsiaTheme="majorEastAsia" w:hAnsiTheme="majorEastAsia" w:hint="eastAsia"/>
                <w:szCs w:val="21"/>
              </w:rPr>
              <w:t>得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=</w:t>
            </w:r>
            <w:r w:rsidR="00054BBB">
              <w:rPr>
                <w:rFonts w:asciiTheme="majorEastAsia" w:eastAsiaTheme="majorEastAsia" w:hAnsiTheme="majorEastAsia" w:hint="eastAsia"/>
                <w:szCs w:val="21"/>
              </w:rPr>
              <w:t>评标基准价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/</w:t>
            </w:r>
            <w:r w:rsidR="009603E2">
              <w:rPr>
                <w:rFonts w:asciiTheme="majorEastAsia" w:eastAsiaTheme="majorEastAsia" w:hAnsiTheme="majorEastAsia" w:hint="eastAsia"/>
                <w:szCs w:val="21"/>
              </w:rPr>
              <w:t>该单位报价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×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/>
                <w:szCs w:val="21"/>
              </w:rPr>
              <w:t>总分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410C70" w:rsidRPr="00BF7BBB" w:rsidTr="004E43C1">
        <w:tc>
          <w:tcPr>
            <w:tcW w:w="9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C70" w:rsidRPr="00BF7BBB" w:rsidRDefault="00410C70" w:rsidP="00410C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入围原则：根据综合评分从高到低选择，</w:t>
            </w:r>
            <w:r w:rsidRPr="0097711B">
              <w:rPr>
                <w:rFonts w:asciiTheme="majorEastAsia" w:eastAsiaTheme="majorEastAsia" w:hAnsiTheme="majorEastAsia" w:hint="eastAsia"/>
                <w:szCs w:val="21"/>
              </w:rPr>
              <w:t>入围数量2家左右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，具体由院方根据投标方案决定。</w:t>
            </w:r>
          </w:p>
        </w:tc>
      </w:tr>
    </w:tbl>
    <w:p w:rsidR="001147E2" w:rsidRPr="00BF7BBB" w:rsidRDefault="001147E2">
      <w:pPr>
        <w:widowControl/>
        <w:shd w:val="clear" w:color="auto" w:fill="FFFFFF"/>
        <w:jc w:val="right"/>
        <w:rPr>
          <w:rFonts w:asciiTheme="majorEastAsia" w:eastAsiaTheme="majorEastAsia" w:hAnsiTheme="majorEastAsia"/>
          <w:color w:val="333333"/>
          <w:sz w:val="24"/>
          <w:szCs w:val="24"/>
        </w:rPr>
      </w:pPr>
    </w:p>
    <w:sectPr w:rsidR="001147E2" w:rsidRPr="00BF7BBB" w:rsidSect="00114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464" w:rsidRDefault="00B31464" w:rsidP="00706251">
      <w:r>
        <w:separator/>
      </w:r>
    </w:p>
  </w:endnote>
  <w:endnote w:type="continuationSeparator" w:id="0">
    <w:p w:rsidR="00B31464" w:rsidRDefault="00B31464" w:rsidP="00706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464" w:rsidRDefault="00B31464" w:rsidP="00706251">
      <w:r>
        <w:separator/>
      </w:r>
    </w:p>
  </w:footnote>
  <w:footnote w:type="continuationSeparator" w:id="0">
    <w:p w:rsidR="00B31464" w:rsidRDefault="00B31464" w:rsidP="00706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F97"/>
    <w:rsid w:val="00054BBB"/>
    <w:rsid w:val="000F7493"/>
    <w:rsid w:val="00102DE5"/>
    <w:rsid w:val="001147E2"/>
    <w:rsid w:val="00130D67"/>
    <w:rsid w:val="0014731A"/>
    <w:rsid w:val="001E7698"/>
    <w:rsid w:val="001F126B"/>
    <w:rsid w:val="001F27A1"/>
    <w:rsid w:val="002376F3"/>
    <w:rsid w:val="00271F1F"/>
    <w:rsid w:val="0028186E"/>
    <w:rsid w:val="00351A64"/>
    <w:rsid w:val="00393F7C"/>
    <w:rsid w:val="003D616A"/>
    <w:rsid w:val="003F7FC5"/>
    <w:rsid w:val="00410C70"/>
    <w:rsid w:val="00416F91"/>
    <w:rsid w:val="004F12EC"/>
    <w:rsid w:val="004F2B51"/>
    <w:rsid w:val="00500F62"/>
    <w:rsid w:val="005270CE"/>
    <w:rsid w:val="005D5F5A"/>
    <w:rsid w:val="006829D4"/>
    <w:rsid w:val="006F63E9"/>
    <w:rsid w:val="00706251"/>
    <w:rsid w:val="00723F97"/>
    <w:rsid w:val="0076637E"/>
    <w:rsid w:val="00782100"/>
    <w:rsid w:val="007C0712"/>
    <w:rsid w:val="007F5772"/>
    <w:rsid w:val="00887D8C"/>
    <w:rsid w:val="008B4506"/>
    <w:rsid w:val="00933C0C"/>
    <w:rsid w:val="009603E2"/>
    <w:rsid w:val="0097711B"/>
    <w:rsid w:val="009800DC"/>
    <w:rsid w:val="009E2265"/>
    <w:rsid w:val="00A0674F"/>
    <w:rsid w:val="00A41CA5"/>
    <w:rsid w:val="00A43B9C"/>
    <w:rsid w:val="00A55C58"/>
    <w:rsid w:val="00AB71EE"/>
    <w:rsid w:val="00AC2E72"/>
    <w:rsid w:val="00B002A6"/>
    <w:rsid w:val="00B31464"/>
    <w:rsid w:val="00B801C1"/>
    <w:rsid w:val="00BE24CD"/>
    <w:rsid w:val="00BF4D17"/>
    <w:rsid w:val="00BF7BBB"/>
    <w:rsid w:val="00C01A59"/>
    <w:rsid w:val="00C57E47"/>
    <w:rsid w:val="00C75554"/>
    <w:rsid w:val="00C75FF2"/>
    <w:rsid w:val="00D055DC"/>
    <w:rsid w:val="00DB2FD8"/>
    <w:rsid w:val="00DB77F7"/>
    <w:rsid w:val="00DC5478"/>
    <w:rsid w:val="00DE3E06"/>
    <w:rsid w:val="00DE7F88"/>
    <w:rsid w:val="00E62297"/>
    <w:rsid w:val="00FA2016"/>
    <w:rsid w:val="00FE1EB2"/>
    <w:rsid w:val="1FAF28E5"/>
    <w:rsid w:val="2AAD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4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1147E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4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4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147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147E2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1147E2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1147E2"/>
    <w:rPr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rsid w:val="001147E2"/>
  </w:style>
  <w:style w:type="character" w:customStyle="1" w:styleId="Char0">
    <w:name w:val="页眉 Char"/>
    <w:basedOn w:val="a0"/>
    <w:link w:val="a4"/>
    <w:uiPriority w:val="99"/>
    <w:rsid w:val="001147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47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E0A36-71EB-41F2-938C-4D6B8F66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190</Words>
  <Characters>1084</Characters>
  <Application>Microsoft Office Word</Application>
  <DocSecurity>0</DocSecurity>
  <Lines>9</Lines>
  <Paragraphs>2</Paragraphs>
  <ScaleCrop>false</ScaleCrop>
  <Company>china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sbk-111</cp:lastModifiedBy>
  <cp:revision>55</cp:revision>
  <dcterms:created xsi:type="dcterms:W3CDTF">2018-11-14T08:07:00Z</dcterms:created>
  <dcterms:modified xsi:type="dcterms:W3CDTF">2020-12-03T03:19:00Z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