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F020C2" w:rsidRDefault="00317B0A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宁波市</w:t>
      </w:r>
      <w:proofErr w:type="gramStart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州人民医院</w:t>
      </w:r>
      <w:proofErr w:type="gramStart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E736D4">
        <w:rPr>
          <w:rFonts w:asciiTheme="minorEastAsia" w:hAnsiTheme="minorEastAsia" w:cs="宋体" w:hint="eastAsia"/>
          <w:b/>
          <w:kern w:val="0"/>
          <w:sz w:val="32"/>
          <w:szCs w:val="32"/>
        </w:rPr>
        <w:t>总院</w:t>
      </w:r>
      <w:r w:rsidR="00E86133" w:rsidRPr="00E86133">
        <w:rPr>
          <w:rFonts w:asciiTheme="minorEastAsia" w:hAnsiTheme="minorEastAsia" w:cs="宋体" w:hint="eastAsia"/>
          <w:b/>
          <w:kern w:val="0"/>
          <w:sz w:val="32"/>
          <w:szCs w:val="32"/>
        </w:rPr>
        <w:t>胎心监护仪</w:t>
      </w:r>
      <w:r w:rsidR="00192612" w:rsidRPr="00192612">
        <w:rPr>
          <w:rFonts w:asciiTheme="minorEastAsia" w:hAnsiTheme="minorEastAsia" w:cs="宋体" w:hint="eastAsia"/>
          <w:b/>
          <w:kern w:val="0"/>
          <w:sz w:val="32"/>
          <w:szCs w:val="32"/>
        </w:rPr>
        <w:t>等</w:t>
      </w: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部分</w:t>
      </w:r>
      <w:r w:rsidR="00282AB8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192612">
        <w:rPr>
          <w:rFonts w:asciiTheme="minorEastAsia" w:hAnsiTheme="minorEastAsia" w:cs="宋体" w:hint="eastAsia"/>
          <w:b/>
          <w:kern w:val="0"/>
          <w:sz w:val="32"/>
          <w:szCs w:val="32"/>
        </w:rPr>
        <w:t>院内</w:t>
      </w: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议标公告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2127"/>
        <w:gridCol w:w="992"/>
        <w:gridCol w:w="3968"/>
        <w:gridCol w:w="1134"/>
      </w:tblGrid>
      <w:tr w:rsidR="004A5791" w:rsidRPr="00F020C2" w:rsidTr="004E1316">
        <w:trPr>
          <w:trHeight w:val="381"/>
        </w:trPr>
        <w:tc>
          <w:tcPr>
            <w:tcW w:w="675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4A5791" w:rsidRPr="00F020C2" w:rsidRDefault="00902F7F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D355FF" w:rsidRPr="00F020C2" w:rsidTr="004E1316">
        <w:trPr>
          <w:trHeight w:val="431"/>
        </w:trPr>
        <w:tc>
          <w:tcPr>
            <w:tcW w:w="675" w:type="dxa"/>
            <w:vAlign w:val="center"/>
          </w:tcPr>
          <w:p w:rsidR="00D355FF" w:rsidRPr="00F020C2" w:rsidRDefault="00D355FF" w:rsidP="00D355FF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355FF" w:rsidRDefault="00D355FF" w:rsidP="00D355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胎心监护仪</w:t>
            </w:r>
          </w:p>
        </w:tc>
        <w:tc>
          <w:tcPr>
            <w:tcW w:w="992" w:type="dxa"/>
            <w:vAlign w:val="center"/>
          </w:tcPr>
          <w:p w:rsidR="00D355FF" w:rsidRDefault="00D355FF" w:rsidP="00D355FF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2台</w:t>
            </w:r>
          </w:p>
        </w:tc>
        <w:tc>
          <w:tcPr>
            <w:tcW w:w="3968" w:type="dxa"/>
            <w:vAlign w:val="center"/>
          </w:tcPr>
          <w:p w:rsidR="00D355FF" w:rsidRDefault="00D355FF" w:rsidP="00D355F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用于</w:t>
            </w:r>
            <w:r w:rsidRPr="0062034A">
              <w:rPr>
                <w:rFonts w:asciiTheme="minorEastAsia" w:hAnsiTheme="minorEastAsia" w:cs="宋体" w:hint="eastAsia"/>
                <w:kern w:val="0"/>
                <w:szCs w:val="21"/>
              </w:rPr>
              <w:t>监测母亲和胎儿的生理参数</w:t>
            </w:r>
            <w:r w:rsidR="00CC4937">
              <w:rPr>
                <w:rFonts w:asciiTheme="minorEastAsia" w:hAnsiTheme="minorEastAsia" w:cs="宋体" w:hint="eastAsia"/>
                <w:kern w:val="0"/>
                <w:szCs w:val="21"/>
              </w:rPr>
              <w:t>，需与医院原有监护主机兼容。</w:t>
            </w:r>
          </w:p>
        </w:tc>
        <w:tc>
          <w:tcPr>
            <w:tcW w:w="1134" w:type="dxa"/>
            <w:vAlign w:val="center"/>
          </w:tcPr>
          <w:p w:rsidR="00D355FF" w:rsidRPr="00F020C2" w:rsidRDefault="00902F7F" w:rsidP="00D355F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9万</w:t>
            </w:r>
          </w:p>
        </w:tc>
      </w:tr>
      <w:tr w:rsidR="001C7858" w:rsidRPr="00F020C2" w:rsidTr="004E1316">
        <w:trPr>
          <w:trHeight w:val="431"/>
        </w:trPr>
        <w:tc>
          <w:tcPr>
            <w:tcW w:w="675" w:type="dxa"/>
            <w:vAlign w:val="center"/>
          </w:tcPr>
          <w:p w:rsidR="001C7858" w:rsidRPr="00F020C2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1C7858" w:rsidRDefault="001C7858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输血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科设备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一批</w:t>
            </w:r>
          </w:p>
        </w:tc>
        <w:tc>
          <w:tcPr>
            <w:tcW w:w="992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1批</w:t>
            </w:r>
          </w:p>
        </w:tc>
        <w:tc>
          <w:tcPr>
            <w:tcW w:w="3968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恒温水浴箱1个，</w:t>
            </w:r>
          </w:p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水平离心机1台，</w:t>
            </w:r>
          </w:p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储浆冷柜1台，</w:t>
            </w:r>
          </w:p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储血冰箱1台，</w:t>
            </w:r>
          </w:p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血小板恒温振荡保存箱1台</w:t>
            </w:r>
          </w:p>
        </w:tc>
        <w:tc>
          <w:tcPr>
            <w:tcW w:w="1134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13.5万</w:t>
            </w:r>
          </w:p>
        </w:tc>
      </w:tr>
      <w:tr w:rsidR="001C7858" w:rsidRPr="00F020C2" w:rsidTr="004E1316">
        <w:trPr>
          <w:trHeight w:val="431"/>
        </w:trPr>
        <w:tc>
          <w:tcPr>
            <w:tcW w:w="675" w:type="dxa"/>
            <w:vAlign w:val="center"/>
          </w:tcPr>
          <w:p w:rsidR="001C7858" w:rsidRPr="00F020C2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1C7858" w:rsidRDefault="001C7858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手术头架</w:t>
            </w:r>
          </w:p>
        </w:tc>
        <w:tc>
          <w:tcPr>
            <w:tcW w:w="992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1套</w:t>
            </w:r>
          </w:p>
        </w:tc>
        <w:tc>
          <w:tcPr>
            <w:tcW w:w="3968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需与医院骨科手术床匹配</w:t>
            </w:r>
          </w:p>
        </w:tc>
        <w:tc>
          <w:tcPr>
            <w:tcW w:w="1134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3.8万</w:t>
            </w:r>
          </w:p>
        </w:tc>
      </w:tr>
      <w:tr w:rsidR="001C7858" w:rsidRPr="00F020C2" w:rsidTr="004E1316">
        <w:trPr>
          <w:trHeight w:val="431"/>
        </w:trPr>
        <w:tc>
          <w:tcPr>
            <w:tcW w:w="675" w:type="dxa"/>
            <w:vAlign w:val="center"/>
          </w:tcPr>
          <w:p w:rsidR="001C7858" w:rsidRPr="00F020C2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1C7858" w:rsidRDefault="001C7858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多导睡眠监测仪</w:t>
            </w:r>
          </w:p>
        </w:tc>
        <w:tc>
          <w:tcPr>
            <w:tcW w:w="992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4937">
              <w:rPr>
                <w:rFonts w:asciiTheme="minorEastAsia" w:hAnsiTheme="minorEastAsia" w:cs="宋体" w:hint="eastAsia"/>
                <w:kern w:val="0"/>
                <w:szCs w:val="21"/>
              </w:rPr>
              <w:t>用于睡眠障碍的辅助检测</w:t>
            </w:r>
          </w:p>
        </w:tc>
        <w:tc>
          <w:tcPr>
            <w:tcW w:w="1134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10万</w:t>
            </w:r>
          </w:p>
        </w:tc>
      </w:tr>
    </w:tbl>
    <w:p w:rsidR="000400EB" w:rsidRPr="00975D59" w:rsidRDefault="000400EB" w:rsidP="00975D59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1、宁波市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proofErr w:type="gramStart"/>
      <w:r w:rsidR="001C134E"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1C134E" w:rsidRPr="00975D59">
        <w:rPr>
          <w:rFonts w:asciiTheme="minorEastAsia" w:hAnsiTheme="minorEastAsia" w:cs="宋体" w:hint="eastAsia"/>
          <w:kern w:val="0"/>
          <w:szCs w:val="21"/>
        </w:rPr>
        <w:t>共体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="005701DF" w:rsidRPr="005701DF">
        <w:rPr>
          <w:rFonts w:asciiTheme="minorEastAsia" w:hAnsiTheme="minorEastAsia" w:hint="eastAsia"/>
          <w:szCs w:val="21"/>
          <w:u w:val="single"/>
        </w:rPr>
        <w:t>胎心监护仪</w:t>
      </w:r>
      <w:r w:rsidR="00A43F40">
        <w:rPr>
          <w:rFonts w:asciiTheme="minorEastAsia" w:hAnsiTheme="minorEastAsia" w:hint="eastAsia"/>
          <w:szCs w:val="21"/>
        </w:rPr>
        <w:t>等项目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4A5791" w:rsidRPr="00975D59" w:rsidRDefault="004A5791" w:rsidP="004A5791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lastRenderedPageBreak/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E0347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831E0C">
        <w:rPr>
          <w:rFonts w:asciiTheme="minorEastAsia" w:hAnsiTheme="minorEastAsia" w:cs="宋体" w:hint="eastAsia"/>
          <w:kern w:val="0"/>
          <w:szCs w:val="21"/>
          <w:u w:val="single"/>
        </w:rPr>
        <w:t>30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下午17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831E0C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831E0C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E564EE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317B0A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  <w:bookmarkStart w:id="0" w:name="_GoBack"/>
      <w:bookmarkEnd w:id="0"/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D627FB" w:rsidRPr="00975D59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共体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BE0347">
        <w:rPr>
          <w:rFonts w:asciiTheme="minorEastAsia" w:hAnsiTheme="minorEastAsia" w:cs="宋体" w:hint="eastAsia"/>
          <w:kern w:val="0"/>
          <w:szCs w:val="21"/>
        </w:rPr>
        <w:t>6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CC4937">
        <w:rPr>
          <w:rFonts w:asciiTheme="minorEastAsia" w:hAnsiTheme="minorEastAsia" w:cs="宋体" w:hint="eastAsia"/>
          <w:kern w:val="0"/>
          <w:szCs w:val="21"/>
        </w:rPr>
        <w:t>17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EB7" w:rsidRDefault="00482EB7" w:rsidP="000400EB">
      <w:r>
        <w:separator/>
      </w:r>
    </w:p>
  </w:endnote>
  <w:endnote w:type="continuationSeparator" w:id="1">
    <w:p w:rsidR="00482EB7" w:rsidRDefault="00482EB7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EB7" w:rsidRDefault="00482EB7" w:rsidP="000400EB">
      <w:r>
        <w:separator/>
      </w:r>
    </w:p>
  </w:footnote>
  <w:footnote w:type="continuationSeparator" w:id="1">
    <w:p w:rsidR="00482EB7" w:rsidRDefault="00482EB7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74879"/>
    <w:rsid w:val="0008480A"/>
    <w:rsid w:val="00093A1A"/>
    <w:rsid w:val="000976D8"/>
    <w:rsid w:val="000A0424"/>
    <w:rsid w:val="000B1BFB"/>
    <w:rsid w:val="000C04C2"/>
    <w:rsid w:val="000D29AB"/>
    <w:rsid w:val="000E000F"/>
    <w:rsid w:val="000E1813"/>
    <w:rsid w:val="000E229A"/>
    <w:rsid w:val="000F7F71"/>
    <w:rsid w:val="00103C5A"/>
    <w:rsid w:val="00114369"/>
    <w:rsid w:val="00122431"/>
    <w:rsid w:val="00130FD4"/>
    <w:rsid w:val="00157472"/>
    <w:rsid w:val="00160200"/>
    <w:rsid w:val="0017225A"/>
    <w:rsid w:val="001756DA"/>
    <w:rsid w:val="00185542"/>
    <w:rsid w:val="00192612"/>
    <w:rsid w:val="00194864"/>
    <w:rsid w:val="001A59C3"/>
    <w:rsid w:val="001C134E"/>
    <w:rsid w:val="001C4268"/>
    <w:rsid w:val="001C7858"/>
    <w:rsid w:val="0020011C"/>
    <w:rsid w:val="00204199"/>
    <w:rsid w:val="00210FC6"/>
    <w:rsid w:val="002271F0"/>
    <w:rsid w:val="00234E6C"/>
    <w:rsid w:val="00236252"/>
    <w:rsid w:val="00247E14"/>
    <w:rsid w:val="00261B64"/>
    <w:rsid w:val="00273ACE"/>
    <w:rsid w:val="00282AB8"/>
    <w:rsid w:val="0029404F"/>
    <w:rsid w:val="002A298A"/>
    <w:rsid w:val="002C6FEA"/>
    <w:rsid w:val="002D03B5"/>
    <w:rsid w:val="002E3EDB"/>
    <w:rsid w:val="002E5F56"/>
    <w:rsid w:val="00302679"/>
    <w:rsid w:val="00314A1A"/>
    <w:rsid w:val="00317B0A"/>
    <w:rsid w:val="003454EF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5D78"/>
    <w:rsid w:val="004C3923"/>
    <w:rsid w:val="004C54A8"/>
    <w:rsid w:val="004C7BC4"/>
    <w:rsid w:val="004E1316"/>
    <w:rsid w:val="004E1D4A"/>
    <w:rsid w:val="004F0F3F"/>
    <w:rsid w:val="004F56E0"/>
    <w:rsid w:val="0050582A"/>
    <w:rsid w:val="0051519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637CB"/>
    <w:rsid w:val="0067116D"/>
    <w:rsid w:val="00680C38"/>
    <w:rsid w:val="006834E6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F0BED"/>
    <w:rsid w:val="006F34AE"/>
    <w:rsid w:val="00717298"/>
    <w:rsid w:val="00722B21"/>
    <w:rsid w:val="0072651A"/>
    <w:rsid w:val="00735A59"/>
    <w:rsid w:val="00754E3D"/>
    <w:rsid w:val="00765A4A"/>
    <w:rsid w:val="00765BD2"/>
    <w:rsid w:val="00771D18"/>
    <w:rsid w:val="0077202C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7AFF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02F7F"/>
    <w:rsid w:val="00904CAA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D542E"/>
    <w:rsid w:val="00AD6798"/>
    <w:rsid w:val="00AF7FCE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412D"/>
    <w:rsid w:val="00C27A85"/>
    <w:rsid w:val="00C36D69"/>
    <w:rsid w:val="00C37C8C"/>
    <w:rsid w:val="00C5223D"/>
    <w:rsid w:val="00C52319"/>
    <w:rsid w:val="00C6079A"/>
    <w:rsid w:val="00C61185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D37E2"/>
    <w:rsid w:val="00CF1C06"/>
    <w:rsid w:val="00CF2A05"/>
    <w:rsid w:val="00D15258"/>
    <w:rsid w:val="00D355FF"/>
    <w:rsid w:val="00D40D36"/>
    <w:rsid w:val="00D55750"/>
    <w:rsid w:val="00D56524"/>
    <w:rsid w:val="00D627FB"/>
    <w:rsid w:val="00D94099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Administrator</cp:lastModifiedBy>
  <cp:revision>11</cp:revision>
  <cp:lastPrinted>2020-04-29T02:42:00Z</cp:lastPrinted>
  <dcterms:created xsi:type="dcterms:W3CDTF">2020-06-02T01:47:00Z</dcterms:created>
  <dcterms:modified xsi:type="dcterms:W3CDTF">2020-06-19T07:23:00Z</dcterms:modified>
</cp:coreProperties>
</file>