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F020C2" w:rsidRDefault="001C134E" w:rsidP="000400EB">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宁波市鄞州人民医院医共体</w:t>
      </w:r>
      <w:r w:rsidR="00923F3A">
        <w:rPr>
          <w:rFonts w:asciiTheme="minorEastAsia" w:hAnsiTheme="minorEastAsia" w:cs="宋体" w:hint="eastAsia"/>
          <w:b/>
          <w:kern w:val="0"/>
          <w:sz w:val="32"/>
          <w:szCs w:val="32"/>
        </w:rPr>
        <w:t>总院</w:t>
      </w:r>
      <w:r w:rsidR="005C0DC1">
        <w:rPr>
          <w:rFonts w:asciiTheme="minorEastAsia" w:hAnsiTheme="minorEastAsia" w:cs="宋体" w:hint="eastAsia"/>
          <w:b/>
          <w:kern w:val="0"/>
          <w:sz w:val="32"/>
          <w:szCs w:val="32"/>
        </w:rPr>
        <w:t>CO2培养箱</w:t>
      </w:r>
      <w:r w:rsidR="001756DA" w:rsidRPr="00F020C2">
        <w:rPr>
          <w:rFonts w:asciiTheme="minorEastAsia" w:hAnsiTheme="minorEastAsia" w:cs="宋体" w:hint="eastAsia"/>
          <w:b/>
          <w:kern w:val="0"/>
          <w:sz w:val="32"/>
          <w:szCs w:val="32"/>
        </w:rPr>
        <w:t>等</w:t>
      </w:r>
      <w:r>
        <w:rPr>
          <w:rFonts w:asciiTheme="minorEastAsia" w:hAnsiTheme="minorEastAsia" w:cs="宋体" w:hint="eastAsia"/>
          <w:b/>
          <w:kern w:val="0"/>
          <w:sz w:val="32"/>
          <w:szCs w:val="32"/>
        </w:rPr>
        <w:t>部分</w:t>
      </w:r>
      <w:r w:rsidR="00037A0D">
        <w:rPr>
          <w:rFonts w:asciiTheme="minorEastAsia" w:hAnsiTheme="minorEastAsia" w:cs="宋体" w:hint="eastAsia"/>
          <w:b/>
          <w:kern w:val="0"/>
          <w:sz w:val="32"/>
          <w:szCs w:val="32"/>
        </w:rPr>
        <w:t>设备</w:t>
      </w:r>
      <w:r w:rsidR="000400EB" w:rsidRPr="00F020C2">
        <w:rPr>
          <w:rFonts w:asciiTheme="minorEastAsia" w:hAnsiTheme="minorEastAsia" w:cs="宋体" w:hint="eastAsia"/>
          <w:b/>
          <w:kern w:val="0"/>
          <w:sz w:val="32"/>
          <w:szCs w:val="32"/>
        </w:rPr>
        <w:t>院内议标公告</w:t>
      </w:r>
    </w:p>
    <w:p w:rsidR="006B4E8C" w:rsidRPr="00690BB3" w:rsidRDefault="000400EB" w:rsidP="006B4E8C">
      <w:pPr>
        <w:pStyle w:val="a6"/>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tbl>
      <w:tblPr>
        <w:tblStyle w:val="a5"/>
        <w:tblpPr w:leftFromText="180" w:rightFromText="180" w:vertAnchor="page" w:horzAnchor="margin" w:tblpY="3166"/>
        <w:tblW w:w="8896" w:type="dxa"/>
        <w:tblLook w:val="04A0"/>
      </w:tblPr>
      <w:tblGrid>
        <w:gridCol w:w="675"/>
        <w:gridCol w:w="1985"/>
        <w:gridCol w:w="709"/>
        <w:gridCol w:w="4393"/>
        <w:gridCol w:w="1134"/>
      </w:tblGrid>
      <w:tr w:rsidR="00690BB3" w:rsidRPr="00F020C2" w:rsidTr="00690BB3">
        <w:trPr>
          <w:trHeight w:val="381"/>
        </w:trPr>
        <w:tc>
          <w:tcPr>
            <w:tcW w:w="675"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198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709"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4393"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预算要求</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1985" w:type="dxa"/>
            <w:vAlign w:val="center"/>
          </w:tcPr>
          <w:p w:rsidR="00690BB3" w:rsidRPr="00F020C2" w:rsidRDefault="005C0DC1" w:rsidP="00690BB3">
            <w:pPr>
              <w:jc w:val="center"/>
              <w:rPr>
                <w:rFonts w:asciiTheme="minorEastAsia" w:hAnsiTheme="minorEastAsia"/>
                <w:szCs w:val="21"/>
              </w:rPr>
            </w:pPr>
            <w:r>
              <w:rPr>
                <w:rFonts w:asciiTheme="minorEastAsia" w:hAnsiTheme="minorEastAsia" w:hint="eastAsia"/>
                <w:szCs w:val="21"/>
              </w:rPr>
              <w:t>CO2 培养箱</w:t>
            </w:r>
          </w:p>
        </w:tc>
        <w:tc>
          <w:tcPr>
            <w:tcW w:w="709" w:type="dxa"/>
            <w:vAlign w:val="center"/>
          </w:tcPr>
          <w:p w:rsidR="00690BB3" w:rsidRPr="00F020C2" w:rsidRDefault="005C0DC1"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w:t>
            </w:r>
            <w:r w:rsidR="00690BB3">
              <w:rPr>
                <w:rFonts w:asciiTheme="minorEastAsia" w:hAnsiTheme="minorEastAsia" w:cs="宋体" w:hint="eastAsia"/>
                <w:kern w:val="0"/>
                <w:szCs w:val="21"/>
              </w:rPr>
              <w:t>台</w:t>
            </w:r>
          </w:p>
        </w:tc>
        <w:tc>
          <w:tcPr>
            <w:tcW w:w="4393" w:type="dxa"/>
            <w:vAlign w:val="center"/>
          </w:tcPr>
          <w:p w:rsidR="00690BB3" w:rsidRPr="00F020C2" w:rsidRDefault="00CC001E" w:rsidP="00690BB3">
            <w:pPr>
              <w:widowControl/>
              <w:spacing w:line="390" w:lineRule="atLeast"/>
              <w:jc w:val="left"/>
              <w:rPr>
                <w:rFonts w:asciiTheme="minorEastAsia" w:hAnsiTheme="minorEastAsia" w:cs="宋体"/>
                <w:kern w:val="0"/>
                <w:szCs w:val="21"/>
              </w:rPr>
            </w:pPr>
            <w:r>
              <w:rPr>
                <w:rFonts w:hint="eastAsia"/>
              </w:rPr>
              <w:t>要求稳定的温度（</w:t>
            </w:r>
            <w:r>
              <w:rPr>
                <w:rFonts w:hint="eastAsia"/>
              </w:rPr>
              <w:t>37</w:t>
            </w:r>
            <w:r>
              <w:rPr>
                <w:rFonts w:hint="eastAsia"/>
              </w:rPr>
              <w:t>℃</w:t>
            </w:r>
            <w:r>
              <w:rPr>
                <w:rFonts w:asciiTheme="minorEastAsia" w:hAnsiTheme="minorEastAsia" w:hint="eastAsia"/>
              </w:rPr>
              <w:t>±</w:t>
            </w:r>
            <w:r>
              <w:rPr>
                <w:rFonts w:hint="eastAsia"/>
              </w:rPr>
              <w:t>0.5</w:t>
            </w:r>
            <w:r>
              <w:rPr>
                <w:rFonts w:hint="eastAsia"/>
              </w:rPr>
              <w:t>℃），恒定酸碱度（</w:t>
            </w:r>
            <w:r>
              <w:rPr>
                <w:rFonts w:hint="eastAsia"/>
              </w:rPr>
              <w:t>PH</w:t>
            </w:r>
            <w:r>
              <w:rPr>
                <w:rFonts w:hint="eastAsia"/>
              </w:rPr>
              <w:t>值：</w:t>
            </w:r>
            <w:r>
              <w:rPr>
                <w:rFonts w:hint="eastAsia"/>
              </w:rPr>
              <w:t>7.2-7.4</w:t>
            </w:r>
            <w:r>
              <w:rPr>
                <w:rFonts w:hint="eastAsia"/>
              </w:rPr>
              <w:t>）饱和湿度</w:t>
            </w:r>
            <w:r>
              <w:rPr>
                <w:rFonts w:asciiTheme="minorEastAsia" w:hAnsiTheme="minorEastAsia" w:hint="eastAsia"/>
              </w:rPr>
              <w:t>≥</w:t>
            </w:r>
            <w:r>
              <w:rPr>
                <w:rFonts w:hint="eastAsia"/>
              </w:rPr>
              <w:t>95%</w:t>
            </w:r>
            <w:r>
              <w:rPr>
                <w:rFonts w:hint="eastAsia"/>
              </w:rPr>
              <w:t>，有效容积</w:t>
            </w:r>
            <w:r>
              <w:rPr>
                <w:rFonts w:asciiTheme="minorEastAsia" w:hAnsiTheme="minorEastAsia" w:hint="eastAsia"/>
              </w:rPr>
              <w:t>≥</w:t>
            </w:r>
            <w:r>
              <w:rPr>
                <w:rFonts w:hint="eastAsia"/>
              </w:rPr>
              <w:t>200L</w:t>
            </w:r>
          </w:p>
        </w:tc>
        <w:tc>
          <w:tcPr>
            <w:tcW w:w="1134"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sidR="00CC001E">
              <w:rPr>
                <w:rFonts w:asciiTheme="minorEastAsia" w:hAnsiTheme="minorEastAsia" w:cs="宋体" w:hint="eastAsia"/>
                <w:kern w:val="0"/>
                <w:szCs w:val="21"/>
              </w:rPr>
              <w:t>5</w:t>
            </w:r>
            <w:r w:rsidRPr="00F020C2">
              <w:rPr>
                <w:rFonts w:asciiTheme="minorEastAsia" w:hAnsiTheme="minorEastAsia" w:cs="宋体" w:hint="eastAsia"/>
                <w:kern w:val="0"/>
                <w:szCs w:val="21"/>
              </w:rPr>
              <w:t>万</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1985" w:type="dxa"/>
            <w:vAlign w:val="center"/>
          </w:tcPr>
          <w:p w:rsidR="00690BB3" w:rsidRPr="00F020C2" w:rsidRDefault="00CC001E" w:rsidP="00690BB3">
            <w:pPr>
              <w:jc w:val="center"/>
              <w:rPr>
                <w:rFonts w:asciiTheme="minorEastAsia" w:hAnsiTheme="minorEastAsia"/>
                <w:szCs w:val="21"/>
              </w:rPr>
            </w:pPr>
            <w:r>
              <w:rPr>
                <w:rFonts w:hint="eastAsia"/>
              </w:rPr>
              <w:t>除颤仪（含抢救车）</w:t>
            </w:r>
          </w:p>
        </w:tc>
        <w:tc>
          <w:tcPr>
            <w:tcW w:w="709"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6</w:t>
            </w:r>
            <w:r w:rsidR="00CC001E">
              <w:rPr>
                <w:rFonts w:asciiTheme="minorEastAsia" w:hAnsiTheme="minorEastAsia" w:cs="宋体" w:hint="eastAsia"/>
                <w:kern w:val="0"/>
                <w:szCs w:val="21"/>
              </w:rPr>
              <w:t>套</w:t>
            </w:r>
          </w:p>
        </w:tc>
        <w:tc>
          <w:tcPr>
            <w:tcW w:w="4393" w:type="dxa"/>
            <w:vAlign w:val="center"/>
          </w:tcPr>
          <w:p w:rsidR="00690BB3" w:rsidRPr="00F020C2" w:rsidRDefault="00CC001E"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详见技术参数</w:t>
            </w:r>
          </w:p>
        </w:tc>
        <w:tc>
          <w:tcPr>
            <w:tcW w:w="1134"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sidR="00CC001E">
              <w:rPr>
                <w:rFonts w:asciiTheme="minorEastAsia" w:hAnsiTheme="minorEastAsia" w:cs="宋体" w:hint="eastAsia"/>
                <w:kern w:val="0"/>
                <w:szCs w:val="21"/>
              </w:rPr>
              <w:t>24</w:t>
            </w:r>
            <w:r w:rsidRPr="00F020C2">
              <w:rPr>
                <w:rFonts w:asciiTheme="minorEastAsia" w:hAnsiTheme="minorEastAsia" w:cs="宋体"/>
                <w:kern w:val="0"/>
                <w:szCs w:val="21"/>
              </w:rPr>
              <w:t>万</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3</w:t>
            </w:r>
          </w:p>
        </w:tc>
        <w:tc>
          <w:tcPr>
            <w:tcW w:w="1985" w:type="dxa"/>
            <w:vAlign w:val="center"/>
          </w:tcPr>
          <w:p w:rsidR="00690BB3" w:rsidRPr="00F020C2" w:rsidRDefault="00CC001E" w:rsidP="00690BB3">
            <w:pPr>
              <w:jc w:val="center"/>
              <w:rPr>
                <w:rFonts w:asciiTheme="minorEastAsia" w:hAnsiTheme="minorEastAsia"/>
                <w:szCs w:val="21"/>
              </w:rPr>
            </w:pPr>
            <w:r>
              <w:rPr>
                <w:rFonts w:hint="eastAsia"/>
              </w:rPr>
              <w:t>恒温箱</w:t>
            </w:r>
          </w:p>
        </w:tc>
        <w:tc>
          <w:tcPr>
            <w:tcW w:w="709" w:type="dxa"/>
            <w:vAlign w:val="center"/>
          </w:tcPr>
          <w:p w:rsidR="00690BB3" w:rsidRPr="00F020C2"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进口品牌，</w:t>
            </w:r>
          </w:p>
          <w:p w:rsidR="00CC001E" w:rsidRP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对流技术：自然对流，</w:t>
            </w:r>
          </w:p>
          <w:p w:rsidR="00CC001E" w:rsidRP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温度范围：+5-75℃</w:t>
            </w:r>
          </w:p>
          <w:p w:rsidR="00CC001E" w:rsidRP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温度均一性：37℃±0.5℃</w:t>
            </w:r>
          </w:p>
          <w:p w:rsidR="00CC001E" w:rsidRP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温度稳定性：37℃±0.4℃</w:t>
            </w:r>
          </w:p>
          <w:p w:rsidR="00690BB3" w:rsidRPr="00CC001E" w:rsidRDefault="00CC001E" w:rsidP="00CC001E">
            <w:pPr>
              <w:widowControl/>
              <w:spacing w:line="390" w:lineRule="atLeast"/>
              <w:jc w:val="left"/>
              <w:rPr>
                <w:rFonts w:asciiTheme="minorEastAsia" w:hAnsiTheme="minorEastAsia" w:cs="宋体"/>
                <w:kern w:val="0"/>
                <w:szCs w:val="21"/>
              </w:rPr>
            </w:pPr>
            <w:r w:rsidRPr="00CC001E">
              <w:rPr>
                <w:rFonts w:asciiTheme="minorEastAsia" w:hAnsiTheme="minorEastAsia" w:cs="宋体" w:hint="eastAsia"/>
                <w:kern w:val="0"/>
                <w:szCs w:val="21"/>
              </w:rPr>
              <w:t>箱内容积：≥400L</w:t>
            </w:r>
          </w:p>
        </w:tc>
        <w:tc>
          <w:tcPr>
            <w:tcW w:w="1134" w:type="dxa"/>
            <w:vAlign w:val="center"/>
          </w:tcPr>
          <w:p w:rsidR="00690BB3" w:rsidRPr="00F020C2" w:rsidRDefault="00690BB3" w:rsidP="00CA28B4">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sidR="00CA28B4">
              <w:rPr>
                <w:rFonts w:asciiTheme="minorEastAsia" w:hAnsiTheme="minorEastAsia" w:cs="宋体" w:hint="eastAsia"/>
                <w:kern w:val="0"/>
                <w:szCs w:val="21"/>
              </w:rPr>
              <w:t>3.9</w:t>
            </w:r>
            <w:r w:rsidRPr="00F020C2">
              <w:rPr>
                <w:rFonts w:asciiTheme="minorEastAsia" w:hAnsiTheme="minorEastAsia" w:cs="宋体"/>
                <w:kern w:val="0"/>
                <w:szCs w:val="21"/>
              </w:rPr>
              <w:t>万</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4</w:t>
            </w:r>
          </w:p>
        </w:tc>
        <w:tc>
          <w:tcPr>
            <w:tcW w:w="1985" w:type="dxa"/>
            <w:vAlign w:val="center"/>
          </w:tcPr>
          <w:p w:rsidR="00690BB3" w:rsidRPr="00F020C2" w:rsidRDefault="00CC001E" w:rsidP="00690BB3">
            <w:pPr>
              <w:jc w:val="center"/>
              <w:rPr>
                <w:rFonts w:asciiTheme="minorEastAsia" w:hAnsiTheme="minorEastAsia"/>
                <w:szCs w:val="21"/>
              </w:rPr>
            </w:pPr>
            <w:r>
              <w:rPr>
                <w:rFonts w:hint="eastAsia"/>
              </w:rPr>
              <w:t>血气分析仪</w:t>
            </w:r>
          </w:p>
        </w:tc>
        <w:tc>
          <w:tcPr>
            <w:tcW w:w="709" w:type="dxa"/>
            <w:vAlign w:val="center"/>
          </w:tcPr>
          <w:p w:rsidR="00690BB3" w:rsidRPr="00F020C2"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5台</w:t>
            </w:r>
          </w:p>
        </w:tc>
        <w:tc>
          <w:tcPr>
            <w:tcW w:w="4393" w:type="dxa"/>
            <w:vAlign w:val="center"/>
          </w:tcPr>
          <w:p w:rsidR="00690BB3" w:rsidRPr="00F020C2" w:rsidRDefault="00CC001E" w:rsidP="00690BB3">
            <w:pPr>
              <w:widowControl/>
              <w:spacing w:line="390" w:lineRule="atLeast"/>
              <w:jc w:val="left"/>
              <w:rPr>
                <w:rFonts w:asciiTheme="minorEastAsia" w:hAnsiTheme="minorEastAsia" w:cs="宋体"/>
                <w:kern w:val="0"/>
                <w:szCs w:val="21"/>
              </w:rPr>
            </w:pPr>
            <w:r>
              <w:rPr>
                <w:rFonts w:hint="eastAsia"/>
              </w:rPr>
              <w:t>要求详见参数</w:t>
            </w:r>
          </w:p>
        </w:tc>
        <w:tc>
          <w:tcPr>
            <w:tcW w:w="1134"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sidR="00CC001E">
              <w:rPr>
                <w:rFonts w:asciiTheme="minorEastAsia" w:hAnsiTheme="minorEastAsia" w:cs="宋体" w:hint="eastAsia"/>
                <w:kern w:val="0"/>
                <w:szCs w:val="21"/>
              </w:rPr>
              <w:t>20</w:t>
            </w:r>
            <w:r w:rsidRPr="00F020C2">
              <w:rPr>
                <w:rFonts w:asciiTheme="minorEastAsia" w:hAnsiTheme="minorEastAsia" w:cs="宋体"/>
                <w:kern w:val="0"/>
                <w:szCs w:val="21"/>
              </w:rPr>
              <w:t>万</w:t>
            </w:r>
          </w:p>
        </w:tc>
      </w:tr>
      <w:tr w:rsidR="00CC001E" w:rsidRPr="00F020C2" w:rsidTr="00690BB3">
        <w:trPr>
          <w:trHeight w:val="431"/>
        </w:trPr>
        <w:tc>
          <w:tcPr>
            <w:tcW w:w="675" w:type="dxa"/>
            <w:vAlign w:val="center"/>
          </w:tcPr>
          <w:p w:rsidR="00CC001E"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5</w:t>
            </w:r>
          </w:p>
        </w:tc>
        <w:tc>
          <w:tcPr>
            <w:tcW w:w="1985" w:type="dxa"/>
            <w:vAlign w:val="center"/>
          </w:tcPr>
          <w:p w:rsidR="00CC001E" w:rsidRDefault="00CC001E" w:rsidP="00690BB3">
            <w:pPr>
              <w:jc w:val="center"/>
            </w:pPr>
            <w:r>
              <w:rPr>
                <w:rFonts w:hint="eastAsia"/>
              </w:rPr>
              <w:t>超声电导定向透药治疗仪</w:t>
            </w:r>
          </w:p>
        </w:tc>
        <w:tc>
          <w:tcPr>
            <w:tcW w:w="709" w:type="dxa"/>
            <w:vAlign w:val="center"/>
          </w:tcPr>
          <w:p w:rsidR="00CC001E"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CC001E" w:rsidRDefault="00CC001E" w:rsidP="00690BB3">
            <w:pPr>
              <w:widowControl/>
              <w:spacing w:line="390" w:lineRule="atLeast"/>
              <w:jc w:val="left"/>
            </w:pPr>
            <w:r w:rsidRPr="00CC001E">
              <w:rPr>
                <w:rFonts w:hint="eastAsia"/>
              </w:rPr>
              <w:t>利用超声波对媒质作用和改变细胞膜的通透性把药物经过皮肤或黏膜投入机体，用于改善糖尿病患者微循环，改善血供，减少糖尿病患者胃部痉挛症状，促进肠胃蠕动</w:t>
            </w:r>
          </w:p>
        </w:tc>
        <w:tc>
          <w:tcPr>
            <w:tcW w:w="1134" w:type="dxa"/>
            <w:vAlign w:val="center"/>
          </w:tcPr>
          <w:p w:rsidR="00CC001E" w:rsidRPr="00F020C2" w:rsidRDefault="00CC001E"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Pr>
                <w:rFonts w:asciiTheme="minorEastAsia" w:hAnsiTheme="minorEastAsia" w:cs="宋体" w:hint="eastAsia"/>
                <w:kern w:val="0"/>
                <w:szCs w:val="21"/>
              </w:rPr>
              <w:t>1</w:t>
            </w:r>
            <w:r w:rsidRPr="00F020C2">
              <w:rPr>
                <w:rFonts w:asciiTheme="minorEastAsia" w:hAnsiTheme="minorEastAsia" w:cs="宋体"/>
                <w:kern w:val="0"/>
                <w:szCs w:val="21"/>
              </w:rPr>
              <w:t>万</w:t>
            </w:r>
          </w:p>
        </w:tc>
      </w:tr>
      <w:tr w:rsidR="00690BB3" w:rsidRPr="00F020C2" w:rsidTr="00690BB3">
        <w:trPr>
          <w:trHeight w:val="431"/>
        </w:trPr>
        <w:tc>
          <w:tcPr>
            <w:tcW w:w="675" w:type="dxa"/>
            <w:vAlign w:val="center"/>
          </w:tcPr>
          <w:p w:rsidR="00690BB3"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6</w:t>
            </w:r>
          </w:p>
        </w:tc>
        <w:tc>
          <w:tcPr>
            <w:tcW w:w="1985" w:type="dxa"/>
            <w:vAlign w:val="center"/>
          </w:tcPr>
          <w:p w:rsidR="00690BB3" w:rsidRDefault="00CC001E" w:rsidP="00690BB3">
            <w:pPr>
              <w:jc w:val="center"/>
              <w:rPr>
                <w:rFonts w:asciiTheme="minorEastAsia" w:hAnsiTheme="minorEastAsia"/>
                <w:szCs w:val="21"/>
              </w:rPr>
            </w:pPr>
            <w:r>
              <w:rPr>
                <w:rFonts w:hint="eastAsia"/>
              </w:rPr>
              <w:t>医用干燥柜</w:t>
            </w:r>
          </w:p>
        </w:tc>
        <w:tc>
          <w:tcPr>
            <w:tcW w:w="709" w:type="dxa"/>
            <w:vAlign w:val="center"/>
          </w:tcPr>
          <w:p w:rsidR="00690BB3" w:rsidRDefault="00CC001E"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690BB3" w:rsidRDefault="00CC001E" w:rsidP="00690BB3">
            <w:pPr>
              <w:widowControl/>
              <w:spacing w:line="390" w:lineRule="atLeast"/>
              <w:jc w:val="left"/>
              <w:rPr>
                <w:rFonts w:asciiTheme="minorEastAsia" w:hAnsiTheme="minorEastAsia" w:cs="宋体"/>
                <w:kern w:val="0"/>
                <w:szCs w:val="21"/>
              </w:rPr>
            </w:pPr>
            <w:r>
              <w:rPr>
                <w:rFonts w:hint="eastAsia"/>
              </w:rPr>
              <w:t>用于供应室手术器械的干燥</w:t>
            </w:r>
            <w:r w:rsidR="00964191">
              <w:rPr>
                <w:rFonts w:hint="eastAsia"/>
              </w:rPr>
              <w:t>，详见技术参数</w:t>
            </w:r>
          </w:p>
        </w:tc>
        <w:tc>
          <w:tcPr>
            <w:tcW w:w="1134"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w:t>
            </w:r>
            <w:r w:rsidR="00CC001E">
              <w:rPr>
                <w:rFonts w:asciiTheme="minorEastAsia" w:hAnsiTheme="minorEastAsia" w:cs="宋体" w:hint="eastAsia"/>
                <w:kern w:val="0"/>
                <w:szCs w:val="21"/>
              </w:rPr>
              <w:t>6</w:t>
            </w:r>
            <w:r w:rsidRPr="00F020C2">
              <w:rPr>
                <w:rFonts w:asciiTheme="minorEastAsia" w:hAnsiTheme="minorEastAsia" w:cs="宋体" w:hint="eastAsia"/>
                <w:kern w:val="0"/>
                <w:szCs w:val="21"/>
              </w:rPr>
              <w:t>万</w:t>
            </w:r>
          </w:p>
        </w:tc>
      </w:tr>
    </w:tbl>
    <w:p w:rsidR="000400EB" w:rsidRPr="00975D59"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1、宁波市鄞州人民医院</w:t>
      </w:r>
      <w:r w:rsidR="001C134E" w:rsidRPr="00975D59">
        <w:rPr>
          <w:rFonts w:asciiTheme="minorEastAsia" w:hAnsiTheme="minorEastAsia" w:cs="宋体" w:hint="eastAsia"/>
          <w:kern w:val="0"/>
          <w:szCs w:val="21"/>
        </w:rPr>
        <w:t>医共体</w:t>
      </w:r>
      <w:r w:rsidRPr="00975D59">
        <w:rPr>
          <w:rFonts w:asciiTheme="minorEastAsia" w:hAnsiTheme="minorEastAsia" w:cs="宋体"/>
          <w:kern w:val="0"/>
          <w:szCs w:val="21"/>
        </w:rPr>
        <w:t>就采购</w:t>
      </w:r>
      <w:r w:rsidR="00CC001E" w:rsidRPr="00CC001E">
        <w:rPr>
          <w:rFonts w:asciiTheme="minorEastAsia" w:hAnsiTheme="minorEastAsia" w:cs="宋体" w:hint="eastAsia"/>
          <w:kern w:val="0"/>
          <w:szCs w:val="21"/>
          <w:u w:val="single"/>
        </w:rPr>
        <w:t>CO2 培养箱</w:t>
      </w:r>
      <w:r w:rsidRPr="00975D59">
        <w:rPr>
          <w:rFonts w:asciiTheme="minorEastAsia" w:hAnsiTheme="minorEastAsia" w:cs="宋体"/>
          <w:kern w:val="0"/>
          <w:szCs w:val="21"/>
        </w:rPr>
        <w:t>等</w:t>
      </w:r>
      <w:r w:rsidR="003829F9" w:rsidRPr="00975D59">
        <w:rPr>
          <w:rFonts w:asciiTheme="minorEastAsia" w:hAnsiTheme="minorEastAsia" w:cs="宋体"/>
          <w:kern w:val="0"/>
          <w:szCs w:val="21"/>
        </w:rPr>
        <w:t>项目</w:t>
      </w:r>
      <w:r w:rsidRPr="00975D59">
        <w:rPr>
          <w:rFonts w:asciiTheme="minorEastAsia" w:hAnsiTheme="minorEastAsia" w:cs="宋体"/>
          <w:kern w:val="0"/>
          <w:szCs w:val="21"/>
        </w:rPr>
        <w:t>进行议标，特邀请各合格投标单位参与；</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2.3产品医疗器械注册证、医疗器械产品注册登记表及附表</w:t>
      </w:r>
      <w:r w:rsidR="00A77166"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lastRenderedPageBreak/>
        <w:t xml:space="preserve">　　2.8投标一览表及分项投标报价表，配件及耗材报价表；</w:t>
      </w:r>
    </w:p>
    <w:p w:rsidR="000400EB" w:rsidRPr="00975D59" w:rsidRDefault="00A84537"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0400EB" w:rsidRPr="00975D59">
        <w:rPr>
          <w:rFonts w:asciiTheme="minorEastAsia" w:hAnsiTheme="minorEastAsia" w:cs="宋体"/>
          <w:kern w:val="0"/>
          <w:szCs w:val="21"/>
        </w:rPr>
        <w:t>2.9如属于鄞州区招标入围产品的提供入围通知书复印件；</w:t>
      </w:r>
    </w:p>
    <w:p w:rsidR="00431D3C" w:rsidRPr="00975D59"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2.10标书文件的格式和编写</w:t>
      </w:r>
      <w:r w:rsidRPr="00975D59">
        <w:rPr>
          <w:rFonts w:asciiTheme="minorEastAsia" w:hAnsiTheme="minorEastAsia" w:cs="宋体" w:hint="eastAsia"/>
          <w:kern w:val="0"/>
          <w:szCs w:val="21"/>
        </w:rPr>
        <w:t>：所投的标书按统一格式填写，装订成册，不接收活页形式或通过夹子成型的标书。</w:t>
      </w:r>
    </w:p>
    <w:p w:rsidR="000400EB" w:rsidRPr="00975D59"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hint="eastAsia"/>
          <w:kern w:val="0"/>
          <w:szCs w:val="21"/>
        </w:rPr>
        <w:t>2.11</w:t>
      </w:r>
      <w:r w:rsidR="000400EB" w:rsidRPr="00975D59">
        <w:rPr>
          <w:rFonts w:asciiTheme="minorEastAsia" w:hAnsiTheme="minorEastAsia" w:cs="宋体"/>
          <w:kern w:val="0"/>
          <w:szCs w:val="21"/>
        </w:rPr>
        <w:t>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、请符合资格的投标人到鄞州人民医院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w:t>
      </w:r>
      <w:r w:rsidR="004800B3">
        <w:rPr>
          <w:rFonts w:asciiTheme="minorEastAsia" w:hAnsiTheme="minorEastAsia" w:cs="宋体" w:hint="eastAsia"/>
          <w:kern w:val="0"/>
          <w:szCs w:val="21"/>
          <w:u w:val="single"/>
        </w:rPr>
        <w:t>王</w:t>
      </w:r>
      <w:r w:rsidR="00035094" w:rsidRPr="00975D59">
        <w:rPr>
          <w:rFonts w:asciiTheme="minorEastAsia" w:hAnsiTheme="minorEastAsia" w:cs="宋体" w:hint="eastAsia"/>
          <w:kern w:val="0"/>
          <w:szCs w:val="21"/>
          <w:u w:val="single"/>
        </w:rPr>
        <w:t>老师处</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，报名电话：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035094" w:rsidRPr="00975D59">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月</w:t>
      </w:r>
      <w:r w:rsidR="00975D59" w:rsidRPr="00975D59">
        <w:rPr>
          <w:rFonts w:asciiTheme="minorEastAsia" w:hAnsiTheme="minorEastAsia" w:cs="宋体" w:hint="eastAsia"/>
          <w:kern w:val="0"/>
          <w:szCs w:val="21"/>
          <w:u w:val="single"/>
        </w:rPr>
        <w:t>1</w:t>
      </w:r>
      <w:r w:rsidR="003508B1">
        <w:rPr>
          <w:rFonts w:asciiTheme="minorEastAsia" w:hAnsiTheme="minorEastAsia" w:cs="宋体" w:hint="eastAsia"/>
          <w:kern w:val="0"/>
          <w:szCs w:val="21"/>
          <w:u w:val="single"/>
        </w:rPr>
        <w:t>4</w:t>
      </w:r>
      <w:r w:rsidR="00CC001E">
        <w:rPr>
          <w:rFonts w:asciiTheme="minorEastAsia" w:hAnsiTheme="minorEastAsia" w:cs="宋体" w:hint="eastAsia"/>
          <w:kern w:val="0"/>
          <w:szCs w:val="21"/>
          <w:u w:val="single"/>
        </w:rPr>
        <w:t>日</w:t>
      </w:r>
      <w:r w:rsidR="00035094" w:rsidRPr="00975D59">
        <w:rPr>
          <w:rFonts w:asciiTheme="minorEastAsia" w:hAnsiTheme="minorEastAsia" w:cs="宋体" w:hint="eastAsia"/>
          <w:kern w:val="0"/>
          <w:szCs w:val="21"/>
          <w:u w:val="single"/>
        </w:rPr>
        <w:t>。</w:t>
      </w:r>
    </w:p>
    <w:p w:rsidR="000400EB" w:rsidRPr="00975D59" w:rsidRDefault="000400EB" w:rsidP="00975D59">
      <w:pPr>
        <w:widowControl/>
        <w:spacing w:line="360" w:lineRule="auto"/>
        <w:jc w:val="left"/>
        <w:rPr>
          <w:rFonts w:asciiTheme="minorEastAsia" w:hAnsiTheme="minorEastAsia" w:cs="宋体"/>
          <w:kern w:val="0"/>
          <w:szCs w:val="21"/>
          <w:u w:val="single"/>
        </w:rPr>
      </w:pPr>
      <w:r w:rsidRPr="00975D59">
        <w:rPr>
          <w:rFonts w:asciiTheme="minorEastAsia" w:hAnsiTheme="minorEastAsia" w:cs="宋体"/>
          <w:kern w:val="0"/>
          <w:szCs w:val="21"/>
        </w:rPr>
        <w:t xml:space="preserve">　　</w:t>
      </w:r>
      <w:r w:rsidR="00F127A2"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20</w:t>
      </w:r>
      <w:r w:rsidR="00F127A2" w:rsidRPr="00975D59">
        <w:rPr>
          <w:rFonts w:asciiTheme="minorEastAsia" w:hAnsiTheme="minorEastAsia" w:cs="宋体"/>
          <w:kern w:val="0"/>
          <w:szCs w:val="21"/>
          <w:u w:val="single"/>
        </w:rPr>
        <w:t>年</w:t>
      </w:r>
      <w:r w:rsidR="00035094" w:rsidRPr="00975D59">
        <w:rPr>
          <w:rFonts w:asciiTheme="minorEastAsia" w:hAnsiTheme="minorEastAsia" w:cs="宋体" w:hint="eastAsia"/>
          <w:kern w:val="0"/>
          <w:szCs w:val="21"/>
          <w:u w:val="single"/>
        </w:rPr>
        <w:t>1</w:t>
      </w:r>
      <w:r w:rsidR="00F127A2" w:rsidRPr="00975D59">
        <w:rPr>
          <w:rFonts w:asciiTheme="minorEastAsia" w:hAnsiTheme="minorEastAsia" w:cs="宋体"/>
          <w:kern w:val="0"/>
          <w:szCs w:val="21"/>
          <w:u w:val="single"/>
        </w:rPr>
        <w:t>月</w:t>
      </w:r>
      <w:r w:rsidR="00CC001E">
        <w:rPr>
          <w:rFonts w:asciiTheme="minorEastAsia" w:hAnsiTheme="minorEastAsia" w:cs="宋体" w:hint="eastAsia"/>
          <w:kern w:val="0"/>
          <w:szCs w:val="21"/>
          <w:u w:val="single"/>
        </w:rPr>
        <w:t>1</w:t>
      </w:r>
      <w:r w:rsidR="003508B1">
        <w:rPr>
          <w:rFonts w:asciiTheme="minorEastAsia" w:hAnsiTheme="minorEastAsia" w:cs="宋体" w:hint="eastAsia"/>
          <w:kern w:val="0"/>
          <w:szCs w:val="21"/>
          <w:u w:val="single"/>
        </w:rPr>
        <w:t>5</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3508B1">
        <w:rPr>
          <w:rFonts w:asciiTheme="minorEastAsia" w:hAnsiTheme="minorEastAsia" w:cs="宋体" w:hint="eastAsia"/>
          <w:kern w:val="0"/>
          <w:szCs w:val="21"/>
          <w:u w:val="single"/>
        </w:rPr>
        <w:t>9</w:t>
      </w:r>
      <w:r w:rsidR="00F127A2" w:rsidRPr="00975D59">
        <w:rPr>
          <w:rFonts w:asciiTheme="minorEastAsia" w:hAnsiTheme="minorEastAsia" w:cs="宋体"/>
          <w:kern w:val="0"/>
          <w:szCs w:val="21"/>
          <w:u w:val="single"/>
        </w:rPr>
        <w:t>点</w:t>
      </w:r>
      <w:r w:rsidR="00CC001E">
        <w:rPr>
          <w:rFonts w:asciiTheme="minorEastAsia" w:hAnsiTheme="minorEastAsia" w:cs="宋体" w:hint="eastAsia"/>
          <w:kern w:val="0"/>
          <w:szCs w:val="21"/>
          <w:u w:val="single"/>
        </w:rPr>
        <w:t>0</w:t>
      </w:r>
      <w:r w:rsidR="006B1F8B" w:rsidRPr="00975D59">
        <w:rPr>
          <w:rFonts w:asciiTheme="minorEastAsia" w:hAnsiTheme="minorEastAsia" w:cs="宋体"/>
          <w:kern w:val="0"/>
          <w:szCs w:val="21"/>
          <w:u w:val="single"/>
        </w:rPr>
        <w:t>0</w:t>
      </w:r>
      <w:r w:rsidR="00F127A2"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Pr="00975D59">
        <w:rPr>
          <w:rFonts w:asciiTheme="minorEastAsia" w:hAnsiTheme="minorEastAsia" w:cs="宋体"/>
          <w:kern w:val="0"/>
          <w:szCs w:val="21"/>
          <w:u w:val="single"/>
        </w:rPr>
        <w:t>（</w:t>
      </w:r>
      <w:r w:rsidR="00F127A2" w:rsidRPr="00975D59">
        <w:rPr>
          <w:rFonts w:asciiTheme="minorEastAsia" w:hAnsiTheme="minorEastAsia" w:cs="宋体"/>
          <w:kern w:val="0"/>
          <w:szCs w:val="21"/>
          <w:u w:val="single"/>
        </w:rPr>
        <w:t>具体时间地点</w:t>
      </w:r>
      <w:r w:rsidRPr="00975D59">
        <w:rPr>
          <w:rFonts w:asciiTheme="minorEastAsia" w:hAnsiTheme="minorEastAsia" w:cs="宋体"/>
          <w:kern w:val="0"/>
          <w:szCs w:val="21"/>
          <w:u w:val="single"/>
        </w:rPr>
        <w:t>将</w:t>
      </w:r>
      <w:r w:rsidR="00F127A2"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00F127A2" w:rsidRPr="00975D59">
        <w:rPr>
          <w:rFonts w:asciiTheme="minorEastAsia" w:hAnsiTheme="minorEastAsia" w:cs="宋体"/>
          <w:kern w:val="0"/>
          <w:szCs w:val="21"/>
          <w:u w:val="single"/>
        </w:rPr>
        <w:t>报名登记时告知为准</w:t>
      </w:r>
      <w:r w:rsidRPr="00975D59">
        <w:rPr>
          <w:rFonts w:asciiTheme="minorEastAsia" w:hAnsiTheme="minorEastAsia" w:cs="宋体"/>
          <w:kern w:val="0"/>
          <w:szCs w:val="21"/>
          <w:u w:val="single"/>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本次采购采用议标的方式，采用综合评分法，中标结果以鄞州人民医院外网公示、电话通知为准。</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交货时间：中标后1个月内。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w:t>
      </w:r>
      <w:r w:rsidR="00F701FC" w:rsidRPr="00975D59">
        <w:rPr>
          <w:rFonts w:asciiTheme="minorEastAsia" w:hAnsiTheme="minorEastAsia" w:cs="宋体"/>
          <w:kern w:val="0"/>
          <w:szCs w:val="21"/>
        </w:rPr>
        <w:t>满后不收取任何人工费、差旅费等额外服务性费用，只收取基本零配件费用</w:t>
      </w:r>
      <w:r w:rsidRPr="00975D59">
        <w:rPr>
          <w:rFonts w:asciiTheme="minorEastAsia" w:hAnsiTheme="minorEastAsia" w:cs="宋体"/>
          <w:kern w:val="0"/>
          <w:szCs w:val="21"/>
        </w:rPr>
        <w:t>。如涉及专用软件应提供免费升级服务，要求与医院信息系统联网的应免费提供HIS或LIS接入。</w:t>
      </w:r>
    </w:p>
    <w:p w:rsidR="000400EB" w:rsidRPr="00975D59" w:rsidRDefault="000400EB" w:rsidP="00975D59">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技术支持：中标商应提供设备使用的技术支持或培训。</w:t>
      </w:r>
    </w:p>
    <w:p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宁波市鄞州人民医院医共体</w:t>
      </w:r>
    </w:p>
    <w:p w:rsidR="00D627FB"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年1月</w:t>
      </w:r>
      <w:r w:rsidR="00CC001E">
        <w:rPr>
          <w:rFonts w:asciiTheme="minorEastAsia" w:hAnsiTheme="minorEastAsia" w:cs="宋体" w:hint="eastAsia"/>
          <w:kern w:val="0"/>
          <w:szCs w:val="21"/>
        </w:rPr>
        <w:t>7</w:t>
      </w:r>
      <w:r w:rsidRPr="00975D59">
        <w:rPr>
          <w:rFonts w:asciiTheme="minorEastAsia" w:hAnsiTheme="minorEastAsia" w:cs="宋体" w:hint="eastAsia"/>
          <w:kern w:val="0"/>
          <w:szCs w:val="21"/>
        </w:rPr>
        <w:t>日</w:t>
      </w:r>
    </w:p>
    <w:p w:rsidR="00975D59" w:rsidRDefault="00975D59">
      <w:pPr>
        <w:widowControl/>
        <w:jc w:val="left"/>
        <w:rPr>
          <w:rFonts w:asciiTheme="minorEastAsia" w:hAnsiTheme="minorEastAsia" w:cs="宋体"/>
          <w:kern w:val="0"/>
          <w:szCs w:val="21"/>
        </w:rPr>
      </w:pPr>
      <w:r>
        <w:rPr>
          <w:rFonts w:asciiTheme="minorEastAsia" w:hAnsiTheme="minorEastAsia" w:cs="宋体"/>
          <w:kern w:val="0"/>
          <w:szCs w:val="21"/>
        </w:rPr>
        <w:br w:type="page"/>
      </w:r>
    </w:p>
    <w:p w:rsidR="00975D59" w:rsidRPr="00975D59" w:rsidRDefault="00CC001E" w:rsidP="00975D59">
      <w:pPr>
        <w:widowControl/>
        <w:spacing w:line="360" w:lineRule="auto"/>
        <w:ind w:firstLine="420"/>
        <w:jc w:val="left"/>
        <w:rPr>
          <w:rFonts w:asciiTheme="minorEastAsia" w:hAnsiTheme="minorEastAsia" w:cs="宋体"/>
          <w:b/>
          <w:kern w:val="0"/>
          <w:sz w:val="32"/>
          <w:szCs w:val="32"/>
        </w:rPr>
      </w:pPr>
      <w:r>
        <w:rPr>
          <w:rFonts w:asciiTheme="minorEastAsia" w:hAnsiTheme="minorEastAsia" w:cs="宋体" w:hint="eastAsia"/>
          <w:b/>
          <w:kern w:val="0"/>
          <w:sz w:val="32"/>
          <w:szCs w:val="32"/>
        </w:rPr>
        <w:lastRenderedPageBreak/>
        <w:t>品目1、2、3、6</w:t>
      </w:r>
      <w:r w:rsidR="00975D59" w:rsidRPr="00975D59">
        <w:rPr>
          <w:rFonts w:asciiTheme="minorEastAsia" w:hAnsiTheme="minorEastAsia" w:cs="宋体" w:hint="eastAsia"/>
          <w:b/>
          <w:kern w:val="0"/>
          <w:sz w:val="32"/>
          <w:szCs w:val="32"/>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964A68" w:rsidRPr="00F020C2" w:rsidTr="003E5DB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964A68" w:rsidRPr="003E5DB0" w:rsidRDefault="00964A68" w:rsidP="003E5DB0">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964A68" w:rsidRPr="00F020C2" w:rsidTr="00F9315A">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F9315A" w:rsidRPr="006B52B3" w:rsidRDefault="00964A68" w:rsidP="005350B6">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964A68" w:rsidRPr="006B52B3" w:rsidRDefault="00964A68" w:rsidP="005350B6">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964A68" w:rsidRPr="006B52B3" w:rsidRDefault="00964A68" w:rsidP="00623EEE">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623EEE" w:rsidRPr="00CC001E" w:rsidRDefault="00964A68" w:rsidP="00623EEE">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964A68" w:rsidRPr="00F020C2" w:rsidTr="00F9315A">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964A68" w:rsidRPr="006B52B3" w:rsidRDefault="00964A68" w:rsidP="00623EEE">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964A68" w:rsidRPr="00F020C2" w:rsidTr="00623EEE">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964A68" w:rsidRPr="006B52B3" w:rsidRDefault="00964A68" w:rsidP="005350B6">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szCs w:val="21"/>
              </w:rPr>
            </w:pPr>
            <w:r w:rsidRPr="006B52B3">
              <w:rPr>
                <w:rFonts w:asciiTheme="minorEastAsia" w:hAnsiTheme="minorEastAsia" w:hint="eastAsia"/>
                <w:szCs w:val="21"/>
              </w:rPr>
              <w:t>对</w:t>
            </w:r>
            <w:r w:rsidR="004B5D78" w:rsidRPr="006B52B3">
              <w:rPr>
                <w:rFonts w:asciiTheme="minorEastAsia" w:hAnsiTheme="minorEastAsia" w:hint="eastAsia"/>
                <w:szCs w:val="21"/>
              </w:rPr>
              <w:t>设备基本要求</w:t>
            </w:r>
            <w:r w:rsidRPr="006B52B3">
              <w:rPr>
                <w:rFonts w:asciiTheme="minorEastAsia" w:hAnsiTheme="minorEastAsia" w:hint="eastAsia"/>
                <w:szCs w:val="21"/>
              </w:rPr>
              <w:t>的技术响应（</w:t>
            </w:r>
            <w:r w:rsidR="00623EEE" w:rsidRPr="006B52B3">
              <w:rPr>
                <w:rFonts w:asciiTheme="minorEastAsia" w:hAnsiTheme="minorEastAsia" w:hint="eastAsia"/>
                <w:szCs w:val="21"/>
              </w:rPr>
              <w:t>20</w:t>
            </w:r>
            <w:r w:rsidRPr="006B52B3">
              <w:rPr>
                <w:rFonts w:asciiTheme="minorEastAsia" w:hAnsiTheme="minorEastAsia" w:hint="eastAsia"/>
                <w:szCs w:val="21"/>
              </w:rPr>
              <w:t>分）：</w:t>
            </w:r>
          </w:p>
          <w:p w:rsidR="00964A68" w:rsidRPr="006B52B3" w:rsidRDefault="004B5D78" w:rsidP="00623EEE">
            <w:pPr>
              <w:rPr>
                <w:rFonts w:asciiTheme="minorEastAsia" w:hAnsiTheme="minorEastAsia"/>
                <w:b/>
                <w:color w:val="000000"/>
                <w:szCs w:val="21"/>
              </w:rPr>
            </w:pPr>
            <w:r w:rsidRPr="006B52B3">
              <w:rPr>
                <w:rFonts w:asciiTheme="minorEastAsia" w:hAnsiTheme="minorEastAsia" w:cs="宋体" w:hint="eastAsia"/>
                <w:szCs w:val="21"/>
              </w:rPr>
              <w:t>根据</w:t>
            </w:r>
            <w:r w:rsidR="00964A68" w:rsidRPr="006B52B3">
              <w:rPr>
                <w:rFonts w:asciiTheme="minorEastAsia" w:hAnsiTheme="minorEastAsia" w:cs="宋体" w:hint="eastAsia"/>
                <w:szCs w:val="21"/>
              </w:rPr>
              <w:t>投标产品</w:t>
            </w:r>
            <w:r w:rsidRPr="006B52B3">
              <w:rPr>
                <w:rFonts w:asciiTheme="minorEastAsia" w:hAnsiTheme="minorEastAsia" w:cs="宋体" w:hint="eastAsia"/>
                <w:szCs w:val="21"/>
              </w:rPr>
              <w:t>对议标品目设备基本要求</w:t>
            </w:r>
            <w:r w:rsidR="00964A68" w:rsidRPr="006B52B3">
              <w:rPr>
                <w:rFonts w:asciiTheme="minorEastAsia" w:hAnsiTheme="minorEastAsia" w:cs="宋体" w:hint="eastAsia"/>
                <w:szCs w:val="21"/>
              </w:rPr>
              <w:t>的</w:t>
            </w:r>
            <w:r w:rsidRPr="006B52B3">
              <w:rPr>
                <w:rFonts w:asciiTheme="minorEastAsia" w:hAnsiTheme="minorEastAsia" w:cs="宋体" w:hint="eastAsia"/>
                <w:szCs w:val="21"/>
              </w:rPr>
              <w:t>满足情况进行</w:t>
            </w:r>
            <w:r w:rsidR="00623EEE" w:rsidRPr="006B52B3">
              <w:rPr>
                <w:rFonts w:asciiTheme="minorEastAsia" w:hAnsiTheme="minorEastAsia" w:cs="宋体" w:hint="eastAsia"/>
                <w:szCs w:val="21"/>
              </w:rPr>
              <w:t>综合</w:t>
            </w:r>
            <w:r w:rsidRPr="006B52B3">
              <w:rPr>
                <w:rFonts w:asciiTheme="minorEastAsia" w:hAnsiTheme="minorEastAsia" w:cs="宋体" w:hint="eastAsia"/>
                <w:szCs w:val="21"/>
              </w:rPr>
              <w:t>评定，满分</w:t>
            </w:r>
            <w:r w:rsidR="00623EEE" w:rsidRPr="006B52B3">
              <w:rPr>
                <w:rFonts w:asciiTheme="minorEastAsia" w:hAnsiTheme="minorEastAsia" w:cs="宋体" w:hint="eastAsia"/>
                <w:szCs w:val="21"/>
              </w:rPr>
              <w:t>20</w:t>
            </w:r>
            <w:r w:rsidR="00964A68" w:rsidRPr="006B52B3">
              <w:rPr>
                <w:rFonts w:asciiTheme="minorEastAsia" w:hAnsiTheme="minorEastAsia" w:cs="宋体" w:hint="eastAsia"/>
                <w:szCs w:val="21"/>
              </w:rPr>
              <w:t>分</w:t>
            </w:r>
          </w:p>
        </w:tc>
      </w:tr>
      <w:tr w:rsidR="00964A68" w:rsidRPr="00F020C2" w:rsidTr="00623EEE">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w:t>
            </w:r>
            <w:r w:rsidR="00623EEE" w:rsidRPr="006B52B3">
              <w:rPr>
                <w:rFonts w:asciiTheme="minorEastAsia" w:hAnsiTheme="minorEastAsia" w:hint="eastAsia"/>
                <w:color w:val="000000"/>
                <w:szCs w:val="21"/>
              </w:rPr>
              <w:t>的</w:t>
            </w:r>
            <w:r w:rsidRPr="006B52B3">
              <w:rPr>
                <w:rFonts w:asciiTheme="minorEastAsia" w:hAnsiTheme="minorEastAsia" w:hint="eastAsia"/>
                <w:color w:val="000000"/>
                <w:szCs w:val="21"/>
              </w:rPr>
              <w:t>配置完整性进行评定，满分</w:t>
            </w:r>
            <w:r w:rsidR="004B5D78"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623EEE" w:rsidRPr="00F020C2" w:rsidTr="00623EEE">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5350B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功能适用性（</w:t>
            </w:r>
            <w:r w:rsidR="00623EEE"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p w:rsidR="00964A68"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根据各投标人提供的设备</w:t>
            </w:r>
            <w:r w:rsidR="00964A68" w:rsidRPr="006B52B3">
              <w:rPr>
                <w:rFonts w:asciiTheme="minorEastAsia" w:hAnsiTheme="minorEastAsia" w:hint="eastAsia"/>
                <w:color w:val="000000"/>
                <w:szCs w:val="21"/>
              </w:rPr>
              <w:t>功能适用性进行评定，满分</w:t>
            </w:r>
            <w:r w:rsidRPr="006B52B3">
              <w:rPr>
                <w:rFonts w:asciiTheme="minorEastAsia" w:hAnsiTheme="minorEastAsia" w:hint="eastAsia"/>
                <w:color w:val="000000"/>
                <w:szCs w:val="21"/>
              </w:rPr>
              <w:t>10</w:t>
            </w:r>
            <w:r w:rsidR="00964A68" w:rsidRPr="006B52B3">
              <w:rPr>
                <w:rFonts w:asciiTheme="minorEastAsia" w:hAnsiTheme="minorEastAsia" w:hint="eastAsia"/>
                <w:color w:val="000000"/>
                <w:szCs w:val="21"/>
              </w:rPr>
              <w:t>分。</w:t>
            </w:r>
          </w:p>
        </w:tc>
      </w:tr>
      <w:tr w:rsidR="00964A68" w:rsidRPr="00F020C2" w:rsidTr="00F9315A">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售后服务承诺和质保期方案（10分）：</w:t>
            </w:r>
          </w:p>
          <w:p w:rsidR="00964A68" w:rsidRPr="006B52B3" w:rsidRDefault="00964A68" w:rsidP="003E5DB0">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w:t>
            </w:r>
            <w:r w:rsidR="003E5DB0" w:rsidRPr="006B52B3">
              <w:rPr>
                <w:rFonts w:asciiTheme="minorEastAsia" w:hAnsiTheme="minorEastAsia" w:hint="eastAsia"/>
                <w:color w:val="000000"/>
                <w:szCs w:val="21"/>
              </w:rPr>
              <w:t>和服务承诺</w:t>
            </w:r>
            <w:r w:rsidRPr="006B52B3">
              <w:rPr>
                <w:rFonts w:asciiTheme="minorEastAsia" w:hAnsiTheme="minorEastAsia" w:hint="eastAsia"/>
                <w:color w:val="000000"/>
                <w:szCs w:val="21"/>
              </w:rPr>
              <w:t>方案（包括详细的售后服务方案、质保期、并明确质保期后的修包费用、响应时间、维修时间、售后服务优惠承诺、配件及耗材优惠、售后服务保障及售后服务机构的综合实力等）进行评定，满分</w:t>
            </w:r>
            <w:r w:rsidR="003E5DB0"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5350B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964A68" w:rsidRPr="00F020C2" w:rsidTr="003E5DB0">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3E5DB0">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w:t>
            </w:r>
            <w:r w:rsidR="003E5DB0" w:rsidRPr="006B52B3">
              <w:rPr>
                <w:rFonts w:asciiTheme="minorEastAsia" w:hAnsiTheme="minorEastAsia" w:hint="eastAsia"/>
                <w:color w:val="000000"/>
                <w:szCs w:val="21"/>
                <w:lang w:val="zh-CN"/>
              </w:rPr>
              <w:t>2</w:t>
            </w:r>
            <w:r w:rsidRPr="006B52B3">
              <w:rPr>
                <w:rFonts w:asciiTheme="minorEastAsia" w:hAnsiTheme="minorEastAsia" w:hint="eastAsia"/>
                <w:color w:val="000000"/>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w:t>
            </w:r>
            <w:r w:rsidR="004B5D78" w:rsidRPr="006B52B3">
              <w:rPr>
                <w:rFonts w:asciiTheme="minorEastAsia" w:hAnsiTheme="minorEastAsia" w:hint="eastAsia"/>
                <w:color w:val="000000"/>
                <w:szCs w:val="21"/>
              </w:rPr>
              <w:t>2</w:t>
            </w:r>
            <w:r w:rsidRPr="006B52B3">
              <w:rPr>
                <w:rFonts w:asciiTheme="minorEastAsia" w:hAnsiTheme="minorEastAsia" w:hint="eastAsia"/>
                <w:color w:val="000000"/>
                <w:szCs w:val="21"/>
              </w:rPr>
              <w:t>分。</w:t>
            </w:r>
          </w:p>
        </w:tc>
      </w:tr>
    </w:tbl>
    <w:p w:rsidR="001A59C3" w:rsidRDefault="001A59C3" w:rsidP="001A59C3">
      <w:pPr>
        <w:widowControl/>
        <w:spacing w:line="360" w:lineRule="auto"/>
        <w:ind w:firstLine="420"/>
        <w:jc w:val="left"/>
        <w:rPr>
          <w:rFonts w:asciiTheme="minorEastAsia" w:hAnsiTheme="minorEastAsia" w:cs="宋体"/>
          <w:b/>
          <w:kern w:val="0"/>
          <w:sz w:val="32"/>
          <w:szCs w:val="32"/>
        </w:rPr>
      </w:pPr>
    </w:p>
    <w:p w:rsidR="001A59C3" w:rsidRDefault="001A59C3">
      <w:pPr>
        <w:widowControl/>
        <w:jc w:val="left"/>
        <w:rPr>
          <w:rFonts w:asciiTheme="minorEastAsia" w:hAnsiTheme="minorEastAsia" w:cs="宋体"/>
          <w:b/>
          <w:kern w:val="0"/>
          <w:sz w:val="32"/>
          <w:szCs w:val="32"/>
        </w:rPr>
      </w:pPr>
      <w:r>
        <w:rPr>
          <w:rFonts w:asciiTheme="minorEastAsia" w:hAnsiTheme="minorEastAsia" w:cs="宋体"/>
          <w:b/>
          <w:kern w:val="0"/>
          <w:sz w:val="32"/>
          <w:szCs w:val="32"/>
        </w:rPr>
        <w:br w:type="page"/>
      </w:r>
    </w:p>
    <w:p w:rsidR="001A59C3" w:rsidRPr="00975D59" w:rsidRDefault="001A59C3" w:rsidP="001A59C3">
      <w:pPr>
        <w:widowControl/>
        <w:spacing w:line="360" w:lineRule="auto"/>
        <w:ind w:firstLine="420"/>
        <w:jc w:val="left"/>
        <w:rPr>
          <w:rFonts w:asciiTheme="minorEastAsia" w:hAnsiTheme="minorEastAsia" w:cs="宋体"/>
          <w:b/>
          <w:kern w:val="0"/>
          <w:sz w:val="32"/>
          <w:szCs w:val="32"/>
        </w:rPr>
      </w:pPr>
      <w:r>
        <w:rPr>
          <w:rFonts w:asciiTheme="minorEastAsia" w:hAnsiTheme="minorEastAsia" w:cs="宋体" w:hint="eastAsia"/>
          <w:b/>
          <w:kern w:val="0"/>
          <w:sz w:val="32"/>
          <w:szCs w:val="32"/>
        </w:rPr>
        <w:lastRenderedPageBreak/>
        <w:t>品目4</w:t>
      </w:r>
      <w:r w:rsidR="0008480A">
        <w:rPr>
          <w:rFonts w:asciiTheme="minorEastAsia" w:hAnsiTheme="minorEastAsia" w:cs="宋体" w:hint="eastAsia"/>
          <w:b/>
          <w:kern w:val="0"/>
          <w:sz w:val="32"/>
          <w:szCs w:val="32"/>
        </w:rPr>
        <w:t>、5</w:t>
      </w:r>
      <w:r w:rsidRPr="00975D59">
        <w:rPr>
          <w:rFonts w:asciiTheme="minorEastAsia" w:hAnsiTheme="minorEastAsia" w:cs="宋体" w:hint="eastAsia"/>
          <w:b/>
          <w:kern w:val="0"/>
          <w:sz w:val="32"/>
          <w:szCs w:val="32"/>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1A59C3" w:rsidRPr="00F020C2" w:rsidTr="00731384">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1A59C3" w:rsidRPr="003E5DB0" w:rsidRDefault="001A59C3" w:rsidP="00731384">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1A59C3" w:rsidRPr="00F020C2" w:rsidTr="001A3047">
        <w:trPr>
          <w:trHeight w:val="1312"/>
        </w:trPr>
        <w:tc>
          <w:tcPr>
            <w:tcW w:w="1384" w:type="dxa"/>
            <w:vMerge w:val="restart"/>
            <w:tcBorders>
              <w:top w:val="single" w:sz="4" w:space="0" w:color="auto"/>
              <w:left w:val="single" w:sz="4" w:space="0" w:color="auto"/>
              <w:right w:val="single" w:sz="4" w:space="0" w:color="auto"/>
            </w:tcBorders>
            <w:vAlign w:val="center"/>
            <w:hideMark/>
          </w:tcPr>
          <w:p w:rsidR="001A59C3" w:rsidRPr="006B52B3" w:rsidRDefault="001A59C3" w:rsidP="00731384">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1A59C3" w:rsidRPr="006B52B3" w:rsidRDefault="001A59C3" w:rsidP="00731384">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Default="001A59C3" w:rsidP="001A59C3">
            <w:pPr>
              <w:tabs>
                <w:tab w:val="left" w:pos="0"/>
              </w:tabs>
              <w:rPr>
                <w:rFonts w:asciiTheme="minorEastAsia" w:hAnsiTheme="minorEastAsia" w:cs="宋体"/>
                <w:bCs/>
                <w:szCs w:val="21"/>
              </w:rPr>
            </w:pPr>
            <w:r>
              <w:rPr>
                <w:rFonts w:asciiTheme="minorEastAsia" w:hAnsiTheme="minorEastAsia" w:cs="宋体" w:hint="eastAsia"/>
                <w:bCs/>
                <w:szCs w:val="21"/>
              </w:rPr>
              <w:t>设备价格分（10分）</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w:t>
            </w:r>
            <w:bookmarkStart w:id="0" w:name="_GoBack"/>
            <w:bookmarkEnd w:id="0"/>
            <w:r>
              <w:rPr>
                <w:rFonts w:asciiTheme="minorEastAsia" w:hAnsiTheme="minorEastAsia" w:cs="宋体" w:hint="eastAsia"/>
                <w:bCs/>
                <w:szCs w:val="21"/>
              </w:rPr>
              <w:t>设备</w:t>
            </w:r>
            <w:r w:rsidRPr="006B52B3">
              <w:rPr>
                <w:rFonts w:asciiTheme="minorEastAsia" w:hAnsiTheme="minorEastAsia" w:cs="宋体" w:hint="eastAsia"/>
                <w:bCs/>
                <w:szCs w:val="21"/>
              </w:rPr>
              <w:t>价格得分得满分</w:t>
            </w:r>
            <w:r>
              <w:rPr>
                <w:rFonts w:asciiTheme="minorEastAsia" w:hAnsiTheme="minorEastAsia" w:cs="宋体" w:hint="eastAsia"/>
                <w:bCs/>
                <w:szCs w:val="21"/>
              </w:rPr>
              <w:t>1</w:t>
            </w:r>
            <w:r w:rsidRPr="006B52B3">
              <w:rPr>
                <w:rFonts w:asciiTheme="minorEastAsia" w:hAnsiTheme="minorEastAsia" w:cs="宋体" w:hint="eastAsia"/>
                <w:bCs/>
                <w:szCs w:val="21"/>
              </w:rPr>
              <w:t>0分。</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w:t>
            </w:r>
            <w:r>
              <w:rPr>
                <w:rFonts w:asciiTheme="minorEastAsia" w:hAnsiTheme="minorEastAsia" w:cs="宋体" w:hint="eastAsia"/>
                <w:bCs/>
                <w:szCs w:val="21"/>
              </w:rPr>
              <w:t>设备</w:t>
            </w:r>
            <w:r w:rsidRPr="006B52B3">
              <w:rPr>
                <w:rFonts w:asciiTheme="minorEastAsia" w:hAnsiTheme="minorEastAsia" w:cs="宋体" w:hint="eastAsia"/>
                <w:bCs/>
                <w:szCs w:val="21"/>
              </w:rPr>
              <w:t>价格得分按照下列公式计算：</w:t>
            </w:r>
          </w:p>
          <w:p w:rsidR="001A59C3" w:rsidRPr="006B52B3" w:rsidRDefault="001A59C3" w:rsidP="001A59C3">
            <w:pPr>
              <w:tabs>
                <w:tab w:val="left" w:pos="0"/>
              </w:tabs>
              <w:rPr>
                <w:rFonts w:asciiTheme="minorEastAsia" w:hAnsiTheme="minorEastAsia" w:cs="宋体"/>
                <w:bCs/>
                <w:szCs w:val="21"/>
              </w:rPr>
            </w:pPr>
            <w:r>
              <w:rPr>
                <w:rFonts w:asciiTheme="minorEastAsia" w:hAnsiTheme="minorEastAsia" w:cs="宋体" w:hint="eastAsia"/>
                <w:bCs/>
                <w:szCs w:val="21"/>
              </w:rPr>
              <w:t>设备</w:t>
            </w:r>
            <w:r w:rsidRPr="006B52B3">
              <w:rPr>
                <w:rFonts w:asciiTheme="minorEastAsia" w:hAnsiTheme="minorEastAsia" w:cs="宋体" w:hint="eastAsia"/>
                <w:bCs/>
                <w:szCs w:val="21"/>
              </w:rPr>
              <w:t>价格得分=（评标基准价/各投标人参与评审的价格）×</w:t>
            </w:r>
            <w:r>
              <w:rPr>
                <w:rFonts w:asciiTheme="minorEastAsia" w:hAnsiTheme="minorEastAsia" w:cs="宋体" w:hint="eastAsia"/>
                <w:bCs/>
                <w:szCs w:val="21"/>
              </w:rPr>
              <w:t>1</w:t>
            </w:r>
            <w:r w:rsidRPr="006B52B3">
              <w:rPr>
                <w:rFonts w:asciiTheme="minorEastAsia" w:hAnsiTheme="minorEastAsia" w:cs="宋体" w:hint="eastAsia"/>
                <w:bCs/>
                <w:szCs w:val="21"/>
              </w:rPr>
              <w:t>0％×100。</w:t>
            </w:r>
          </w:p>
          <w:p w:rsidR="001A59C3" w:rsidRPr="006B52B3" w:rsidRDefault="001A59C3" w:rsidP="001A59C3">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1A59C3" w:rsidRPr="00CC001E" w:rsidRDefault="001A59C3" w:rsidP="001A59C3">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1A59C3" w:rsidRPr="00F020C2" w:rsidTr="001A3047">
        <w:trPr>
          <w:trHeight w:val="1312"/>
        </w:trPr>
        <w:tc>
          <w:tcPr>
            <w:tcW w:w="1384" w:type="dxa"/>
            <w:vMerge/>
            <w:tcBorders>
              <w:left w:val="single" w:sz="4" w:space="0" w:color="auto"/>
              <w:bottom w:val="single" w:sz="4" w:space="0" w:color="auto"/>
              <w:right w:val="single" w:sz="4" w:space="0" w:color="auto"/>
            </w:tcBorders>
            <w:vAlign w:val="center"/>
          </w:tcPr>
          <w:p w:rsidR="001A59C3" w:rsidRPr="006B52B3" w:rsidRDefault="001A59C3" w:rsidP="00731384">
            <w:pPr>
              <w:spacing w:line="360" w:lineRule="auto"/>
              <w:jc w:val="center"/>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1A59C3" w:rsidRDefault="001A59C3" w:rsidP="001A59C3">
            <w:pPr>
              <w:tabs>
                <w:tab w:val="left" w:pos="0"/>
              </w:tabs>
              <w:rPr>
                <w:rFonts w:asciiTheme="minorEastAsia" w:hAnsiTheme="minorEastAsia" w:cs="宋体"/>
                <w:bCs/>
                <w:szCs w:val="21"/>
              </w:rPr>
            </w:pPr>
            <w:r>
              <w:rPr>
                <w:rFonts w:asciiTheme="minorEastAsia" w:hAnsiTheme="minorEastAsia" w:cs="宋体" w:hint="eastAsia"/>
                <w:bCs/>
                <w:szCs w:val="21"/>
              </w:rPr>
              <w:t>试剂</w:t>
            </w:r>
            <w:r w:rsidR="0008480A">
              <w:rPr>
                <w:rFonts w:asciiTheme="minorEastAsia" w:hAnsiTheme="minorEastAsia" w:cs="宋体" w:hint="eastAsia"/>
                <w:bCs/>
                <w:szCs w:val="21"/>
              </w:rPr>
              <w:t>（耗材）</w:t>
            </w:r>
            <w:r>
              <w:rPr>
                <w:rFonts w:asciiTheme="minorEastAsia" w:hAnsiTheme="minorEastAsia" w:cs="宋体" w:hint="eastAsia"/>
                <w:bCs/>
                <w:szCs w:val="21"/>
              </w:rPr>
              <w:t>价格分（20分）</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w:t>
            </w:r>
            <w:r>
              <w:rPr>
                <w:rFonts w:asciiTheme="minorEastAsia" w:hAnsiTheme="minorEastAsia" w:cs="宋体" w:hint="eastAsia"/>
                <w:bCs/>
                <w:szCs w:val="21"/>
              </w:rPr>
              <w:t>试剂</w:t>
            </w:r>
            <w:r w:rsidR="0008480A">
              <w:rPr>
                <w:rFonts w:asciiTheme="minorEastAsia" w:hAnsiTheme="minorEastAsia" w:cs="宋体" w:hint="eastAsia"/>
                <w:bCs/>
                <w:szCs w:val="21"/>
              </w:rPr>
              <w:t>（耗材）</w:t>
            </w:r>
            <w:r>
              <w:rPr>
                <w:rFonts w:asciiTheme="minorEastAsia" w:hAnsiTheme="minorEastAsia" w:cs="宋体" w:hint="eastAsia"/>
                <w:bCs/>
                <w:szCs w:val="21"/>
              </w:rPr>
              <w:t>占收费比例</w:t>
            </w:r>
            <w:r w:rsidRPr="006B52B3">
              <w:rPr>
                <w:rFonts w:asciiTheme="minorEastAsia" w:hAnsiTheme="minorEastAsia" w:cs="宋体" w:hint="eastAsia"/>
                <w:bCs/>
                <w:szCs w:val="21"/>
              </w:rPr>
              <w:t>。</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w:t>
            </w:r>
            <w:r>
              <w:rPr>
                <w:rFonts w:asciiTheme="minorEastAsia" w:hAnsiTheme="minorEastAsia" w:cs="宋体" w:hint="eastAsia"/>
                <w:bCs/>
                <w:szCs w:val="21"/>
              </w:rPr>
              <w:t>试剂</w:t>
            </w:r>
            <w:r w:rsidR="0008480A">
              <w:rPr>
                <w:rFonts w:asciiTheme="minorEastAsia" w:hAnsiTheme="minorEastAsia" w:cs="宋体" w:hint="eastAsia"/>
                <w:bCs/>
                <w:szCs w:val="21"/>
              </w:rPr>
              <w:t>（耗材）</w:t>
            </w:r>
            <w:r w:rsidRPr="006B52B3">
              <w:rPr>
                <w:rFonts w:asciiTheme="minorEastAsia" w:hAnsiTheme="minorEastAsia" w:cs="宋体" w:hint="eastAsia"/>
                <w:bCs/>
                <w:szCs w:val="21"/>
              </w:rPr>
              <w:t>价格得分得满分</w:t>
            </w:r>
            <w:r>
              <w:rPr>
                <w:rFonts w:asciiTheme="minorEastAsia" w:hAnsiTheme="minorEastAsia" w:cs="宋体" w:hint="eastAsia"/>
                <w:bCs/>
                <w:szCs w:val="21"/>
              </w:rPr>
              <w:t>2</w:t>
            </w:r>
            <w:r w:rsidRPr="006B52B3">
              <w:rPr>
                <w:rFonts w:asciiTheme="minorEastAsia" w:hAnsiTheme="minorEastAsia" w:cs="宋体" w:hint="eastAsia"/>
                <w:bCs/>
                <w:szCs w:val="21"/>
              </w:rPr>
              <w:t>0分。</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w:t>
            </w:r>
            <w:r>
              <w:rPr>
                <w:rFonts w:asciiTheme="minorEastAsia" w:hAnsiTheme="minorEastAsia" w:cs="宋体" w:hint="eastAsia"/>
                <w:bCs/>
                <w:szCs w:val="21"/>
              </w:rPr>
              <w:t>试剂</w:t>
            </w:r>
            <w:r w:rsidR="0008480A">
              <w:rPr>
                <w:rFonts w:asciiTheme="minorEastAsia" w:hAnsiTheme="minorEastAsia" w:cs="宋体" w:hint="eastAsia"/>
                <w:bCs/>
                <w:szCs w:val="21"/>
              </w:rPr>
              <w:t>（耗材）</w:t>
            </w:r>
            <w:r w:rsidRPr="006B52B3">
              <w:rPr>
                <w:rFonts w:asciiTheme="minorEastAsia" w:hAnsiTheme="minorEastAsia" w:cs="宋体" w:hint="eastAsia"/>
                <w:bCs/>
                <w:szCs w:val="21"/>
              </w:rPr>
              <w:t>价格得分按照下列公式计算：</w:t>
            </w:r>
          </w:p>
          <w:p w:rsidR="001A59C3" w:rsidRPr="006B52B3" w:rsidRDefault="001A59C3" w:rsidP="001A59C3">
            <w:pPr>
              <w:tabs>
                <w:tab w:val="left" w:pos="0"/>
              </w:tabs>
              <w:rPr>
                <w:rFonts w:asciiTheme="minorEastAsia" w:hAnsiTheme="minorEastAsia" w:cs="宋体"/>
                <w:bCs/>
                <w:szCs w:val="21"/>
              </w:rPr>
            </w:pPr>
            <w:r>
              <w:rPr>
                <w:rFonts w:asciiTheme="minorEastAsia" w:hAnsiTheme="minorEastAsia" w:cs="宋体" w:hint="eastAsia"/>
                <w:bCs/>
                <w:szCs w:val="21"/>
              </w:rPr>
              <w:t>试剂</w:t>
            </w:r>
            <w:r w:rsidRPr="006B52B3">
              <w:rPr>
                <w:rFonts w:asciiTheme="minorEastAsia" w:hAnsiTheme="minorEastAsia" w:cs="宋体" w:hint="eastAsia"/>
                <w:bCs/>
                <w:szCs w:val="21"/>
              </w:rPr>
              <w:t>价格得分=（评标基准价/各投标人参与评审的价格）×</w:t>
            </w:r>
            <w:r>
              <w:rPr>
                <w:rFonts w:asciiTheme="minorEastAsia" w:hAnsiTheme="minorEastAsia" w:cs="宋体" w:hint="eastAsia"/>
                <w:bCs/>
                <w:szCs w:val="21"/>
              </w:rPr>
              <w:t>2</w:t>
            </w:r>
            <w:r w:rsidRPr="006B52B3">
              <w:rPr>
                <w:rFonts w:asciiTheme="minorEastAsia" w:hAnsiTheme="minorEastAsia" w:cs="宋体" w:hint="eastAsia"/>
                <w:bCs/>
                <w:szCs w:val="21"/>
              </w:rPr>
              <w:t>0％×100。</w:t>
            </w:r>
          </w:p>
          <w:p w:rsidR="001A59C3" w:rsidRPr="006B52B3" w:rsidRDefault="001A59C3" w:rsidP="001A59C3">
            <w:pPr>
              <w:tabs>
                <w:tab w:val="left" w:pos="0"/>
              </w:tabs>
              <w:rPr>
                <w:rFonts w:asciiTheme="minorEastAsia" w:hAnsiTheme="minorEastAsia" w:cs="宋体"/>
                <w:bCs/>
                <w:szCs w:val="21"/>
              </w:rPr>
            </w:pPr>
            <w:r w:rsidRPr="006B52B3">
              <w:rPr>
                <w:rFonts w:asciiTheme="minorEastAsia" w:hAnsiTheme="minorEastAsia" w:cs="宋体" w:hint="eastAsia"/>
                <w:b/>
                <w:bCs/>
                <w:szCs w:val="21"/>
              </w:rPr>
              <w:t>注：价格得分小数点后保留2位小数，第3位小数四舍五入。</w:t>
            </w:r>
          </w:p>
        </w:tc>
      </w:tr>
      <w:tr w:rsidR="001A59C3" w:rsidRPr="00F020C2" w:rsidTr="00731384">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1A59C3" w:rsidRPr="006B52B3" w:rsidRDefault="001A59C3" w:rsidP="00731384">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1A59C3" w:rsidRPr="00F020C2" w:rsidTr="001A59C3">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1A59C3" w:rsidRPr="006B52B3" w:rsidRDefault="001A59C3" w:rsidP="00731384">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rPr>
                <w:rFonts w:asciiTheme="minorEastAsia" w:hAnsiTheme="minorEastAsia"/>
                <w:szCs w:val="21"/>
              </w:rPr>
            </w:pPr>
            <w:r w:rsidRPr="006B52B3">
              <w:rPr>
                <w:rFonts w:asciiTheme="minorEastAsia" w:hAnsiTheme="minorEastAsia" w:hint="eastAsia"/>
                <w:szCs w:val="21"/>
              </w:rPr>
              <w:t>对设备基本要求的技术响应（20分）：</w:t>
            </w:r>
          </w:p>
          <w:p w:rsidR="001A59C3" w:rsidRPr="006B52B3" w:rsidRDefault="001A59C3" w:rsidP="00731384">
            <w:pPr>
              <w:rPr>
                <w:rFonts w:asciiTheme="minorEastAsia" w:hAnsiTheme="minorEastAsia"/>
                <w:b/>
                <w:color w:val="000000"/>
                <w:szCs w:val="21"/>
              </w:rPr>
            </w:pPr>
            <w:r w:rsidRPr="006B52B3">
              <w:rPr>
                <w:rFonts w:asciiTheme="minorEastAsia" w:hAnsiTheme="minorEastAsia" w:cs="宋体" w:hint="eastAsia"/>
                <w:szCs w:val="21"/>
              </w:rPr>
              <w:t>根据投标产品对议标品目设备基本要求的满足情况进行综合评定，满分20分</w:t>
            </w:r>
          </w:p>
        </w:tc>
      </w:tr>
      <w:tr w:rsidR="001A59C3" w:rsidRPr="00F020C2" w:rsidTr="00731384">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根据各投标人提供设备的配置完整性进行评定，满分10分。</w:t>
            </w:r>
          </w:p>
        </w:tc>
      </w:tr>
      <w:tr w:rsidR="001A59C3" w:rsidRPr="00F020C2" w:rsidTr="00731384">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1A59C3" w:rsidRPr="00F020C2" w:rsidTr="00731384">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功能适用性（10分）：</w:t>
            </w:r>
          </w:p>
          <w:p w:rsidR="001A59C3" w:rsidRPr="006B52B3" w:rsidRDefault="001A59C3" w:rsidP="00731384">
            <w:pPr>
              <w:rPr>
                <w:rFonts w:asciiTheme="minorEastAsia" w:hAnsiTheme="minorEastAsia"/>
                <w:color w:val="000000"/>
                <w:szCs w:val="21"/>
              </w:rPr>
            </w:pPr>
            <w:r w:rsidRPr="006B52B3">
              <w:rPr>
                <w:rFonts w:asciiTheme="minorEastAsia" w:hAnsiTheme="minorEastAsia" w:hint="eastAsia"/>
                <w:color w:val="000000"/>
                <w:szCs w:val="21"/>
              </w:rPr>
              <w:t>根据各投标人提供的设备功能适用性进行评定，满分10分。</w:t>
            </w:r>
          </w:p>
        </w:tc>
      </w:tr>
      <w:tr w:rsidR="001A59C3" w:rsidRPr="00F020C2" w:rsidTr="00731384">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售后服务承诺和质保期方案（10分）：</w:t>
            </w:r>
          </w:p>
          <w:p w:rsidR="001A59C3" w:rsidRPr="006B52B3" w:rsidRDefault="001A59C3" w:rsidP="00731384">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和服务承诺方案（包括详细的售后服务方案、质保期、并明确质保期后的修包费用、响应时间、维修时间、售后服务优惠承诺、配件及耗材优惠、售后服务保障及售后服务机构的综合实力等）进行评定，满分10分。</w:t>
            </w:r>
          </w:p>
        </w:tc>
      </w:tr>
      <w:tr w:rsidR="001A59C3" w:rsidRPr="00F020C2" w:rsidTr="00731384">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1A59C3" w:rsidRPr="006B52B3" w:rsidRDefault="001A59C3" w:rsidP="00731384">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1A59C3" w:rsidRPr="00F020C2" w:rsidTr="001A59C3">
        <w:trPr>
          <w:trHeight w:val="385"/>
        </w:trPr>
        <w:tc>
          <w:tcPr>
            <w:tcW w:w="1384"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1A59C3" w:rsidRPr="006B52B3" w:rsidRDefault="001A59C3" w:rsidP="00731384">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bl>
    <w:p w:rsidR="00035094" w:rsidRDefault="00035094">
      <w:pPr>
        <w:rPr>
          <w:rFonts w:asciiTheme="minorEastAsia" w:hAnsiTheme="minorEastAsia"/>
          <w:szCs w:val="21"/>
        </w:rPr>
      </w:pPr>
    </w:p>
    <w:p w:rsidR="009E0C1C" w:rsidRDefault="009E0C1C" w:rsidP="009E0C1C">
      <w:pPr>
        <w:spacing w:line="380" w:lineRule="exact"/>
        <w:rPr>
          <w:rFonts w:ascii="宋体" w:eastAsia="宋体" w:hAnsi="宋体" w:cs="Times New Roman"/>
          <w:b/>
          <w:color w:val="000000"/>
          <w:sz w:val="24"/>
        </w:rPr>
      </w:pPr>
      <w:r>
        <w:rPr>
          <w:rFonts w:ascii="宋体" w:eastAsia="宋体" w:hAnsi="宋体" w:cs="Times New Roman" w:hint="eastAsia"/>
          <w:b/>
          <w:color w:val="000000"/>
          <w:sz w:val="24"/>
        </w:rPr>
        <w:lastRenderedPageBreak/>
        <w:t>附件：除颤仪技术参数</w:t>
      </w:r>
    </w:p>
    <w:tbl>
      <w:tblPr>
        <w:tblW w:w="9104" w:type="dxa"/>
        <w:tblInd w:w="-269"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4A0"/>
      </w:tblPr>
      <w:tblGrid>
        <w:gridCol w:w="7372"/>
        <w:gridCol w:w="1732"/>
      </w:tblGrid>
      <w:tr w:rsidR="009E0C1C" w:rsidTr="00966A18">
        <w:trPr>
          <w:trHeight w:val="457"/>
          <w:tblHeader/>
        </w:trPr>
        <w:tc>
          <w:tcPr>
            <w:tcW w:w="7372" w:type="dxa"/>
            <w:vAlign w:val="center"/>
          </w:tcPr>
          <w:p w:rsidR="009E0C1C" w:rsidRDefault="009E0C1C" w:rsidP="00966A18">
            <w:pPr>
              <w:spacing w:line="400" w:lineRule="exact"/>
              <w:jc w:val="center"/>
              <w:rPr>
                <w:rFonts w:ascii="Calibri" w:eastAsia="宋体" w:hAnsi="Calibri" w:cs="Times New Roman"/>
                <w:b/>
                <w:color w:val="000000"/>
                <w:sz w:val="24"/>
              </w:rPr>
            </w:pPr>
            <w:r>
              <w:rPr>
                <w:rFonts w:ascii="Calibri" w:eastAsia="宋体" w:hAnsi="Calibri" w:cs="Times New Roman"/>
                <w:b/>
                <w:color w:val="000000"/>
                <w:sz w:val="24"/>
              </w:rPr>
              <w:t>招标规格</w:t>
            </w:r>
          </w:p>
        </w:tc>
        <w:tc>
          <w:tcPr>
            <w:tcW w:w="1732" w:type="dxa"/>
            <w:vAlign w:val="center"/>
          </w:tcPr>
          <w:p w:rsidR="009E0C1C" w:rsidRDefault="009E0C1C" w:rsidP="00966A18">
            <w:pPr>
              <w:spacing w:line="400" w:lineRule="exact"/>
              <w:jc w:val="center"/>
              <w:rPr>
                <w:rFonts w:ascii="Calibri" w:eastAsia="宋体" w:hAnsi="Calibri" w:cs="Times New Roman"/>
                <w:b/>
                <w:color w:val="000000"/>
                <w:sz w:val="24"/>
              </w:rPr>
            </w:pPr>
            <w:r>
              <w:rPr>
                <w:rFonts w:ascii="Calibri" w:eastAsia="宋体" w:hAnsi="Calibri" w:cs="Times New Roman"/>
                <w:b/>
                <w:color w:val="000000"/>
                <w:sz w:val="24"/>
              </w:rPr>
              <w:t>投标商对照规格</w:t>
            </w:r>
          </w:p>
        </w:tc>
      </w:tr>
      <w:tr w:rsidR="009E0C1C" w:rsidTr="00966A18">
        <w:trPr>
          <w:trHeight w:val="340"/>
        </w:trPr>
        <w:tc>
          <w:tcPr>
            <w:tcW w:w="7372" w:type="dxa"/>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一、技术参数</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 </w:t>
            </w:r>
            <w:r>
              <w:rPr>
                <w:rFonts w:ascii="Calibri" w:eastAsia="宋体" w:hAnsi="宋体" w:cs="Times New Roman" w:hint="eastAsia"/>
                <w:color w:val="000000"/>
                <w:sz w:val="24"/>
              </w:rPr>
              <w:t>整机带电极板、电池的重量不超过</w:t>
            </w:r>
            <w:r>
              <w:rPr>
                <w:rFonts w:ascii="Calibri" w:eastAsia="宋体" w:hAnsi="宋体" w:cs="Times New Roman" w:hint="eastAsia"/>
                <w:color w:val="000000"/>
                <w:sz w:val="24"/>
              </w:rPr>
              <w:t>6kg</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2. </w:t>
            </w:r>
            <w:r>
              <w:rPr>
                <w:rFonts w:ascii="Calibri" w:eastAsia="宋体" w:hAnsi="宋体" w:cs="Times New Roman" w:hint="eastAsia"/>
                <w:color w:val="000000"/>
                <w:sz w:val="24"/>
              </w:rPr>
              <w:t>除颤采用双相波技术，具备自动阻抗补偿功能。</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3. </w:t>
            </w:r>
            <w:r>
              <w:rPr>
                <w:rFonts w:ascii="Calibri" w:eastAsia="宋体" w:hAnsi="宋体" w:cs="Times New Roman" w:hint="eastAsia"/>
                <w:color w:val="000000"/>
                <w:sz w:val="24"/>
              </w:rPr>
              <w:t>手动除颤分为同步和非同步两种方式，能量分</w:t>
            </w:r>
            <w:r>
              <w:rPr>
                <w:rFonts w:ascii="Calibri" w:eastAsia="宋体" w:hAnsi="宋体" w:cs="Times New Roman" w:hint="eastAsia"/>
                <w:color w:val="000000"/>
                <w:sz w:val="24"/>
              </w:rPr>
              <w:t>20</w:t>
            </w:r>
            <w:r>
              <w:rPr>
                <w:rFonts w:ascii="Calibri" w:eastAsia="宋体" w:hAnsi="宋体" w:cs="Times New Roman" w:hint="eastAsia"/>
                <w:color w:val="000000"/>
                <w:sz w:val="24"/>
              </w:rPr>
              <w:t>档以上，可通过体外电极板进行能量选择。最大除颤能量可达</w:t>
            </w:r>
            <w:r>
              <w:rPr>
                <w:rFonts w:ascii="Calibri" w:eastAsia="宋体" w:hAnsi="宋体" w:cs="Times New Roman" w:hint="eastAsia"/>
                <w:color w:val="000000"/>
                <w:sz w:val="24"/>
              </w:rPr>
              <w:t>360J</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4. </w:t>
            </w:r>
            <w:r>
              <w:rPr>
                <w:rFonts w:ascii="Calibri" w:eastAsia="宋体" w:hAnsi="宋体" w:cs="Times New Roman" w:hint="eastAsia"/>
                <w:color w:val="000000"/>
                <w:sz w:val="24"/>
              </w:rPr>
              <w:t>除颤充电迅速，充电至</w:t>
            </w:r>
            <w:r>
              <w:rPr>
                <w:rFonts w:ascii="Calibri" w:eastAsia="宋体" w:hAnsi="宋体" w:cs="Times New Roman" w:hint="eastAsia"/>
                <w:color w:val="000000"/>
                <w:sz w:val="24"/>
              </w:rPr>
              <w:t>200J&lt;5s</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5. CPR</w:t>
            </w:r>
            <w:r>
              <w:rPr>
                <w:rFonts w:ascii="Calibri" w:eastAsia="宋体" w:hAnsi="宋体" w:cs="Times New Roman" w:hint="eastAsia"/>
                <w:color w:val="000000"/>
                <w:sz w:val="24"/>
              </w:rPr>
              <w:t>辅助功能，可指导</w:t>
            </w:r>
            <w:r>
              <w:rPr>
                <w:rFonts w:ascii="Calibri" w:eastAsia="宋体" w:hAnsi="宋体" w:cs="Times New Roman" w:hint="eastAsia"/>
                <w:color w:val="000000"/>
                <w:sz w:val="24"/>
              </w:rPr>
              <w:t>CPR</w:t>
            </w:r>
            <w:r>
              <w:rPr>
                <w:rFonts w:ascii="Calibri" w:eastAsia="宋体" w:hAnsi="宋体" w:cs="Times New Roman" w:hint="eastAsia"/>
                <w:color w:val="000000"/>
                <w:sz w:val="24"/>
              </w:rPr>
              <w:t>操作，符合</w:t>
            </w:r>
            <w:r>
              <w:rPr>
                <w:rFonts w:ascii="Calibri" w:eastAsia="宋体" w:hAnsi="宋体" w:cs="Times New Roman" w:hint="eastAsia"/>
                <w:color w:val="000000"/>
                <w:sz w:val="24"/>
              </w:rPr>
              <w:t>2010</w:t>
            </w:r>
            <w:r>
              <w:rPr>
                <w:rFonts w:ascii="Calibri" w:eastAsia="宋体" w:hAnsi="宋体" w:cs="Times New Roman" w:hint="eastAsia"/>
                <w:color w:val="000000"/>
                <w:sz w:val="24"/>
              </w:rPr>
              <w:t>国际</w:t>
            </w:r>
            <w:r>
              <w:rPr>
                <w:rFonts w:ascii="Calibri" w:eastAsia="宋体" w:hAnsi="宋体" w:cs="Times New Roman" w:hint="eastAsia"/>
                <w:color w:val="000000"/>
                <w:sz w:val="24"/>
              </w:rPr>
              <w:t>CPR</w:t>
            </w:r>
            <w:r>
              <w:rPr>
                <w:rFonts w:ascii="Calibri" w:eastAsia="宋体" w:hAnsi="宋体" w:cs="Times New Roman" w:hint="eastAsia"/>
                <w:color w:val="000000"/>
                <w:sz w:val="24"/>
              </w:rPr>
              <w:t>指南要求。</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6. </w:t>
            </w:r>
            <w:r>
              <w:rPr>
                <w:rFonts w:ascii="Calibri" w:eastAsia="宋体" w:hAnsi="宋体" w:cs="Times New Roman" w:hint="eastAsia"/>
                <w:color w:val="000000"/>
                <w:sz w:val="24"/>
              </w:rPr>
              <w:t>心电波形扫描时间</w:t>
            </w:r>
            <w:r>
              <w:rPr>
                <w:rFonts w:ascii="Calibri" w:eastAsia="宋体" w:hAnsi="宋体" w:cs="Times New Roman" w:hint="eastAsia"/>
                <w:color w:val="000000"/>
                <w:sz w:val="24"/>
              </w:rPr>
              <w:t>&gt;10s</w:t>
            </w:r>
            <w:r>
              <w:rPr>
                <w:rFonts w:ascii="Calibri" w:eastAsia="宋体" w:hAnsi="宋体" w:cs="Times New Roman" w:hint="eastAsia"/>
                <w:color w:val="000000"/>
                <w:sz w:val="24"/>
              </w:rPr>
              <w:t>，扫描长度</w:t>
            </w:r>
            <w:r>
              <w:rPr>
                <w:rFonts w:ascii="Calibri" w:eastAsia="宋体" w:hAnsi="宋体" w:cs="Times New Roman" w:hint="eastAsia"/>
                <w:color w:val="000000"/>
                <w:sz w:val="24"/>
              </w:rPr>
              <w:t>&gt;100mm</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7. </w:t>
            </w:r>
            <w:r>
              <w:rPr>
                <w:rFonts w:ascii="Calibri" w:eastAsia="宋体" w:hAnsi="宋体" w:cs="Times New Roman" w:hint="eastAsia"/>
                <w:color w:val="000000"/>
                <w:sz w:val="24"/>
              </w:rPr>
              <w:t>可充电锂电池，支持</w:t>
            </w:r>
            <w:r>
              <w:rPr>
                <w:rFonts w:ascii="Calibri" w:eastAsia="宋体" w:hAnsi="宋体" w:cs="Times New Roman" w:hint="eastAsia"/>
                <w:color w:val="000000"/>
                <w:sz w:val="24"/>
              </w:rPr>
              <w:t>100</w:t>
            </w:r>
            <w:r>
              <w:rPr>
                <w:rFonts w:ascii="Calibri" w:eastAsia="宋体" w:hAnsi="宋体" w:cs="Times New Roman" w:hint="eastAsia"/>
                <w:color w:val="000000"/>
                <w:sz w:val="24"/>
              </w:rPr>
              <w:t>次以上</w:t>
            </w:r>
            <w:r>
              <w:rPr>
                <w:rFonts w:ascii="Calibri" w:eastAsia="宋体" w:hAnsi="宋体" w:cs="Times New Roman" w:hint="eastAsia"/>
                <w:color w:val="000000"/>
                <w:sz w:val="24"/>
              </w:rPr>
              <w:t>200J</w:t>
            </w:r>
            <w:r>
              <w:rPr>
                <w:rFonts w:ascii="Calibri" w:eastAsia="宋体" w:hAnsi="宋体" w:cs="Times New Roman" w:hint="eastAsia"/>
                <w:color w:val="000000"/>
                <w:sz w:val="24"/>
              </w:rPr>
              <w:t>除颤。</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8. </w:t>
            </w:r>
            <w:r>
              <w:rPr>
                <w:rFonts w:ascii="Calibri" w:eastAsia="宋体" w:hAnsi="宋体" w:cs="Times New Roman" w:hint="eastAsia"/>
                <w:color w:val="000000"/>
                <w:sz w:val="24"/>
              </w:rPr>
              <w:t>具备生理报警和技术报警功能，通过声音、灯光等多种方式进行报警。</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9. </w:t>
            </w:r>
            <w:r>
              <w:rPr>
                <w:rFonts w:ascii="Calibri" w:eastAsia="宋体" w:hAnsi="宋体" w:cs="Times New Roman" w:hint="eastAsia"/>
                <w:color w:val="000000"/>
                <w:sz w:val="24"/>
              </w:rPr>
              <w:t>成人、小儿一体化电极板，可选用除颤起搏监护多功能电极片。</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10. </w:t>
            </w:r>
            <w:r>
              <w:rPr>
                <w:rFonts w:ascii="Calibri" w:eastAsia="宋体" w:hAnsi="宋体" w:cs="Times New Roman" w:hint="eastAsia"/>
                <w:color w:val="000000"/>
                <w:sz w:val="24"/>
              </w:rPr>
              <w:t>支持中文操作界面。</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11. </w:t>
            </w:r>
            <w:r>
              <w:rPr>
                <w:rFonts w:ascii="Calibri" w:eastAsia="宋体" w:hAnsi="宋体" w:cs="Times New Roman" w:hint="eastAsia"/>
                <w:color w:val="000000"/>
                <w:sz w:val="24"/>
              </w:rPr>
              <w:t>彩色</w:t>
            </w:r>
            <w:r>
              <w:rPr>
                <w:rFonts w:ascii="Calibri" w:eastAsia="宋体" w:hAnsi="宋体" w:cs="Times New Roman" w:hint="eastAsia"/>
                <w:color w:val="000000"/>
                <w:sz w:val="24"/>
              </w:rPr>
              <w:t>TFT</w:t>
            </w:r>
            <w:r>
              <w:rPr>
                <w:rFonts w:ascii="Calibri" w:eastAsia="宋体" w:hAnsi="宋体" w:cs="Times New Roman" w:hint="eastAsia"/>
                <w:color w:val="000000"/>
                <w:sz w:val="24"/>
              </w:rPr>
              <w:t>显示屏</w:t>
            </w:r>
            <w:r>
              <w:rPr>
                <w:rFonts w:ascii="Calibri" w:eastAsia="宋体" w:hAnsi="宋体" w:cs="Times New Roman" w:hint="eastAsia"/>
                <w:color w:val="000000"/>
                <w:sz w:val="24"/>
              </w:rPr>
              <w:t>&gt;=7</w:t>
            </w:r>
            <w:r>
              <w:rPr>
                <w:rFonts w:ascii="Calibri" w:eastAsia="宋体" w:hAnsi="宋体" w:cs="Times New Roman" w:hint="eastAsia"/>
                <w:color w:val="000000"/>
                <w:sz w:val="24"/>
              </w:rPr>
              <w:t>”</w:t>
            </w:r>
            <w:r>
              <w:rPr>
                <w:rFonts w:ascii="Calibri" w:eastAsia="宋体" w:hAnsi="宋体" w:cs="Times New Roman" w:hint="eastAsia"/>
                <w:color w:val="000000"/>
                <w:sz w:val="24"/>
              </w:rPr>
              <w:t xml:space="preserve">, </w:t>
            </w:r>
            <w:r>
              <w:rPr>
                <w:rFonts w:ascii="Calibri" w:eastAsia="宋体" w:hAnsi="宋体" w:cs="Times New Roman" w:hint="eastAsia"/>
                <w:color w:val="000000"/>
                <w:sz w:val="24"/>
              </w:rPr>
              <w:t>分辨率</w:t>
            </w:r>
            <w:r>
              <w:rPr>
                <w:rFonts w:ascii="Calibri" w:eastAsia="宋体" w:hAnsi="宋体" w:cs="Times New Roman" w:hint="eastAsia"/>
                <w:color w:val="000000"/>
                <w:sz w:val="24"/>
              </w:rPr>
              <w:t>800</w:t>
            </w:r>
            <w:r>
              <w:rPr>
                <w:rFonts w:ascii="Calibri" w:eastAsia="宋体" w:hAnsi="宋体" w:cs="Times New Roman" w:hint="eastAsia"/>
                <w:color w:val="000000"/>
                <w:sz w:val="24"/>
              </w:rPr>
              <w:t>×</w:t>
            </w:r>
            <w:r>
              <w:rPr>
                <w:rFonts w:ascii="Calibri" w:eastAsia="宋体" w:hAnsi="宋体" w:cs="Times New Roman" w:hint="eastAsia"/>
                <w:color w:val="000000"/>
                <w:sz w:val="24"/>
              </w:rPr>
              <w:t>480</w:t>
            </w:r>
            <w:r>
              <w:rPr>
                <w:rFonts w:ascii="Calibri" w:eastAsia="宋体" w:hAnsi="宋体" w:cs="Times New Roman" w:hint="eastAsia"/>
                <w:color w:val="000000"/>
                <w:sz w:val="24"/>
              </w:rPr>
              <w:t>，最多可显示</w:t>
            </w:r>
            <w:r>
              <w:rPr>
                <w:rFonts w:ascii="Calibri" w:eastAsia="宋体" w:hAnsi="宋体" w:cs="Times New Roman" w:hint="eastAsia"/>
                <w:color w:val="000000"/>
                <w:sz w:val="24"/>
              </w:rPr>
              <w:t>3</w:t>
            </w:r>
            <w:r>
              <w:rPr>
                <w:rFonts w:ascii="Calibri" w:eastAsia="宋体" w:hAnsi="宋体" w:cs="Times New Roman" w:hint="eastAsia"/>
                <w:color w:val="000000"/>
                <w:sz w:val="24"/>
              </w:rPr>
              <w:t>通道监护参数波形，有高对比度显示界面。</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12. 50mm</w:t>
            </w:r>
            <w:r>
              <w:rPr>
                <w:rFonts w:ascii="Calibri" w:eastAsia="宋体" w:hAnsi="宋体" w:cs="Times New Roman" w:hint="eastAsia"/>
                <w:color w:val="000000"/>
                <w:sz w:val="24"/>
              </w:rPr>
              <w:t>记录仪，自动打印除颤记录，可延迟打印心电，延迟时间</w:t>
            </w:r>
            <w:r>
              <w:rPr>
                <w:rFonts w:ascii="Calibri" w:eastAsia="宋体" w:hAnsi="宋体" w:cs="Times New Roman" w:hint="eastAsia"/>
                <w:color w:val="000000"/>
                <w:sz w:val="24"/>
              </w:rPr>
              <w:t>&gt;10s</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13. </w:t>
            </w:r>
            <w:r>
              <w:rPr>
                <w:rFonts w:ascii="Calibri" w:eastAsia="宋体" w:hAnsi="宋体" w:cs="Times New Roman" w:hint="eastAsia"/>
                <w:color w:val="000000"/>
                <w:sz w:val="24"/>
              </w:rPr>
              <w:t>可存储</w:t>
            </w:r>
            <w:r>
              <w:rPr>
                <w:rFonts w:ascii="Calibri" w:eastAsia="宋体" w:hAnsi="宋体" w:cs="Times New Roman" w:hint="eastAsia"/>
                <w:color w:val="000000"/>
                <w:sz w:val="24"/>
              </w:rPr>
              <w:t>24</w:t>
            </w:r>
            <w:r>
              <w:rPr>
                <w:rFonts w:ascii="Calibri" w:eastAsia="宋体" w:hAnsi="宋体" w:cs="Times New Roman" w:hint="eastAsia"/>
                <w:color w:val="000000"/>
                <w:sz w:val="24"/>
              </w:rPr>
              <w:t>小时连续</w:t>
            </w:r>
            <w:r>
              <w:rPr>
                <w:rFonts w:ascii="Calibri" w:eastAsia="宋体" w:hAnsi="宋体" w:cs="Times New Roman" w:hint="eastAsia"/>
                <w:color w:val="000000"/>
                <w:sz w:val="24"/>
              </w:rPr>
              <w:t>ECG</w:t>
            </w:r>
            <w:r>
              <w:rPr>
                <w:rFonts w:ascii="Calibri" w:eastAsia="宋体" w:hAnsi="宋体" w:cs="Times New Roman" w:hint="eastAsia"/>
                <w:color w:val="000000"/>
                <w:sz w:val="24"/>
              </w:rPr>
              <w:t>波形，数据可导出至电脑查看。</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14. </w:t>
            </w:r>
            <w:r>
              <w:rPr>
                <w:rFonts w:ascii="Calibri" w:eastAsia="宋体" w:hAnsi="宋体" w:cs="Times New Roman" w:hint="eastAsia"/>
                <w:color w:val="000000"/>
                <w:sz w:val="24"/>
              </w:rPr>
              <w:t>关机状态下设备可自动运行自检，支持大能量自检（不低于</w:t>
            </w:r>
            <w:r>
              <w:rPr>
                <w:rFonts w:ascii="Calibri" w:eastAsia="宋体" w:hAnsi="宋体" w:cs="Times New Roman" w:hint="eastAsia"/>
                <w:color w:val="000000"/>
                <w:sz w:val="24"/>
              </w:rPr>
              <w:t>150J</w:t>
            </w:r>
            <w:r>
              <w:rPr>
                <w:rFonts w:ascii="Calibri" w:eastAsia="宋体" w:hAnsi="宋体" w:cs="Times New Roman" w:hint="eastAsia"/>
                <w:color w:val="000000"/>
                <w:sz w:val="24"/>
              </w:rPr>
              <w:t>）、屏幕、按键检测。</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15. </w:t>
            </w:r>
            <w:r>
              <w:rPr>
                <w:rFonts w:ascii="Calibri" w:eastAsia="宋体" w:hAnsi="宋体" w:cs="Times New Roman" w:hint="eastAsia"/>
                <w:color w:val="000000"/>
                <w:sz w:val="24"/>
              </w:rPr>
              <w:t>可在</w:t>
            </w:r>
            <w:r>
              <w:rPr>
                <w:rFonts w:ascii="Calibri" w:eastAsia="宋体" w:hAnsi="宋体" w:cs="Times New Roman" w:hint="eastAsia"/>
                <w:color w:val="000000"/>
                <w:sz w:val="24"/>
              </w:rPr>
              <w:t>-10</w:t>
            </w:r>
            <w:r>
              <w:rPr>
                <w:rFonts w:ascii="Calibri" w:eastAsia="宋体" w:hAnsi="宋体" w:cs="Times New Roman" w:hint="eastAsia"/>
                <w:color w:val="000000"/>
                <w:sz w:val="24"/>
              </w:rPr>
              <w:t>º</w:t>
            </w:r>
            <w:r>
              <w:rPr>
                <w:rFonts w:ascii="Calibri" w:eastAsia="宋体" w:hAnsi="宋体" w:cs="Times New Roman" w:hint="eastAsia"/>
                <w:color w:val="000000"/>
                <w:sz w:val="24"/>
              </w:rPr>
              <w:t>C</w:t>
            </w:r>
            <w:r>
              <w:rPr>
                <w:rFonts w:ascii="Calibri" w:eastAsia="宋体" w:hAnsi="宋体" w:cs="Times New Roman" w:hint="eastAsia"/>
                <w:color w:val="000000"/>
                <w:sz w:val="24"/>
              </w:rPr>
              <w:t>环境正常工作，存储温度</w:t>
            </w:r>
            <w:r>
              <w:rPr>
                <w:rFonts w:ascii="Calibri" w:eastAsia="宋体" w:hAnsi="宋体" w:cs="Times New Roman" w:hint="eastAsia"/>
                <w:color w:val="000000"/>
                <w:sz w:val="24"/>
              </w:rPr>
              <w:t>-30</w:t>
            </w:r>
            <w:r>
              <w:rPr>
                <w:rFonts w:ascii="Calibri" w:eastAsia="宋体" w:hAnsi="宋体" w:cs="Times New Roman" w:hint="eastAsia"/>
                <w:color w:val="000000"/>
                <w:sz w:val="24"/>
              </w:rPr>
              <w:t>～</w:t>
            </w:r>
            <w:r>
              <w:rPr>
                <w:rFonts w:ascii="Calibri" w:eastAsia="宋体" w:hAnsi="宋体" w:cs="Times New Roman" w:hint="eastAsia"/>
                <w:color w:val="000000"/>
                <w:sz w:val="24"/>
              </w:rPr>
              <w:t>70</w:t>
            </w:r>
            <w:r>
              <w:rPr>
                <w:rFonts w:ascii="Calibri" w:eastAsia="宋体" w:hAnsi="宋体" w:cs="Times New Roman" w:hint="eastAsia"/>
                <w:color w:val="000000"/>
                <w:sz w:val="24"/>
              </w:rPr>
              <w:t>º</w:t>
            </w:r>
            <w:r>
              <w:rPr>
                <w:rFonts w:ascii="Calibri" w:eastAsia="宋体" w:hAnsi="宋体" w:cs="Times New Roman" w:hint="eastAsia"/>
                <w:color w:val="000000"/>
                <w:sz w:val="24"/>
              </w:rPr>
              <w:t>C</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16. </w:t>
            </w:r>
            <w:r>
              <w:rPr>
                <w:rFonts w:ascii="Calibri" w:eastAsia="宋体" w:hAnsi="宋体" w:cs="Times New Roman" w:hint="eastAsia"/>
                <w:color w:val="000000"/>
                <w:sz w:val="24"/>
              </w:rPr>
              <w:t>符合除颤国际专用安全标准</w:t>
            </w:r>
            <w:r>
              <w:rPr>
                <w:rFonts w:ascii="Calibri" w:eastAsia="宋体" w:hAnsi="宋体" w:cs="Times New Roman" w:hint="eastAsia"/>
                <w:color w:val="000000"/>
                <w:sz w:val="24"/>
              </w:rPr>
              <w:t>IEC60601-2-4:2002</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17. </w:t>
            </w:r>
            <w:r>
              <w:rPr>
                <w:rFonts w:ascii="Calibri" w:eastAsia="宋体" w:hAnsi="宋体" w:cs="Times New Roman" w:hint="eastAsia"/>
                <w:color w:val="000000"/>
                <w:sz w:val="24"/>
              </w:rPr>
              <w:t>符合欧盟救护车标准</w:t>
            </w:r>
            <w:r>
              <w:rPr>
                <w:rFonts w:ascii="Calibri" w:eastAsia="宋体" w:hAnsi="宋体" w:cs="Times New Roman" w:hint="eastAsia"/>
                <w:color w:val="000000"/>
                <w:sz w:val="24"/>
              </w:rPr>
              <w:t>EN1789:2007</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18. </w:t>
            </w:r>
            <w:r>
              <w:rPr>
                <w:rFonts w:ascii="Calibri" w:eastAsia="宋体" w:hAnsi="宋体" w:cs="Times New Roman" w:hint="eastAsia"/>
                <w:color w:val="000000"/>
                <w:sz w:val="24"/>
              </w:rPr>
              <w:t>具备良好的防尘防水性能，防水级别</w:t>
            </w:r>
            <w:r>
              <w:rPr>
                <w:rFonts w:ascii="Calibri" w:eastAsia="宋体" w:hAnsi="宋体" w:cs="Times New Roman" w:hint="eastAsia"/>
                <w:color w:val="000000"/>
                <w:sz w:val="24"/>
              </w:rPr>
              <w:t>IP44</w:t>
            </w:r>
            <w:r>
              <w:rPr>
                <w:rFonts w:ascii="Calibri" w:eastAsia="宋体" w:hAnsi="宋体" w:cs="Times New Roman" w:hint="eastAsia"/>
                <w:color w:val="000000"/>
                <w:sz w:val="24"/>
              </w:rPr>
              <w:t>。</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 xml:space="preserve">19. </w:t>
            </w:r>
            <w:r>
              <w:rPr>
                <w:rFonts w:ascii="Calibri" w:eastAsia="宋体" w:hAnsi="宋体" w:cs="Times New Roman" w:hint="eastAsia"/>
                <w:color w:val="000000"/>
                <w:sz w:val="24"/>
              </w:rPr>
              <w:t>具备优异的抗跌落性能，裸机可承受</w:t>
            </w:r>
            <w:r>
              <w:rPr>
                <w:rFonts w:ascii="Calibri" w:eastAsia="宋体" w:hAnsi="宋体" w:cs="Times New Roman" w:hint="eastAsia"/>
                <w:color w:val="000000"/>
                <w:sz w:val="24"/>
              </w:rPr>
              <w:t>0.75m</w:t>
            </w:r>
            <w:r>
              <w:rPr>
                <w:rFonts w:ascii="Calibri" w:eastAsia="宋体" w:hAnsi="宋体" w:cs="Times New Roman" w:hint="eastAsia"/>
                <w:color w:val="000000"/>
                <w:sz w:val="24"/>
              </w:rPr>
              <w:t>跌落冲击。</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b/>
                <w:color w:val="000000"/>
                <w:sz w:val="24"/>
              </w:rPr>
            </w:pPr>
            <w:r>
              <w:rPr>
                <w:rFonts w:ascii="Calibri" w:eastAsia="宋体" w:hAnsi="宋体" w:cs="Times New Roman" w:hint="eastAsia"/>
                <w:b/>
                <w:color w:val="000000"/>
                <w:sz w:val="24"/>
              </w:rPr>
              <w:t>二、升级功能</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1</w:t>
            </w:r>
            <w:r>
              <w:rPr>
                <w:rFonts w:ascii="Calibri" w:eastAsia="宋体" w:hAnsi="宋体" w:cs="Times New Roman" w:hint="eastAsia"/>
                <w:color w:val="000000"/>
                <w:sz w:val="24"/>
              </w:rPr>
              <w:t>、可选配体外起搏功能，起搏分为固定和按需两种模式。具备慢速起搏功能。</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2</w:t>
            </w:r>
            <w:r>
              <w:rPr>
                <w:rFonts w:ascii="Calibri" w:eastAsia="宋体" w:hAnsi="宋体" w:cs="Times New Roman" w:hint="eastAsia"/>
                <w:color w:val="000000"/>
                <w:sz w:val="24"/>
              </w:rPr>
              <w:t>、可选配血氧饱和度、无创血压监护功能。</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b/>
                <w:color w:val="000000"/>
                <w:sz w:val="24"/>
              </w:rPr>
            </w:pPr>
            <w:r>
              <w:rPr>
                <w:rFonts w:ascii="Calibri" w:eastAsia="宋体" w:hAnsi="宋体" w:cs="Times New Roman" w:hint="eastAsia"/>
                <w:b/>
                <w:color w:val="000000"/>
                <w:sz w:val="24"/>
              </w:rPr>
              <w:t>三、其它技术要求</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vAlign w:val="center"/>
          </w:tcPr>
          <w:p w:rsidR="009E0C1C" w:rsidRDefault="009E0C1C" w:rsidP="00966A18">
            <w:pPr>
              <w:spacing w:line="360" w:lineRule="auto"/>
              <w:rPr>
                <w:rFonts w:ascii="Calibri" w:eastAsia="宋体" w:hAnsi="宋体" w:cs="Times New Roman"/>
                <w:bCs/>
                <w:color w:val="000000"/>
                <w:sz w:val="24"/>
                <w:szCs w:val="24"/>
              </w:rPr>
            </w:pPr>
            <w:r>
              <w:rPr>
                <w:rFonts w:ascii="Calibri" w:eastAsia="宋体" w:hAnsi="宋体" w:cs="Times New Roman" w:hint="eastAsia"/>
                <w:bCs/>
                <w:color w:val="000000"/>
                <w:sz w:val="24"/>
                <w:szCs w:val="24"/>
              </w:rPr>
              <w:t>1</w:t>
            </w:r>
            <w:r>
              <w:rPr>
                <w:rFonts w:ascii="Calibri" w:eastAsia="宋体" w:hAnsi="宋体" w:cs="Times New Roman" w:hint="eastAsia"/>
                <w:bCs/>
                <w:color w:val="000000"/>
                <w:sz w:val="24"/>
                <w:szCs w:val="24"/>
              </w:rPr>
              <w:t>必须提供医疗器械注册证及产品注册登记表；</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b/>
                <w:color w:val="000000"/>
                <w:sz w:val="24"/>
              </w:rPr>
            </w:pPr>
            <w:r>
              <w:rPr>
                <w:rFonts w:ascii="Calibri" w:eastAsia="宋体" w:hAnsi="宋体" w:cs="Times New Roman" w:hint="eastAsia"/>
                <w:b/>
                <w:color w:val="000000"/>
                <w:sz w:val="24"/>
              </w:rPr>
              <w:t>四、售后服务</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color w:val="000000"/>
                <w:sz w:val="24"/>
              </w:rPr>
              <w:lastRenderedPageBreak/>
              <w:t>1.</w:t>
            </w:r>
            <w:r>
              <w:rPr>
                <w:rFonts w:ascii="Calibri" w:eastAsia="宋体" w:hAnsi="宋体" w:cs="Times New Roman" w:hint="eastAsia"/>
                <w:color w:val="000000"/>
                <w:sz w:val="24"/>
              </w:rPr>
              <w:t>保修期：≥二年</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color w:val="000000"/>
                <w:sz w:val="24"/>
              </w:rPr>
              <w:t>2.</w:t>
            </w:r>
            <w:r>
              <w:rPr>
                <w:rFonts w:ascii="Calibri" w:eastAsia="宋体" w:hAnsi="宋体" w:cs="Times New Roman" w:hint="eastAsia"/>
                <w:color w:val="000000"/>
                <w:sz w:val="24"/>
              </w:rPr>
              <w:t>现场维修响应时间：</w:t>
            </w:r>
            <w:r>
              <w:rPr>
                <w:rFonts w:ascii="Calibri" w:eastAsia="宋体" w:hAnsi="宋体" w:cs="Times New Roman"/>
                <w:color w:val="000000"/>
                <w:sz w:val="24"/>
              </w:rPr>
              <w:t>24</w:t>
            </w:r>
            <w:r>
              <w:rPr>
                <w:rFonts w:ascii="Calibri" w:eastAsia="宋体" w:hAnsi="宋体" w:cs="Times New Roman" w:hint="eastAsia"/>
                <w:color w:val="000000"/>
                <w:sz w:val="24"/>
              </w:rPr>
              <w:t>小时</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r w:rsidR="009E0C1C" w:rsidTr="00966A18">
        <w:trPr>
          <w:trHeight w:val="340"/>
        </w:trPr>
        <w:tc>
          <w:tcPr>
            <w:tcW w:w="7372" w:type="dxa"/>
            <w:tcMar>
              <w:right w:w="170" w:type="dxa"/>
            </w:tcMar>
          </w:tcPr>
          <w:p w:rsidR="009E0C1C" w:rsidRDefault="009E0C1C" w:rsidP="00966A18">
            <w:pPr>
              <w:spacing w:line="380" w:lineRule="exact"/>
              <w:rPr>
                <w:rFonts w:ascii="Calibri" w:eastAsia="宋体" w:hAnsi="宋体" w:cs="Times New Roman"/>
                <w:color w:val="000000"/>
                <w:sz w:val="24"/>
              </w:rPr>
            </w:pPr>
            <w:r>
              <w:rPr>
                <w:rFonts w:ascii="Calibri" w:eastAsia="宋体" w:hAnsi="宋体" w:cs="Times New Roman" w:hint="eastAsia"/>
                <w:color w:val="000000"/>
                <w:sz w:val="24"/>
              </w:rPr>
              <w:t>3</w:t>
            </w:r>
            <w:r>
              <w:rPr>
                <w:rFonts w:ascii="Calibri" w:eastAsia="宋体" w:hAnsi="宋体" w:cs="Times New Roman"/>
                <w:color w:val="000000"/>
                <w:sz w:val="24"/>
              </w:rPr>
              <w:t>.</w:t>
            </w:r>
            <w:r>
              <w:rPr>
                <w:rFonts w:ascii="Calibri" w:eastAsia="宋体" w:hAnsi="宋体" w:cs="Times New Roman" w:hint="eastAsia"/>
                <w:color w:val="000000"/>
                <w:sz w:val="24"/>
              </w:rPr>
              <w:t>免费对用户提供操作培训和维修培训及安装调试</w:t>
            </w:r>
          </w:p>
        </w:tc>
        <w:tc>
          <w:tcPr>
            <w:tcW w:w="1732" w:type="dxa"/>
            <w:vAlign w:val="center"/>
          </w:tcPr>
          <w:p w:rsidR="009E0C1C" w:rsidRDefault="009E0C1C" w:rsidP="00966A18">
            <w:pPr>
              <w:spacing w:line="400" w:lineRule="exact"/>
              <w:jc w:val="center"/>
              <w:rPr>
                <w:rFonts w:ascii="Calibri" w:eastAsia="宋体" w:hAnsi="Calibri" w:cs="Times New Roman"/>
                <w:color w:val="000000"/>
                <w:w w:val="80"/>
                <w:sz w:val="24"/>
              </w:rPr>
            </w:pPr>
          </w:p>
        </w:tc>
      </w:tr>
    </w:tbl>
    <w:p w:rsidR="009E0C1C" w:rsidRDefault="009E0C1C" w:rsidP="009E0C1C"/>
    <w:p w:rsidR="009E0C1C" w:rsidRDefault="009E0C1C">
      <w:pPr>
        <w:rPr>
          <w:rFonts w:asciiTheme="minorEastAsia" w:hAnsiTheme="minorEastAsia"/>
          <w:szCs w:val="21"/>
        </w:rPr>
      </w:pPr>
      <w:r>
        <w:rPr>
          <w:rFonts w:asciiTheme="minorEastAsia" w:hAnsiTheme="minorEastAsia" w:hint="eastAsia"/>
          <w:szCs w:val="21"/>
        </w:rPr>
        <w:t>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1"/>
        <w:gridCol w:w="1211"/>
      </w:tblGrid>
      <w:tr w:rsidR="009E0C1C" w:rsidRPr="00412DDC" w:rsidTr="00966A18">
        <w:tc>
          <w:tcPr>
            <w:tcW w:w="8882" w:type="dxa"/>
            <w:gridSpan w:val="2"/>
            <w:shd w:val="clear" w:color="auto" w:fill="auto"/>
          </w:tcPr>
          <w:p w:rsidR="009E0C1C" w:rsidRPr="00412DDC" w:rsidRDefault="009E0C1C" w:rsidP="00966A18">
            <w:pPr>
              <w:jc w:val="left"/>
              <w:rPr>
                <w:rFonts w:ascii="Calibri" w:eastAsia="宋体" w:hAnsi="Calibri" w:cs="Times New Roman"/>
                <w:b/>
                <w:bCs/>
                <w:sz w:val="28"/>
              </w:rPr>
            </w:pPr>
            <w:r>
              <w:rPr>
                <w:rFonts w:ascii="Calibri" w:eastAsia="宋体" w:hAnsi="Calibri" w:cs="Times New Roman" w:hint="eastAsia"/>
                <w:b/>
                <w:bCs/>
                <w:sz w:val="28"/>
              </w:rPr>
              <w:t>血气分析仪技术参数</w:t>
            </w:r>
          </w:p>
        </w:tc>
      </w:tr>
      <w:tr w:rsidR="009E0C1C" w:rsidRPr="00412DDC" w:rsidTr="00966A18">
        <w:trPr>
          <w:trHeight w:val="921"/>
        </w:trPr>
        <w:tc>
          <w:tcPr>
            <w:tcW w:w="7621" w:type="dxa"/>
            <w:shd w:val="clear" w:color="auto" w:fill="auto"/>
          </w:tcPr>
          <w:p w:rsidR="009E0C1C" w:rsidRPr="00412DDC" w:rsidRDefault="009E0C1C" w:rsidP="009E0C1C">
            <w:pPr>
              <w:numPr>
                <w:ilvl w:val="0"/>
                <w:numId w:val="3"/>
              </w:numPr>
              <w:rPr>
                <w:rFonts w:ascii="Calibri" w:eastAsia="宋体" w:hAnsi="Calibri" w:cs="Times New Roman"/>
                <w:sz w:val="24"/>
              </w:rPr>
            </w:pPr>
            <w:r w:rsidRPr="005363C5">
              <w:rPr>
                <w:rFonts w:ascii="Calibri" w:eastAsia="宋体" w:hAnsi="Calibri" w:cs="Times New Roman" w:hint="eastAsia"/>
                <w:sz w:val="24"/>
              </w:rPr>
              <w:t>应用于血气分析标本，进行血气、电解质和代谢物</w:t>
            </w:r>
            <w:r w:rsidRPr="005363C5">
              <w:rPr>
                <w:rFonts w:ascii="Calibri" w:eastAsia="宋体" w:hAnsi="Calibri" w:cs="Times New Roman" w:hint="eastAsia"/>
                <w:sz w:val="24"/>
              </w:rPr>
              <w:t>,</w:t>
            </w:r>
            <w:r w:rsidRPr="005363C5">
              <w:rPr>
                <w:rFonts w:ascii="Calibri" w:eastAsia="宋体" w:hAnsi="Calibri" w:cs="Times New Roman" w:hint="eastAsia"/>
                <w:sz w:val="24"/>
              </w:rPr>
              <w:t>血氧同时测定的仪器，具备便携、准确、精密度好、测定快速、免维护免保养的特点。</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2.</w:t>
            </w:r>
            <w:r w:rsidRPr="00412DDC">
              <w:rPr>
                <w:rFonts w:ascii="Calibri" w:eastAsia="宋体" w:hAnsi="Calibri" w:cs="Times New Roman" w:hint="eastAsia"/>
                <w:sz w:val="24"/>
              </w:rPr>
              <w:t>检测项目：</w:t>
            </w:r>
            <w:r w:rsidRPr="00412DDC">
              <w:rPr>
                <w:rFonts w:ascii="Calibri" w:eastAsia="宋体" w:hAnsi="Calibri" w:cs="Times New Roman" w:hint="eastAsia"/>
                <w:sz w:val="24"/>
              </w:rPr>
              <w:t>PH</w:t>
            </w:r>
            <w:r w:rsidRPr="00412DDC">
              <w:rPr>
                <w:rFonts w:ascii="Calibri" w:eastAsia="宋体" w:hAnsi="Calibri" w:cs="Times New Roman" w:hint="eastAsia"/>
                <w:sz w:val="24"/>
              </w:rPr>
              <w:t>、</w:t>
            </w:r>
            <w:r w:rsidRPr="00412DDC">
              <w:rPr>
                <w:rFonts w:ascii="Calibri" w:eastAsia="宋体" w:hAnsi="Calibri" w:cs="Times New Roman" w:hint="eastAsia"/>
                <w:sz w:val="24"/>
              </w:rPr>
              <w:t>PCO</w:t>
            </w:r>
            <w:r w:rsidRPr="00412DDC">
              <w:rPr>
                <w:rFonts w:ascii="Calibri" w:eastAsia="宋体" w:hAnsi="Calibri" w:cs="Times New Roman" w:hint="eastAsia"/>
                <w:sz w:val="24"/>
                <w:vertAlign w:val="subscript"/>
              </w:rPr>
              <w:t>2</w:t>
            </w:r>
            <w:r w:rsidRPr="00412DDC">
              <w:rPr>
                <w:rFonts w:ascii="Calibri" w:eastAsia="宋体" w:hAnsi="Calibri" w:cs="Times New Roman" w:hint="eastAsia"/>
                <w:sz w:val="24"/>
              </w:rPr>
              <w:t>、</w:t>
            </w:r>
            <w:r w:rsidRPr="00412DDC">
              <w:rPr>
                <w:rFonts w:ascii="Calibri" w:eastAsia="宋体" w:hAnsi="Calibri" w:cs="Times New Roman" w:hint="eastAsia"/>
                <w:sz w:val="24"/>
              </w:rPr>
              <w:t>PO</w:t>
            </w:r>
            <w:r w:rsidRPr="00412DDC">
              <w:rPr>
                <w:rFonts w:ascii="Calibri" w:eastAsia="宋体" w:hAnsi="Calibri" w:cs="Times New Roman" w:hint="eastAsia"/>
                <w:sz w:val="24"/>
                <w:vertAlign w:val="subscript"/>
              </w:rPr>
              <w:t>2</w:t>
            </w:r>
            <w:r w:rsidRPr="00412DDC">
              <w:rPr>
                <w:rFonts w:ascii="Calibri" w:eastAsia="宋体" w:hAnsi="Calibri" w:cs="Times New Roman" w:hint="eastAsia"/>
                <w:sz w:val="24"/>
              </w:rPr>
              <w:t>、</w:t>
            </w:r>
            <w:r w:rsidRPr="00412DDC">
              <w:rPr>
                <w:rFonts w:ascii="Calibri" w:eastAsia="宋体" w:hAnsi="Calibri" w:cs="Times New Roman" w:hint="eastAsia"/>
                <w:sz w:val="24"/>
              </w:rPr>
              <w:t>Hct</w:t>
            </w:r>
            <w:r w:rsidRPr="00412DDC">
              <w:rPr>
                <w:rFonts w:ascii="Calibri" w:eastAsia="宋体" w:hAnsi="Calibri" w:cs="Times New Roman" w:hint="eastAsia"/>
                <w:sz w:val="24"/>
              </w:rPr>
              <w:t>，电解质（</w:t>
            </w:r>
            <w:r w:rsidRPr="00412DDC">
              <w:rPr>
                <w:rFonts w:ascii="Calibri" w:eastAsia="宋体" w:hAnsi="Calibri" w:cs="Times New Roman" w:hint="eastAsia"/>
                <w:sz w:val="24"/>
              </w:rPr>
              <w:t>Na</w:t>
            </w:r>
            <w:r w:rsidRPr="00412DDC">
              <w:rPr>
                <w:rFonts w:ascii="Calibri" w:eastAsia="宋体" w:hAnsi="Calibri" w:cs="Times New Roman" w:hint="eastAsia"/>
                <w:sz w:val="24"/>
                <w:vertAlign w:val="superscript"/>
              </w:rPr>
              <w:t>＋</w:t>
            </w:r>
            <w:r w:rsidRPr="00412DDC">
              <w:rPr>
                <w:rFonts w:ascii="Calibri" w:eastAsia="宋体" w:hAnsi="Calibri" w:cs="Times New Roman" w:hint="eastAsia"/>
                <w:sz w:val="24"/>
              </w:rPr>
              <w:t>、</w:t>
            </w:r>
            <w:r w:rsidRPr="00412DDC">
              <w:rPr>
                <w:rFonts w:ascii="Calibri" w:eastAsia="宋体" w:hAnsi="Calibri" w:cs="Times New Roman" w:hint="eastAsia"/>
                <w:sz w:val="24"/>
              </w:rPr>
              <w:t>K</w:t>
            </w:r>
            <w:r w:rsidRPr="00412DDC">
              <w:rPr>
                <w:rFonts w:ascii="Calibri" w:eastAsia="宋体" w:hAnsi="Calibri" w:cs="Times New Roman" w:hint="eastAsia"/>
                <w:sz w:val="24"/>
                <w:vertAlign w:val="superscript"/>
              </w:rPr>
              <w:t>＋</w:t>
            </w:r>
            <w:r w:rsidRPr="00412DDC">
              <w:rPr>
                <w:rFonts w:ascii="Calibri" w:eastAsia="宋体" w:hAnsi="Calibri" w:cs="Times New Roman" w:hint="eastAsia"/>
                <w:sz w:val="24"/>
              </w:rPr>
              <w:t>、</w:t>
            </w:r>
            <w:r w:rsidRPr="00412DDC">
              <w:rPr>
                <w:rFonts w:ascii="Calibri" w:eastAsia="宋体" w:hAnsi="Calibri" w:cs="Times New Roman" w:hint="eastAsia"/>
                <w:sz w:val="24"/>
              </w:rPr>
              <w:t>C</w:t>
            </w:r>
            <w:r w:rsidRPr="00412DDC">
              <w:rPr>
                <w:rFonts w:ascii="Calibri" w:eastAsia="宋体" w:hAnsi="Calibri" w:cs="Times New Roman"/>
                <w:sz w:val="24"/>
              </w:rPr>
              <w:t>l</w:t>
            </w:r>
            <w:r w:rsidRPr="00412DDC">
              <w:rPr>
                <w:rFonts w:ascii="Calibri" w:eastAsia="宋体" w:hAnsi="Calibri" w:cs="Times New Roman" w:hint="eastAsia"/>
                <w:sz w:val="24"/>
                <w:vertAlign w:val="superscript"/>
              </w:rPr>
              <w:t>—</w:t>
            </w:r>
            <w:r w:rsidRPr="00412DDC">
              <w:rPr>
                <w:rFonts w:ascii="Calibri" w:eastAsia="宋体" w:hAnsi="Calibri" w:cs="Times New Roman" w:hint="eastAsia"/>
                <w:sz w:val="24"/>
              </w:rPr>
              <w:t>、</w:t>
            </w:r>
            <w:r w:rsidRPr="00412DDC">
              <w:rPr>
                <w:rFonts w:ascii="Calibri" w:eastAsia="宋体" w:hAnsi="Calibri" w:cs="Times New Roman" w:hint="eastAsia"/>
                <w:sz w:val="24"/>
              </w:rPr>
              <w:t>Ca</w:t>
            </w:r>
            <w:r w:rsidRPr="00412DDC">
              <w:rPr>
                <w:rFonts w:ascii="Calibri" w:eastAsia="宋体" w:hAnsi="Calibri" w:cs="Times New Roman" w:hint="eastAsia"/>
                <w:sz w:val="24"/>
                <w:vertAlign w:val="superscript"/>
              </w:rPr>
              <w:t>＋＋</w:t>
            </w:r>
            <w:r w:rsidRPr="00412DDC">
              <w:rPr>
                <w:rFonts w:ascii="Calibri" w:eastAsia="宋体" w:hAnsi="Calibri" w:cs="Times New Roman" w:hint="eastAsia"/>
                <w:sz w:val="24"/>
              </w:rPr>
              <w:t>），代谢物（</w:t>
            </w:r>
            <w:r w:rsidRPr="00412DDC">
              <w:rPr>
                <w:rFonts w:ascii="Calibri" w:eastAsia="宋体" w:hAnsi="Calibri" w:cs="Times New Roman" w:hint="eastAsia"/>
                <w:sz w:val="24"/>
              </w:rPr>
              <w:t>Glu</w:t>
            </w:r>
            <w:r w:rsidRPr="00412DDC">
              <w:rPr>
                <w:rFonts w:ascii="Calibri" w:eastAsia="宋体" w:hAnsi="Calibri" w:cs="Times New Roman" w:hint="eastAsia"/>
                <w:sz w:val="24"/>
              </w:rPr>
              <w:t>、</w:t>
            </w:r>
            <w:r w:rsidRPr="00412DDC">
              <w:rPr>
                <w:rFonts w:ascii="Calibri" w:eastAsia="宋体" w:hAnsi="Calibri" w:cs="Times New Roman" w:hint="eastAsia"/>
                <w:sz w:val="24"/>
              </w:rPr>
              <w:t>Lac</w:t>
            </w:r>
            <w:r w:rsidRPr="00412DDC">
              <w:rPr>
                <w:rFonts w:ascii="Calibri" w:eastAsia="宋体" w:hAnsi="Calibri" w:cs="Times New Roman" w:hint="eastAsia"/>
                <w:sz w:val="24"/>
              </w:rPr>
              <w:t>）</w:t>
            </w:r>
            <w:r w:rsidRPr="00412DDC">
              <w:rPr>
                <w:rFonts w:ascii="Calibri" w:eastAsia="宋体" w:hAnsi="Calibri" w:cs="Times New Roman"/>
                <w:sz w:val="24"/>
              </w:rPr>
              <w:t xml:space="preserve"> </w:t>
            </w:r>
            <w:r w:rsidRPr="00412DDC">
              <w:rPr>
                <w:rFonts w:ascii="Calibri" w:eastAsia="宋体" w:hAnsi="Calibri" w:cs="Times New Roman" w:hint="eastAsia"/>
                <w:sz w:val="24"/>
              </w:rPr>
              <w:t>血氧（</w:t>
            </w:r>
            <w:r w:rsidRPr="00412DDC">
              <w:rPr>
                <w:rFonts w:ascii="Calibri" w:eastAsia="宋体" w:hAnsi="Calibri" w:cs="Times New Roman"/>
                <w:sz w:val="24"/>
              </w:rPr>
              <w:t>tHb</w:t>
            </w:r>
            <w:r w:rsidRPr="00412DDC">
              <w:rPr>
                <w:rFonts w:ascii="Calibri" w:eastAsia="宋体" w:hAnsi="Calibri" w:cs="Times New Roman" w:hint="eastAsia"/>
                <w:sz w:val="24"/>
              </w:rPr>
              <w:t>、</w:t>
            </w:r>
            <w:r w:rsidRPr="00412DDC">
              <w:rPr>
                <w:rFonts w:ascii="Calibri" w:eastAsia="宋体" w:hAnsi="Calibri" w:cs="Times New Roman"/>
                <w:sz w:val="24"/>
              </w:rPr>
              <w:t>O</w:t>
            </w:r>
            <w:r w:rsidRPr="00412DDC">
              <w:rPr>
                <w:rFonts w:ascii="Calibri" w:eastAsia="宋体" w:hAnsi="Calibri" w:cs="Times New Roman"/>
                <w:sz w:val="24"/>
                <w:vertAlign w:val="subscript"/>
              </w:rPr>
              <w:t>2</w:t>
            </w:r>
            <w:r w:rsidRPr="00412DDC">
              <w:rPr>
                <w:rFonts w:ascii="Calibri" w:eastAsia="宋体" w:hAnsi="Calibri" w:cs="Times New Roman"/>
                <w:sz w:val="24"/>
              </w:rPr>
              <w:t>Hb</w:t>
            </w:r>
            <w:r w:rsidRPr="00412DDC">
              <w:rPr>
                <w:rFonts w:ascii="Calibri" w:eastAsia="宋体" w:hAnsi="Calibri" w:cs="Times New Roman" w:hint="eastAsia"/>
                <w:sz w:val="24"/>
              </w:rPr>
              <w:t>、</w:t>
            </w:r>
            <w:r w:rsidRPr="00412DDC">
              <w:rPr>
                <w:rFonts w:ascii="Calibri" w:eastAsia="宋体" w:hAnsi="Calibri" w:cs="Times New Roman"/>
                <w:sz w:val="24"/>
              </w:rPr>
              <w:t>COHb</w:t>
            </w:r>
            <w:r w:rsidRPr="00412DDC">
              <w:rPr>
                <w:rFonts w:ascii="Calibri" w:eastAsia="宋体" w:hAnsi="Calibri" w:cs="Times New Roman" w:hint="eastAsia"/>
                <w:sz w:val="24"/>
              </w:rPr>
              <w:t>、</w:t>
            </w:r>
            <w:r w:rsidRPr="00412DDC">
              <w:rPr>
                <w:rFonts w:ascii="Calibri" w:eastAsia="宋体" w:hAnsi="Calibri" w:cs="Times New Roman" w:hint="eastAsia"/>
                <w:sz w:val="24"/>
              </w:rPr>
              <w:t>M</w:t>
            </w:r>
            <w:r w:rsidRPr="00412DDC">
              <w:rPr>
                <w:rFonts w:ascii="Calibri" w:eastAsia="宋体" w:hAnsi="Calibri" w:cs="Times New Roman"/>
                <w:sz w:val="24"/>
              </w:rPr>
              <w:t>etHb</w:t>
            </w:r>
            <w:r w:rsidRPr="00412DDC">
              <w:rPr>
                <w:rFonts w:ascii="Calibri" w:eastAsia="宋体" w:hAnsi="Calibri" w:cs="Times New Roman" w:hint="eastAsia"/>
                <w:sz w:val="24"/>
              </w:rPr>
              <w:t>、</w:t>
            </w:r>
            <w:r w:rsidRPr="00412DDC">
              <w:rPr>
                <w:rFonts w:ascii="Calibri" w:eastAsia="宋体" w:hAnsi="Calibri" w:cs="Times New Roman"/>
                <w:sz w:val="24"/>
              </w:rPr>
              <w:t>HHb</w:t>
            </w:r>
            <w:r w:rsidRPr="00412DDC">
              <w:rPr>
                <w:rFonts w:ascii="Calibri" w:eastAsia="宋体" w:hAnsi="Calibri" w:cs="Times New Roman" w:hint="eastAsia"/>
                <w:sz w:val="24"/>
              </w:rPr>
              <w:t>）、</w:t>
            </w:r>
            <w:r>
              <w:rPr>
                <w:rFonts w:ascii="Calibri" w:eastAsia="宋体" w:hAnsi="Calibri" w:cs="Times New Roman" w:hint="eastAsia"/>
                <w:sz w:val="24"/>
              </w:rPr>
              <w:t>胆红素</w:t>
            </w:r>
            <w:r>
              <w:rPr>
                <w:rFonts w:ascii="Calibri" w:eastAsia="宋体" w:hAnsi="Calibri" w:cs="Times New Roman" w:hint="eastAsia"/>
                <w:sz w:val="24"/>
              </w:rPr>
              <w:t>BILI</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3.</w:t>
            </w:r>
            <w:r w:rsidRPr="00412DDC">
              <w:rPr>
                <w:rFonts w:ascii="Calibri" w:eastAsia="宋体" w:hAnsi="Calibri" w:cs="Times New Roman" w:hint="eastAsia"/>
                <w:sz w:val="24"/>
              </w:rPr>
              <w:t>全项目样本体积≤</w:t>
            </w:r>
            <w:r w:rsidRPr="00412DDC">
              <w:rPr>
                <w:rFonts w:ascii="Calibri" w:eastAsia="宋体" w:hAnsi="Calibri" w:cs="Times New Roman" w:hint="eastAsia"/>
                <w:sz w:val="24"/>
              </w:rPr>
              <w:t>150</w:t>
            </w:r>
            <w:r w:rsidRPr="00412DDC">
              <w:rPr>
                <w:rFonts w:ascii="Calibri" w:eastAsia="宋体" w:hAnsi="Calibri" w:cs="Times New Roman" w:hint="eastAsia"/>
                <w:sz w:val="24"/>
              </w:rPr>
              <w:t>μ</w:t>
            </w:r>
            <w:r w:rsidRPr="00412DDC">
              <w:rPr>
                <w:rFonts w:ascii="Calibri" w:eastAsia="宋体" w:hAnsi="Calibri" w:cs="Times New Roman" w:hint="eastAsia"/>
                <w:sz w:val="24"/>
              </w:rPr>
              <w:t>L</w:t>
            </w:r>
            <w:r w:rsidRPr="00412DDC">
              <w:rPr>
                <w:rFonts w:ascii="Calibri" w:eastAsia="宋体" w:hAnsi="Calibri" w:cs="Times New Roman" w:hint="eastAsia"/>
                <w:sz w:val="24"/>
              </w:rPr>
              <w:t>，最小样本体积≤</w:t>
            </w:r>
            <w:r w:rsidRPr="00412DDC">
              <w:rPr>
                <w:rFonts w:ascii="Calibri" w:eastAsia="宋体" w:hAnsi="Calibri" w:cs="Times New Roman" w:hint="eastAsia"/>
                <w:sz w:val="24"/>
              </w:rPr>
              <w:t>65</w:t>
            </w:r>
            <w:r w:rsidRPr="00412DDC">
              <w:rPr>
                <w:rFonts w:ascii="Calibri" w:eastAsia="宋体" w:hAnsi="Calibri" w:cs="Times New Roman" w:hint="eastAsia"/>
                <w:sz w:val="24"/>
              </w:rPr>
              <w:t>μ</w:t>
            </w:r>
            <w:r w:rsidRPr="00412DDC">
              <w:rPr>
                <w:rFonts w:ascii="Calibri" w:eastAsia="宋体" w:hAnsi="Calibri" w:cs="Times New Roman" w:hint="eastAsia"/>
                <w:sz w:val="24"/>
              </w:rPr>
              <w:t>L</w:t>
            </w:r>
            <w:r w:rsidRPr="00412DDC">
              <w:rPr>
                <w:rFonts w:ascii="Calibri" w:eastAsia="宋体" w:hAnsi="Calibri" w:cs="Times New Roman" w:hint="eastAsia"/>
                <w:sz w:val="24"/>
              </w:rPr>
              <w:t>；</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4.</w:t>
            </w:r>
            <w:r w:rsidRPr="00412DDC">
              <w:rPr>
                <w:rFonts w:ascii="Calibri" w:eastAsia="宋体" w:hAnsi="Calibri" w:cs="Times New Roman" w:hint="eastAsia"/>
                <w:sz w:val="24"/>
              </w:rPr>
              <w:t>进样方式：</w:t>
            </w:r>
            <w:r>
              <w:rPr>
                <w:rFonts w:ascii="Calibri" w:eastAsia="宋体" w:hAnsi="Calibri" w:cs="Times New Roman" w:hint="eastAsia"/>
                <w:sz w:val="24"/>
              </w:rPr>
              <w:t>全自动吸样进样；</w:t>
            </w:r>
            <w:r w:rsidRPr="000C7E5A">
              <w:rPr>
                <w:rFonts w:ascii="Calibri" w:eastAsia="宋体" w:hAnsi="Calibri" w:cs="Times New Roman" w:hint="eastAsia"/>
                <w:sz w:val="24"/>
              </w:rPr>
              <w:t>毛细采血管或安剖瓶进样时无需另接适配器</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5.</w:t>
            </w:r>
            <w:r w:rsidRPr="00412DDC">
              <w:rPr>
                <w:rFonts w:ascii="Calibri" w:eastAsia="宋体" w:hAnsi="Calibri" w:cs="Times New Roman" w:hint="eastAsia"/>
                <w:sz w:val="24"/>
              </w:rPr>
              <w:t>测试方法：电极法。</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6.</w:t>
            </w:r>
            <w:r w:rsidRPr="00412DDC">
              <w:rPr>
                <w:rFonts w:ascii="Calibri" w:eastAsia="宋体" w:hAnsi="Calibri" w:cs="Times New Roman" w:hint="eastAsia"/>
                <w:sz w:val="24"/>
              </w:rPr>
              <w:t>无需另外购置</w:t>
            </w:r>
            <w:r w:rsidRPr="00412DDC">
              <w:rPr>
                <w:rFonts w:ascii="Calibri" w:eastAsia="宋体" w:hAnsi="Calibri" w:cs="Times New Roman"/>
                <w:sz w:val="24"/>
              </w:rPr>
              <w:t>/</w:t>
            </w:r>
            <w:r w:rsidRPr="00412DDC">
              <w:rPr>
                <w:rFonts w:ascii="Calibri" w:eastAsia="宋体" w:hAnsi="Calibri" w:cs="Times New Roman" w:hint="eastAsia"/>
                <w:sz w:val="24"/>
              </w:rPr>
              <w:t>更换电极、管路等消耗品；电极及管路系统免维护。</w:t>
            </w:r>
            <w:r>
              <w:rPr>
                <w:rFonts w:ascii="Calibri" w:eastAsia="宋体" w:hAnsi="Calibri" w:cs="Times New Roman" w:hint="eastAsia"/>
                <w:sz w:val="24"/>
              </w:rPr>
              <w:t>生物安全性好</w:t>
            </w:r>
            <w:r>
              <w:rPr>
                <w:rFonts w:ascii="Calibri" w:eastAsia="宋体" w:hAnsi="Calibri" w:cs="Times New Roman" w:hint="eastAsia"/>
                <w:sz w:val="24"/>
              </w:rPr>
              <w:t>.</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E353C0"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7.</w:t>
            </w:r>
            <w:r>
              <w:rPr>
                <w:rFonts w:ascii="Calibri" w:eastAsia="宋体" w:hAnsi="Calibri" w:cs="Times New Roman" w:hint="eastAsia"/>
                <w:sz w:val="24"/>
              </w:rPr>
              <w:t>一体化</w:t>
            </w:r>
            <w:r w:rsidRPr="006C0A6B">
              <w:rPr>
                <w:rFonts w:ascii="Calibri" w:eastAsia="宋体" w:hAnsi="Calibri" w:cs="Times New Roman" w:hint="eastAsia"/>
                <w:sz w:val="24"/>
              </w:rPr>
              <w:t>分析包</w:t>
            </w:r>
            <w:r>
              <w:rPr>
                <w:rFonts w:ascii="Calibri" w:eastAsia="宋体" w:hAnsi="Calibri" w:cs="Times New Roman" w:hint="eastAsia"/>
                <w:b/>
                <w:sz w:val="24"/>
              </w:rPr>
              <w:t>（</w:t>
            </w:r>
            <w:r>
              <w:rPr>
                <w:rFonts w:ascii="Calibri" w:eastAsia="宋体" w:hAnsi="Calibri" w:cs="Times New Roman" w:hint="eastAsia"/>
                <w:sz w:val="24"/>
              </w:rPr>
              <w:t>含电极，定标</w:t>
            </w:r>
            <w:r>
              <w:rPr>
                <w:rFonts w:ascii="Calibri" w:eastAsia="宋体" w:hAnsi="Calibri" w:cs="Times New Roman" w:hint="eastAsia"/>
                <w:sz w:val="24"/>
              </w:rPr>
              <w:t>/</w:t>
            </w:r>
            <w:r>
              <w:rPr>
                <w:rFonts w:ascii="Calibri" w:eastAsia="宋体" w:hAnsi="Calibri" w:cs="Times New Roman" w:hint="eastAsia"/>
                <w:sz w:val="24"/>
              </w:rPr>
              <w:t>质控溶液）</w:t>
            </w:r>
            <w:r w:rsidRPr="002762CA">
              <w:rPr>
                <w:rFonts w:ascii="Calibri" w:eastAsia="宋体" w:hAnsi="Calibri" w:cs="Times New Roman" w:hint="eastAsia"/>
                <w:sz w:val="24"/>
              </w:rPr>
              <w:t>室温保存，无需冷藏。</w:t>
            </w:r>
            <w:r>
              <w:rPr>
                <w:rFonts w:ascii="Calibri" w:eastAsia="宋体" w:hAnsi="Calibri" w:cs="Times New Roman" w:hint="eastAsia"/>
                <w:sz w:val="24"/>
              </w:rPr>
              <w:t>分析包包出厂有效期</w:t>
            </w:r>
            <w:r w:rsidRPr="000C7E5A">
              <w:rPr>
                <w:rFonts w:ascii="Calibri" w:eastAsia="宋体" w:hAnsi="Calibri" w:cs="Times New Roman" w:hint="eastAsia"/>
                <w:sz w:val="24"/>
              </w:rPr>
              <w:t>大于等于</w:t>
            </w:r>
            <w:r>
              <w:rPr>
                <w:rFonts w:ascii="Calibri" w:eastAsia="宋体" w:hAnsi="Calibri" w:cs="Times New Roman" w:hint="eastAsia"/>
                <w:b/>
                <w:sz w:val="24"/>
              </w:rPr>
              <w:t>160</w:t>
            </w:r>
            <w:r>
              <w:rPr>
                <w:rFonts w:ascii="Calibri" w:eastAsia="宋体" w:hAnsi="Calibri" w:cs="Times New Roman" w:hint="eastAsia"/>
                <w:b/>
                <w:sz w:val="24"/>
              </w:rPr>
              <w:t>天</w:t>
            </w:r>
          </w:p>
        </w:tc>
        <w:tc>
          <w:tcPr>
            <w:tcW w:w="1261" w:type="dxa"/>
            <w:shd w:val="clear" w:color="auto" w:fill="auto"/>
          </w:tcPr>
          <w:p w:rsidR="009E0C1C" w:rsidRPr="00E353C0" w:rsidRDefault="009E0C1C" w:rsidP="00966A18">
            <w:pPr>
              <w:rPr>
                <w:rFonts w:ascii="Calibri" w:eastAsia="宋体" w:hAnsi="Calibri" w:cs="Times New Roman"/>
                <w:b/>
                <w:color w:val="FF0000"/>
                <w:sz w:val="36"/>
                <w:highlight w:val="yellow"/>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8.</w:t>
            </w:r>
            <w:r w:rsidRPr="00412DDC">
              <w:rPr>
                <w:rFonts w:ascii="Calibri" w:eastAsia="宋体" w:hAnsi="Calibri" w:cs="Times New Roman" w:hint="eastAsia"/>
                <w:sz w:val="24"/>
              </w:rPr>
              <w:t>定标：自动</w:t>
            </w:r>
            <w:r>
              <w:rPr>
                <w:rFonts w:ascii="Calibri" w:eastAsia="宋体" w:hAnsi="Calibri" w:cs="Times New Roman" w:hint="eastAsia"/>
                <w:sz w:val="24"/>
              </w:rPr>
              <w:t>执行</w:t>
            </w:r>
            <w:r w:rsidRPr="00412DDC">
              <w:rPr>
                <w:rFonts w:ascii="Calibri" w:eastAsia="宋体" w:hAnsi="Calibri" w:cs="Times New Roman" w:hint="eastAsia"/>
                <w:sz w:val="24"/>
              </w:rPr>
              <w:t>一点和两点定标</w:t>
            </w:r>
            <w:r>
              <w:rPr>
                <w:rFonts w:ascii="Calibri" w:eastAsia="宋体" w:hAnsi="Calibri" w:cs="Times New Roman" w:hint="eastAsia"/>
                <w:sz w:val="24"/>
              </w:rPr>
              <w:t>。</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Default="009E0C1C" w:rsidP="00966A18">
            <w:pPr>
              <w:rPr>
                <w:rFonts w:ascii="Calibri" w:eastAsia="宋体" w:hAnsi="Calibri" w:cs="Times New Roman"/>
                <w:sz w:val="24"/>
              </w:rPr>
            </w:pPr>
            <w:r>
              <w:rPr>
                <w:rFonts w:ascii="Calibri" w:eastAsia="宋体" w:hAnsi="Calibri" w:cs="Times New Roman" w:hint="eastAsia"/>
                <w:sz w:val="24"/>
              </w:rPr>
              <w:t>9.</w:t>
            </w:r>
            <w:r>
              <w:rPr>
                <w:rFonts w:ascii="Calibri" w:eastAsia="宋体" w:hAnsi="Calibri" w:cs="Times New Roman" w:hint="eastAsia"/>
                <w:sz w:val="24"/>
              </w:rPr>
              <w:t>内部质控功能</w:t>
            </w:r>
            <w:r>
              <w:rPr>
                <w:rFonts w:ascii="Calibri" w:eastAsia="宋体" w:hAnsi="Calibri" w:cs="Times New Roman" w:hint="eastAsia"/>
                <w:sz w:val="24"/>
              </w:rPr>
              <w:t>,</w:t>
            </w:r>
            <w:r>
              <w:rPr>
                <w:rFonts w:ascii="Calibri" w:eastAsia="宋体" w:hAnsi="Calibri" w:cs="Times New Roman" w:hint="eastAsia"/>
                <w:sz w:val="24"/>
              </w:rPr>
              <w:t>保证检查结果准确可靠</w:t>
            </w:r>
            <w:r>
              <w:rPr>
                <w:rFonts w:ascii="Calibri" w:eastAsia="宋体" w:hAnsi="Calibri" w:cs="Times New Roman" w:hint="eastAsia"/>
                <w:sz w:val="24"/>
              </w:rPr>
              <w:t>,</w:t>
            </w:r>
            <w:r>
              <w:rPr>
                <w:rFonts w:ascii="Calibri" w:eastAsia="宋体" w:hAnsi="Calibri" w:cs="Times New Roman" w:hint="eastAsia"/>
                <w:sz w:val="24"/>
              </w:rPr>
              <w:t>且执行内部质控不消耗测试人份数</w:t>
            </w:r>
            <w:r>
              <w:rPr>
                <w:rFonts w:ascii="Calibri" w:eastAsia="宋体" w:hAnsi="Calibri" w:cs="Times New Roman" w:hint="eastAsia"/>
                <w:sz w:val="24"/>
              </w:rPr>
              <w:t>.</w:t>
            </w:r>
            <w:r w:rsidRPr="00501064">
              <w:rPr>
                <w:rFonts w:ascii="Calibri" w:eastAsia="宋体" w:hAnsi="Calibri" w:cs="Times New Roman" w:hint="eastAsia"/>
                <w:sz w:val="24"/>
              </w:rPr>
              <w:t xml:space="preserve"> </w:t>
            </w:r>
            <w:r w:rsidRPr="00501064">
              <w:rPr>
                <w:rFonts w:ascii="Calibri" w:eastAsia="宋体" w:hAnsi="Calibri" w:cs="Times New Roman" w:hint="eastAsia"/>
                <w:sz w:val="24"/>
              </w:rPr>
              <w:t>仪器能自动识别</w:t>
            </w:r>
            <w:r>
              <w:rPr>
                <w:rFonts w:ascii="Calibri" w:eastAsia="宋体" w:hAnsi="Calibri" w:cs="Times New Roman" w:hint="eastAsia"/>
                <w:sz w:val="24"/>
              </w:rPr>
              <w:t>异常</w:t>
            </w:r>
            <w:r w:rsidRPr="00501064">
              <w:rPr>
                <w:rFonts w:ascii="Calibri" w:eastAsia="宋体" w:hAnsi="Calibri" w:cs="Times New Roman" w:hint="eastAsia"/>
                <w:sz w:val="24"/>
              </w:rPr>
              <w:t>并采取自动纠正措施，无需人工介入；自动记录纠正措施可供查询</w:t>
            </w:r>
            <w:r>
              <w:rPr>
                <w:rFonts w:ascii="Calibri" w:eastAsia="宋体" w:hAnsi="Calibri" w:cs="Times New Roman" w:hint="eastAsia"/>
                <w:sz w:val="24"/>
              </w:rPr>
              <w:t>。质控报告可以图表格式打印备案。</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927F9A"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10.</w:t>
            </w:r>
            <w:r>
              <w:rPr>
                <w:rFonts w:ascii="Calibri" w:eastAsia="宋体" w:hAnsi="Calibri" w:cs="Times New Roman" w:hint="eastAsia"/>
                <w:sz w:val="24"/>
              </w:rPr>
              <w:t>系统对每个标本检测后及待机状态每</w:t>
            </w:r>
            <w:r>
              <w:rPr>
                <w:rFonts w:ascii="Calibri" w:eastAsia="宋体" w:hAnsi="Calibri" w:cs="Times New Roman" w:hint="eastAsia"/>
                <w:sz w:val="24"/>
              </w:rPr>
              <w:t>30</w:t>
            </w:r>
            <w:r>
              <w:rPr>
                <w:rFonts w:ascii="Calibri" w:eastAsia="宋体" w:hAnsi="Calibri" w:cs="Times New Roman" w:hint="eastAsia"/>
                <w:sz w:val="24"/>
              </w:rPr>
              <w:t>分钟即进行一次质量分析测试，保证实时</w:t>
            </w:r>
            <w:r w:rsidRPr="006111D6">
              <w:rPr>
                <w:rFonts w:ascii="Calibri" w:eastAsia="宋体" w:hAnsi="Calibri" w:cs="Times New Roman" w:hint="eastAsia"/>
                <w:sz w:val="24"/>
              </w:rPr>
              <w:t>监控</w:t>
            </w:r>
            <w:r>
              <w:rPr>
                <w:rFonts w:ascii="Calibri" w:eastAsia="宋体" w:hAnsi="Calibri" w:cs="Times New Roman" w:hint="eastAsia"/>
                <w:sz w:val="24"/>
              </w:rPr>
              <w:t>。</w:t>
            </w:r>
          </w:p>
        </w:tc>
        <w:tc>
          <w:tcPr>
            <w:tcW w:w="1261" w:type="dxa"/>
            <w:shd w:val="clear" w:color="auto" w:fill="auto"/>
          </w:tcPr>
          <w:p w:rsidR="009E0C1C" w:rsidRPr="00927F9A" w:rsidRDefault="009E0C1C" w:rsidP="00966A18">
            <w:pPr>
              <w:rPr>
                <w:rFonts w:ascii="Calibri" w:eastAsia="宋体" w:hAnsi="Calibri" w:cs="Times New Roman"/>
                <w:b/>
                <w:color w:val="FF0000"/>
                <w:sz w:val="36"/>
                <w:highlight w:val="yellow"/>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11.</w:t>
            </w:r>
            <w:r w:rsidRPr="00412DDC">
              <w:rPr>
                <w:rFonts w:ascii="Calibri" w:eastAsia="宋体" w:hAnsi="Calibri" w:cs="Times New Roman" w:hint="eastAsia"/>
                <w:sz w:val="24"/>
              </w:rPr>
              <w:t>测试时间：含血氧等全项目≤</w:t>
            </w:r>
            <w:r w:rsidRPr="00412DDC">
              <w:rPr>
                <w:rFonts w:ascii="Calibri" w:eastAsia="宋体" w:hAnsi="Calibri" w:cs="Times New Roman"/>
                <w:sz w:val="24"/>
              </w:rPr>
              <w:t>95</w:t>
            </w:r>
            <w:r w:rsidRPr="00412DDC">
              <w:rPr>
                <w:rFonts w:ascii="Calibri" w:eastAsia="宋体" w:hAnsi="Calibri" w:cs="Times New Roman" w:hint="eastAsia"/>
                <w:sz w:val="24"/>
              </w:rPr>
              <w:t xml:space="preserve">s </w:t>
            </w:r>
            <w:r w:rsidRPr="00412DDC">
              <w:rPr>
                <w:rFonts w:ascii="Calibri" w:eastAsia="宋体" w:hAnsi="Calibri" w:cs="Times New Roman" w:hint="eastAsia"/>
                <w:sz w:val="24"/>
              </w:rPr>
              <w:t>；不含血氧≤</w:t>
            </w:r>
            <w:r w:rsidRPr="00412DDC">
              <w:rPr>
                <w:rFonts w:ascii="Calibri" w:eastAsia="宋体" w:hAnsi="Calibri" w:cs="Times New Roman" w:hint="eastAsia"/>
                <w:sz w:val="24"/>
              </w:rPr>
              <w:t>70s</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0C7E5A" w:rsidRDefault="009E0C1C" w:rsidP="00966A18">
            <w:pPr>
              <w:rPr>
                <w:rFonts w:ascii="Calibri" w:eastAsia="宋体" w:hAnsi="Calibri" w:cs="Times New Roman"/>
                <w:sz w:val="24"/>
              </w:rPr>
            </w:pPr>
            <w:r>
              <w:rPr>
                <w:rFonts w:ascii="Calibri" w:eastAsia="宋体" w:hAnsi="Calibri" w:cs="Times New Roman" w:hint="eastAsia"/>
                <w:sz w:val="24"/>
              </w:rPr>
              <w:t>12.</w:t>
            </w:r>
            <w:r w:rsidRPr="000C7E5A">
              <w:rPr>
                <w:rFonts w:ascii="Calibri" w:eastAsia="宋体" w:hAnsi="Calibri" w:cs="Times New Roman" w:hint="eastAsia"/>
                <w:sz w:val="24"/>
              </w:rPr>
              <w:t>病人历史结果能以列表方式显示，能显示当次与前次结果之间差值变化</w:t>
            </w:r>
            <w:r>
              <w:rPr>
                <w:rFonts w:ascii="Calibri" w:eastAsia="宋体" w:hAnsi="Calibri" w:cs="Times New Roman" w:hint="eastAsia"/>
                <w:sz w:val="24"/>
              </w:rPr>
              <w:t>。</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0C7E5A" w:rsidRDefault="009E0C1C" w:rsidP="00966A18">
            <w:pPr>
              <w:rPr>
                <w:rFonts w:ascii="Calibri" w:eastAsia="宋体" w:hAnsi="Calibri" w:cs="Times New Roman"/>
                <w:sz w:val="24"/>
              </w:rPr>
            </w:pPr>
            <w:r>
              <w:rPr>
                <w:rFonts w:ascii="Calibri" w:eastAsia="宋体" w:hAnsi="Calibri" w:cs="Times New Roman" w:hint="eastAsia"/>
                <w:sz w:val="24"/>
              </w:rPr>
              <w:t>13.</w:t>
            </w:r>
            <w:r w:rsidRPr="000C7E5A">
              <w:rPr>
                <w:rFonts w:ascii="Calibri" w:eastAsia="宋体" w:hAnsi="Calibri" w:cs="Times New Roman" w:hint="eastAsia"/>
                <w:sz w:val="24"/>
              </w:rPr>
              <w:t>仪器能够</w:t>
            </w:r>
            <w:r>
              <w:rPr>
                <w:rFonts w:ascii="Calibri" w:eastAsia="宋体" w:hAnsi="Calibri" w:cs="Times New Roman" w:hint="eastAsia"/>
                <w:sz w:val="24"/>
              </w:rPr>
              <w:t>自动</w:t>
            </w:r>
            <w:r w:rsidRPr="000C7E5A">
              <w:rPr>
                <w:rFonts w:ascii="Calibri" w:eastAsia="宋体" w:hAnsi="Calibri" w:cs="Times New Roman" w:hint="eastAsia"/>
                <w:sz w:val="24"/>
              </w:rPr>
              <w:t>检测到干扰物质并将受影响的结果标记出来</w:t>
            </w:r>
            <w:r>
              <w:rPr>
                <w:rFonts w:ascii="Calibri" w:eastAsia="宋体" w:hAnsi="Calibri" w:cs="Times New Roman" w:hint="eastAsia"/>
                <w:sz w:val="24"/>
              </w:rPr>
              <w:t>。</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14.</w:t>
            </w:r>
            <w:r w:rsidRPr="00412DDC">
              <w:rPr>
                <w:rFonts w:ascii="Calibri" w:eastAsia="宋体" w:hAnsi="Calibri" w:cs="Times New Roman" w:hint="eastAsia"/>
                <w:sz w:val="24"/>
              </w:rPr>
              <w:t>仪器自带数据存储功能，病人数据的存储要求达到</w:t>
            </w:r>
            <w:r w:rsidRPr="00412DDC">
              <w:rPr>
                <w:rFonts w:ascii="Calibri" w:eastAsia="宋体" w:hAnsi="Calibri" w:cs="Times New Roman" w:hint="eastAsia"/>
                <w:sz w:val="24"/>
              </w:rPr>
              <w:t>3000</w:t>
            </w:r>
            <w:r w:rsidRPr="00412DDC">
              <w:rPr>
                <w:rFonts w:ascii="Calibri" w:eastAsia="宋体" w:hAnsi="Calibri" w:cs="Times New Roman" w:hint="eastAsia"/>
                <w:sz w:val="24"/>
              </w:rPr>
              <w:t>例或以上。</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15.</w:t>
            </w:r>
            <w:r w:rsidRPr="00412DDC">
              <w:rPr>
                <w:rFonts w:ascii="Calibri" w:eastAsia="宋体" w:hAnsi="Calibri" w:cs="Times New Roman" w:hint="eastAsia"/>
                <w:sz w:val="24"/>
              </w:rPr>
              <w:t>内置打印机，</w:t>
            </w:r>
            <w:r w:rsidRPr="00412DDC">
              <w:rPr>
                <w:rFonts w:ascii="Calibri" w:eastAsia="宋体" w:hAnsi="Calibri" w:cs="Times New Roman" w:hint="eastAsia"/>
                <w:sz w:val="24"/>
              </w:rPr>
              <w:t>LCD</w:t>
            </w:r>
            <w:r w:rsidRPr="00412DDC">
              <w:rPr>
                <w:rFonts w:ascii="Calibri" w:eastAsia="宋体" w:hAnsi="Calibri" w:cs="Times New Roman" w:hint="eastAsia"/>
                <w:sz w:val="24"/>
              </w:rPr>
              <w:t>彩色触摸显示屏，提供</w:t>
            </w:r>
            <w:r w:rsidRPr="00412DDC">
              <w:rPr>
                <w:rFonts w:ascii="Calibri" w:eastAsia="宋体" w:hAnsi="Calibri" w:cs="Times New Roman" w:hint="eastAsia"/>
                <w:sz w:val="24"/>
              </w:rPr>
              <w:t>RS232</w:t>
            </w:r>
            <w:r w:rsidRPr="00412DDC">
              <w:rPr>
                <w:rFonts w:ascii="Calibri" w:eastAsia="宋体" w:hAnsi="Calibri" w:cs="Times New Roman" w:hint="eastAsia"/>
                <w:sz w:val="24"/>
              </w:rPr>
              <w:t>接口和有线及无线网络接口。</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Default="009E0C1C" w:rsidP="00966A18">
            <w:pPr>
              <w:rPr>
                <w:rFonts w:ascii="Calibri" w:eastAsia="宋体" w:hAnsi="Calibri" w:cs="Times New Roman"/>
                <w:sz w:val="24"/>
              </w:rPr>
            </w:pPr>
            <w:r>
              <w:rPr>
                <w:rFonts w:ascii="Calibri" w:eastAsia="宋体" w:hAnsi="Calibri" w:cs="Times New Roman" w:hint="eastAsia"/>
                <w:sz w:val="24"/>
              </w:rPr>
              <w:t>16.</w:t>
            </w:r>
            <w:r>
              <w:rPr>
                <w:rFonts w:ascii="Calibri" w:eastAsia="宋体" w:hAnsi="Calibri" w:cs="Times New Roman" w:hint="eastAsia"/>
                <w:sz w:val="24"/>
              </w:rPr>
              <w:t>可通过专业的网络系统，实现院内不同科室血气分析仪的网络连接及数据共享，从而保证质量管理。</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412DDC" w:rsidRDefault="009E0C1C" w:rsidP="00966A18">
            <w:pPr>
              <w:rPr>
                <w:rFonts w:ascii="Calibri" w:eastAsia="宋体" w:hAnsi="Calibri" w:cs="Times New Roman"/>
                <w:sz w:val="24"/>
              </w:rPr>
            </w:pPr>
            <w:r>
              <w:rPr>
                <w:rFonts w:ascii="Calibri" w:eastAsia="宋体" w:hAnsi="Calibri" w:cs="Times New Roman" w:hint="eastAsia"/>
                <w:sz w:val="24"/>
              </w:rPr>
              <w:t>17.</w:t>
            </w:r>
            <w:r w:rsidRPr="00412DDC">
              <w:rPr>
                <w:rFonts w:ascii="Calibri" w:eastAsia="宋体" w:hAnsi="Calibri" w:cs="Times New Roman" w:hint="eastAsia"/>
                <w:sz w:val="24"/>
              </w:rPr>
              <w:t>用户可以通过</w:t>
            </w:r>
            <w:r w:rsidRPr="00412DDC">
              <w:rPr>
                <w:rFonts w:ascii="Calibri" w:eastAsia="宋体" w:hAnsi="Calibri" w:cs="Times New Roman" w:hint="eastAsia"/>
                <w:sz w:val="24"/>
              </w:rPr>
              <w:t>Internet</w:t>
            </w:r>
            <w:r w:rsidRPr="00412DDC">
              <w:rPr>
                <w:rFonts w:ascii="Calibri" w:eastAsia="宋体" w:hAnsi="Calibri" w:cs="Times New Roman" w:hint="eastAsia"/>
                <w:sz w:val="24"/>
              </w:rPr>
              <w:t>对仪器进行远程访问及控制。</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BC1107" w:rsidRDefault="009E0C1C" w:rsidP="00966A18">
            <w:pPr>
              <w:rPr>
                <w:rFonts w:ascii="Calibri" w:eastAsia="宋体" w:hAnsi="Calibri" w:cs="Times New Roman"/>
                <w:sz w:val="24"/>
              </w:rPr>
            </w:pPr>
            <w:r w:rsidRPr="00BC1107">
              <w:rPr>
                <w:rFonts w:ascii="Calibri" w:eastAsia="宋体" w:hAnsi="Calibri" w:cs="Times New Roman" w:hint="eastAsia"/>
                <w:sz w:val="24"/>
              </w:rPr>
              <w:t>18.</w:t>
            </w:r>
            <w:r w:rsidRPr="00BC1107">
              <w:rPr>
                <w:rFonts w:ascii="Calibri" w:eastAsia="宋体" w:hAnsi="Calibri" w:cs="Times New Roman" w:hint="eastAsia"/>
                <w:sz w:val="24"/>
              </w:rPr>
              <w:t>设备原厂保修</w:t>
            </w:r>
            <w:r w:rsidRPr="00BC1107">
              <w:rPr>
                <w:rFonts w:ascii="宋体" w:eastAsia="宋体" w:hAnsi="宋体" w:cs="Times New Roman" w:hint="eastAsia"/>
                <w:sz w:val="24"/>
              </w:rPr>
              <w:t>≥</w:t>
            </w:r>
            <w:r w:rsidRPr="00BC1107">
              <w:rPr>
                <w:rFonts w:ascii="Calibri" w:eastAsia="宋体" w:hAnsi="Calibri" w:cs="Times New Roman" w:hint="eastAsia"/>
                <w:sz w:val="24"/>
              </w:rPr>
              <w:t>3</w:t>
            </w:r>
            <w:r w:rsidRPr="00BC1107">
              <w:rPr>
                <w:rFonts w:ascii="Calibri" w:eastAsia="宋体" w:hAnsi="Calibri" w:cs="Times New Roman" w:hint="eastAsia"/>
                <w:sz w:val="24"/>
              </w:rPr>
              <w:t>年</w:t>
            </w:r>
            <w:r>
              <w:rPr>
                <w:rFonts w:ascii="Calibri" w:eastAsia="宋体" w:hAnsi="Calibri" w:cs="Times New Roman" w:hint="eastAsia"/>
                <w:sz w:val="24"/>
              </w:rPr>
              <w:t>，保修期后不能收取人工费、服务费等费用，只收取零配件费。</w:t>
            </w:r>
          </w:p>
        </w:tc>
        <w:tc>
          <w:tcPr>
            <w:tcW w:w="1261" w:type="dxa"/>
            <w:shd w:val="clear" w:color="auto" w:fill="auto"/>
          </w:tcPr>
          <w:p w:rsidR="009E0C1C" w:rsidRPr="00412DDC" w:rsidRDefault="009E0C1C" w:rsidP="00966A18">
            <w:pPr>
              <w:rPr>
                <w:rFonts w:ascii="Calibri" w:eastAsia="宋体" w:hAnsi="Calibri" w:cs="Times New Roman"/>
                <w:sz w:val="24"/>
              </w:rPr>
            </w:pPr>
          </w:p>
        </w:tc>
      </w:tr>
      <w:tr w:rsidR="009E0C1C" w:rsidRPr="00412DDC" w:rsidTr="00966A18">
        <w:tc>
          <w:tcPr>
            <w:tcW w:w="7621" w:type="dxa"/>
            <w:shd w:val="clear" w:color="auto" w:fill="auto"/>
          </w:tcPr>
          <w:p w:rsidR="009E0C1C" w:rsidRPr="00BC1107" w:rsidRDefault="009E0C1C" w:rsidP="00966A18">
            <w:pPr>
              <w:rPr>
                <w:rFonts w:ascii="Calibri" w:eastAsia="宋体" w:hAnsi="Calibri" w:cs="Times New Roman"/>
                <w:sz w:val="24"/>
              </w:rPr>
            </w:pPr>
            <w:r>
              <w:rPr>
                <w:rFonts w:ascii="Calibri" w:eastAsia="宋体" w:hAnsi="Calibri" w:cs="Times New Roman" w:hint="eastAsia"/>
                <w:sz w:val="24"/>
              </w:rPr>
              <w:t>19.</w:t>
            </w:r>
            <w:r>
              <w:rPr>
                <w:rFonts w:ascii="Calibri" w:eastAsia="宋体" w:hAnsi="Calibri" w:cs="Times New Roman" w:hint="eastAsia"/>
                <w:sz w:val="24"/>
              </w:rPr>
              <w:t>免费开放端口，承担连接医院</w:t>
            </w:r>
            <w:r>
              <w:rPr>
                <w:rFonts w:ascii="Calibri" w:eastAsia="宋体" w:hAnsi="Calibri" w:cs="Times New Roman" w:hint="eastAsia"/>
                <w:sz w:val="24"/>
              </w:rPr>
              <w:t>LIS</w:t>
            </w:r>
            <w:r>
              <w:rPr>
                <w:rFonts w:ascii="Calibri" w:eastAsia="宋体" w:hAnsi="Calibri" w:cs="Times New Roman" w:hint="eastAsia"/>
                <w:sz w:val="24"/>
              </w:rPr>
              <w:t>费用，连接相应的系统便于管理</w:t>
            </w:r>
          </w:p>
        </w:tc>
        <w:tc>
          <w:tcPr>
            <w:tcW w:w="1261" w:type="dxa"/>
            <w:shd w:val="clear" w:color="auto" w:fill="auto"/>
          </w:tcPr>
          <w:p w:rsidR="009E0C1C" w:rsidRPr="00412DDC" w:rsidRDefault="009E0C1C" w:rsidP="00966A18">
            <w:pPr>
              <w:rPr>
                <w:rFonts w:ascii="Calibri" w:eastAsia="宋体" w:hAnsi="Calibri" w:cs="Times New Roman"/>
                <w:sz w:val="24"/>
              </w:rPr>
            </w:pPr>
          </w:p>
        </w:tc>
      </w:tr>
    </w:tbl>
    <w:p w:rsidR="009E0C1C" w:rsidRDefault="009E0C1C">
      <w:pPr>
        <w:rPr>
          <w:rFonts w:asciiTheme="minorEastAsia" w:hAnsiTheme="minorEastAsia"/>
          <w:szCs w:val="21"/>
        </w:rPr>
      </w:pPr>
    </w:p>
    <w:p w:rsidR="009E0C1C" w:rsidRDefault="009E0C1C" w:rsidP="009E0C1C">
      <w:pPr>
        <w:jc w:val="left"/>
        <w:rPr>
          <w:rFonts w:ascii="宋体" w:hAnsi="宋体"/>
          <w:color w:val="000000"/>
          <w:sz w:val="24"/>
        </w:rPr>
      </w:pPr>
      <w:r>
        <w:rPr>
          <w:rFonts w:ascii="宋体" w:hAnsi="宋体"/>
          <w:b/>
          <w:color w:val="000000"/>
          <w:sz w:val="32"/>
          <w:szCs w:val="32"/>
        </w:rPr>
        <w:lastRenderedPageBreak/>
        <w:t>干燥柜</w:t>
      </w:r>
      <w:r>
        <w:rPr>
          <w:rFonts w:ascii="宋体" w:hAnsi="宋体" w:hint="eastAsia"/>
          <w:b/>
          <w:sz w:val="32"/>
          <w:szCs w:val="32"/>
        </w:rPr>
        <w:t>招标技术参数</w:t>
      </w:r>
    </w:p>
    <w:tbl>
      <w:tblPr>
        <w:tblW w:w="0" w:type="auto"/>
        <w:jc w:val="center"/>
        <w:tblLayout w:type="fixed"/>
        <w:tblLook w:val="0000"/>
      </w:tblPr>
      <w:tblGrid>
        <w:gridCol w:w="1276"/>
        <w:gridCol w:w="7979"/>
      </w:tblGrid>
      <w:tr w:rsidR="009E0C1C" w:rsidTr="00966A18">
        <w:trPr>
          <w:trHeight w:val="567"/>
          <w:jc w:val="center"/>
        </w:trPr>
        <w:tc>
          <w:tcPr>
            <w:tcW w:w="1276"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ind w:firstLine="420"/>
              <w:jc w:val="left"/>
              <w:rPr>
                <w:rFonts w:ascii="宋体" w:hAnsi="宋体"/>
                <w:color w:val="000000"/>
                <w:sz w:val="24"/>
              </w:rPr>
            </w:pPr>
            <w:r>
              <w:rPr>
                <w:rFonts w:ascii="宋体" w:hAnsi="宋体" w:hint="eastAsia"/>
                <w:color w:val="000000"/>
                <w:sz w:val="24"/>
              </w:rPr>
              <w:t>序号</w:t>
            </w:r>
          </w:p>
        </w:tc>
        <w:tc>
          <w:tcPr>
            <w:tcW w:w="7979" w:type="dxa"/>
            <w:tcBorders>
              <w:top w:val="single" w:sz="8" w:space="0" w:color="000000"/>
              <w:left w:val="single" w:sz="4" w:space="0" w:color="auto"/>
              <w:bottom w:val="single" w:sz="8" w:space="0" w:color="000000"/>
              <w:right w:val="single" w:sz="8" w:space="0" w:color="000000"/>
            </w:tcBorders>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参数内容</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1</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rPr>
                <w:rFonts w:ascii="宋体" w:hAnsi="宋体"/>
                <w:sz w:val="24"/>
              </w:rPr>
            </w:pPr>
            <w:r>
              <w:rPr>
                <w:rFonts w:ascii="宋体" w:hAnsi="宋体" w:hint="eastAsia"/>
                <w:sz w:val="24"/>
              </w:rPr>
              <w:t>用途：用于对外科手术器械，导管、玻璃器皿，湿化瓶、呼吸治疗物品进行干燥处理</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2</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rPr>
                <w:rFonts w:ascii="宋体" w:hAnsi="宋体"/>
                <w:color w:val="000000"/>
                <w:sz w:val="24"/>
              </w:rPr>
            </w:pPr>
            <w:r>
              <w:rPr>
                <w:rFonts w:ascii="宋体" w:hAnsi="宋体" w:hint="eastAsia"/>
                <w:sz w:val="24"/>
              </w:rPr>
              <w:t>控制系统：液晶显示屏，触摸控制，各运行参数可调,人性化设计</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3</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rPr>
                <w:rFonts w:ascii="宋体" w:hAnsi="宋体"/>
                <w:color w:val="000000"/>
                <w:sz w:val="24"/>
              </w:rPr>
            </w:pPr>
            <w:r>
              <w:rPr>
                <w:rFonts w:ascii="宋体" w:hAnsi="宋体" w:hint="eastAsia"/>
                <w:sz w:val="24"/>
              </w:rPr>
              <w:t>容积：≥600升</w:t>
            </w:r>
            <w:r>
              <w:rPr>
                <w:rFonts w:ascii="宋体" w:hAnsi="宋体"/>
                <w:color w:val="000000"/>
                <w:sz w:val="24"/>
              </w:rPr>
              <w:t xml:space="preserve"> </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4</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rPr>
                <w:rFonts w:ascii="宋体" w:hAnsi="宋体"/>
                <w:color w:val="000000"/>
                <w:sz w:val="24"/>
              </w:rPr>
            </w:pPr>
            <w:r>
              <w:rPr>
                <w:rFonts w:ascii="宋体" w:hAnsi="宋体"/>
                <w:color w:val="000000"/>
                <w:sz w:val="24"/>
              </w:rPr>
              <w:t>参数设定</w:t>
            </w:r>
            <w:r>
              <w:rPr>
                <w:rFonts w:ascii="宋体" w:hAnsi="宋体" w:hint="eastAsia"/>
                <w:color w:val="000000"/>
                <w:sz w:val="24"/>
              </w:rPr>
              <w:t>：</w:t>
            </w:r>
            <w:r>
              <w:rPr>
                <w:rFonts w:ascii="宋体" w:hAnsi="宋体"/>
                <w:color w:val="000000"/>
                <w:sz w:val="24"/>
              </w:rPr>
              <w:t>干燥温度及时间可自行设定</w:t>
            </w:r>
            <w:r>
              <w:rPr>
                <w:rFonts w:ascii="宋体" w:hAnsi="宋体" w:hint="eastAsia"/>
                <w:color w:val="000000"/>
                <w:sz w:val="24"/>
              </w:rPr>
              <w:t>，</w:t>
            </w:r>
            <w:r>
              <w:rPr>
                <w:rFonts w:ascii="宋体" w:hAnsi="宋体"/>
                <w:color w:val="000000"/>
                <w:sz w:val="24"/>
              </w:rPr>
              <w:t>最高干燥温度90℃，温度可调</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5</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rPr>
                <w:rFonts w:ascii="宋体" w:hAnsi="宋体"/>
                <w:color w:val="000000"/>
                <w:sz w:val="24"/>
              </w:rPr>
            </w:pPr>
            <w:r>
              <w:rPr>
                <w:rFonts w:ascii="宋体" w:hAnsi="宋体" w:hint="eastAsia"/>
                <w:sz w:val="24"/>
              </w:rPr>
              <w:t>结构材料：采用304优质不锈钢，有效防止热能损耗</w:t>
            </w:r>
          </w:p>
        </w:tc>
      </w:tr>
      <w:tr w:rsidR="009E0C1C" w:rsidTr="00966A18">
        <w:trPr>
          <w:trHeight w:val="567"/>
          <w:jc w:val="center"/>
        </w:trPr>
        <w:tc>
          <w:tcPr>
            <w:tcW w:w="1276"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center"/>
              <w:rPr>
                <w:rFonts w:ascii="宋体" w:hAnsi="宋体"/>
                <w:color w:val="000000"/>
                <w:sz w:val="24"/>
              </w:rPr>
            </w:pPr>
            <w:r>
              <w:rPr>
                <w:rFonts w:ascii="宋体" w:hAnsi="宋体" w:hint="eastAsia"/>
                <w:color w:val="000000"/>
                <w:sz w:val="24"/>
              </w:rPr>
              <w:t>6</w:t>
            </w:r>
          </w:p>
        </w:tc>
        <w:tc>
          <w:tcPr>
            <w:tcW w:w="7979" w:type="dxa"/>
            <w:tcBorders>
              <w:bottom w:val="single" w:sz="8" w:space="0" w:color="000000"/>
              <w:right w:val="single" w:sz="8" w:space="0" w:color="000000"/>
            </w:tcBorders>
            <w:tcMar>
              <w:top w:w="0" w:type="dxa"/>
              <w:left w:w="108" w:type="dxa"/>
              <w:bottom w:w="0" w:type="dxa"/>
              <w:right w:w="108" w:type="dxa"/>
            </w:tcMar>
            <w:vAlign w:val="center"/>
          </w:tcPr>
          <w:p w:rsidR="009E0C1C" w:rsidRDefault="009E0C1C" w:rsidP="00966A18">
            <w:pPr>
              <w:tabs>
                <w:tab w:val="left" w:pos="3360"/>
              </w:tabs>
              <w:autoSpaceDN w:val="0"/>
              <w:spacing w:line="400" w:lineRule="atLeast"/>
              <w:jc w:val="left"/>
              <w:rPr>
                <w:rFonts w:ascii="宋体" w:hAnsi="宋体"/>
                <w:color w:val="000000"/>
                <w:sz w:val="24"/>
              </w:rPr>
            </w:pPr>
            <w:r>
              <w:rPr>
                <w:rFonts w:ascii="宋体" w:hAnsi="宋体" w:hint="eastAsia"/>
                <w:sz w:val="24"/>
              </w:rPr>
              <w:t>门特点：双开门，有中控可视玻璃门视窗，门框为不锈钢、可随时观察内部工作情况，及有效隔热</w:t>
            </w:r>
          </w:p>
        </w:tc>
      </w:tr>
    </w:tbl>
    <w:p w:rsidR="009E0C1C" w:rsidRPr="009E0C1C" w:rsidRDefault="009E0C1C" w:rsidP="009E0C1C">
      <w:pPr>
        <w:rPr>
          <w:rFonts w:asciiTheme="minorEastAsia" w:hAnsiTheme="minorEastAsia"/>
          <w:szCs w:val="21"/>
        </w:rPr>
      </w:pPr>
    </w:p>
    <w:sectPr w:rsidR="009E0C1C" w:rsidRPr="009E0C1C"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E48" w:rsidRDefault="00407E48" w:rsidP="000400EB">
      <w:r>
        <w:separator/>
      </w:r>
    </w:p>
  </w:endnote>
  <w:endnote w:type="continuationSeparator" w:id="1">
    <w:p w:rsidR="00407E48" w:rsidRDefault="00407E48"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E48" w:rsidRDefault="00407E48" w:rsidP="000400EB">
      <w:r>
        <w:separator/>
      </w:r>
    </w:p>
  </w:footnote>
  <w:footnote w:type="continuationSeparator" w:id="1">
    <w:p w:rsidR="00407E48" w:rsidRDefault="00407E48"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38EF69"/>
    <w:multiLevelType w:val="singleLevel"/>
    <w:tmpl w:val="1238EF69"/>
    <w:lvl w:ilvl="0">
      <w:start w:val="2"/>
      <w:numFmt w:val="decimal"/>
      <w:suff w:val="nothing"/>
      <w:lvlText w:val="%1、"/>
      <w:lvlJc w:val="left"/>
      <w:pPr>
        <w:ind w:left="1559" w:firstLine="0"/>
      </w:pPr>
    </w:lvl>
  </w:abstractNum>
  <w:abstractNum w:abstractNumId="2">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60FB2"/>
    <w:rsid w:val="00070C29"/>
    <w:rsid w:val="0008480A"/>
    <w:rsid w:val="000976D8"/>
    <w:rsid w:val="000B1BFB"/>
    <w:rsid w:val="000C04C2"/>
    <w:rsid w:val="000D29AB"/>
    <w:rsid w:val="000E1813"/>
    <w:rsid w:val="000E229A"/>
    <w:rsid w:val="000F7F71"/>
    <w:rsid w:val="00114369"/>
    <w:rsid w:val="00122431"/>
    <w:rsid w:val="00130FD4"/>
    <w:rsid w:val="00157472"/>
    <w:rsid w:val="001756DA"/>
    <w:rsid w:val="00185542"/>
    <w:rsid w:val="00194864"/>
    <w:rsid w:val="001A59C3"/>
    <w:rsid w:val="001C134E"/>
    <w:rsid w:val="001C4268"/>
    <w:rsid w:val="0020011C"/>
    <w:rsid w:val="00204199"/>
    <w:rsid w:val="00210FC6"/>
    <w:rsid w:val="00234E6C"/>
    <w:rsid w:val="002A298A"/>
    <w:rsid w:val="002C6FEA"/>
    <w:rsid w:val="002E3EDB"/>
    <w:rsid w:val="00302679"/>
    <w:rsid w:val="003508B1"/>
    <w:rsid w:val="00352F4A"/>
    <w:rsid w:val="0035330B"/>
    <w:rsid w:val="00361430"/>
    <w:rsid w:val="003829F9"/>
    <w:rsid w:val="0039287C"/>
    <w:rsid w:val="003B0DCB"/>
    <w:rsid w:val="003E5DB0"/>
    <w:rsid w:val="00407E48"/>
    <w:rsid w:val="004255A7"/>
    <w:rsid w:val="00425C74"/>
    <w:rsid w:val="00426BAC"/>
    <w:rsid w:val="00431D3C"/>
    <w:rsid w:val="004345DF"/>
    <w:rsid w:val="0045031A"/>
    <w:rsid w:val="00451005"/>
    <w:rsid w:val="00465694"/>
    <w:rsid w:val="00474DAF"/>
    <w:rsid w:val="004800B3"/>
    <w:rsid w:val="004816CF"/>
    <w:rsid w:val="00491B7C"/>
    <w:rsid w:val="004A168B"/>
    <w:rsid w:val="004A5171"/>
    <w:rsid w:val="004A67F8"/>
    <w:rsid w:val="004A766E"/>
    <w:rsid w:val="004B5D78"/>
    <w:rsid w:val="004C3923"/>
    <w:rsid w:val="004C7BC4"/>
    <w:rsid w:val="004E1D4A"/>
    <w:rsid w:val="004F56E0"/>
    <w:rsid w:val="0050582A"/>
    <w:rsid w:val="00515198"/>
    <w:rsid w:val="00541257"/>
    <w:rsid w:val="0057452F"/>
    <w:rsid w:val="00574A08"/>
    <w:rsid w:val="005823F6"/>
    <w:rsid w:val="005C0DC1"/>
    <w:rsid w:val="005D78BB"/>
    <w:rsid w:val="005F00C1"/>
    <w:rsid w:val="005F0C84"/>
    <w:rsid w:val="00603D7D"/>
    <w:rsid w:val="006151FD"/>
    <w:rsid w:val="00623EEE"/>
    <w:rsid w:val="006637CB"/>
    <w:rsid w:val="0067116D"/>
    <w:rsid w:val="00680C38"/>
    <w:rsid w:val="006858EC"/>
    <w:rsid w:val="00690BB3"/>
    <w:rsid w:val="006A1F4F"/>
    <w:rsid w:val="006A5041"/>
    <w:rsid w:val="006B0803"/>
    <w:rsid w:val="006B1F8B"/>
    <w:rsid w:val="006B4E8C"/>
    <w:rsid w:val="006B52B3"/>
    <w:rsid w:val="006F34AE"/>
    <w:rsid w:val="00722B21"/>
    <w:rsid w:val="0072651A"/>
    <w:rsid w:val="00765A4A"/>
    <w:rsid w:val="0077202C"/>
    <w:rsid w:val="007770FE"/>
    <w:rsid w:val="007C3FF7"/>
    <w:rsid w:val="007C49EF"/>
    <w:rsid w:val="007D3091"/>
    <w:rsid w:val="007D7AFF"/>
    <w:rsid w:val="008248E2"/>
    <w:rsid w:val="00835D09"/>
    <w:rsid w:val="0084431F"/>
    <w:rsid w:val="008650F3"/>
    <w:rsid w:val="00877558"/>
    <w:rsid w:val="00881D68"/>
    <w:rsid w:val="0089118D"/>
    <w:rsid w:val="008B0753"/>
    <w:rsid w:val="008D5BF7"/>
    <w:rsid w:val="008D7903"/>
    <w:rsid w:val="008E1E78"/>
    <w:rsid w:val="008E5C77"/>
    <w:rsid w:val="008F0DFD"/>
    <w:rsid w:val="008F28FB"/>
    <w:rsid w:val="008F2984"/>
    <w:rsid w:val="00901658"/>
    <w:rsid w:val="009122B0"/>
    <w:rsid w:val="009137C6"/>
    <w:rsid w:val="00923F3A"/>
    <w:rsid w:val="00931209"/>
    <w:rsid w:val="0094017F"/>
    <w:rsid w:val="009579B1"/>
    <w:rsid w:val="009622DE"/>
    <w:rsid w:val="00964191"/>
    <w:rsid w:val="00964A68"/>
    <w:rsid w:val="00964DEA"/>
    <w:rsid w:val="00975D59"/>
    <w:rsid w:val="00992B8E"/>
    <w:rsid w:val="00994028"/>
    <w:rsid w:val="009A2959"/>
    <w:rsid w:val="009B0980"/>
    <w:rsid w:val="009C353A"/>
    <w:rsid w:val="009E0C1C"/>
    <w:rsid w:val="009E4178"/>
    <w:rsid w:val="00A11A59"/>
    <w:rsid w:val="00A1203D"/>
    <w:rsid w:val="00A42F91"/>
    <w:rsid w:val="00A43C9F"/>
    <w:rsid w:val="00A6192B"/>
    <w:rsid w:val="00A74C88"/>
    <w:rsid w:val="00A77166"/>
    <w:rsid w:val="00A84537"/>
    <w:rsid w:val="00A84EC4"/>
    <w:rsid w:val="00A9606C"/>
    <w:rsid w:val="00AF7FCE"/>
    <w:rsid w:val="00B06ACC"/>
    <w:rsid w:val="00B32E7B"/>
    <w:rsid w:val="00B61ACB"/>
    <w:rsid w:val="00B67A24"/>
    <w:rsid w:val="00B970B2"/>
    <w:rsid w:val="00C15081"/>
    <w:rsid w:val="00C2412D"/>
    <w:rsid w:val="00C36D69"/>
    <w:rsid w:val="00C37C8C"/>
    <w:rsid w:val="00C5223D"/>
    <w:rsid w:val="00C52319"/>
    <w:rsid w:val="00C61185"/>
    <w:rsid w:val="00C80386"/>
    <w:rsid w:val="00C81AE2"/>
    <w:rsid w:val="00C96E3C"/>
    <w:rsid w:val="00CA1C88"/>
    <w:rsid w:val="00CA28B4"/>
    <w:rsid w:val="00CC001E"/>
    <w:rsid w:val="00CD37E2"/>
    <w:rsid w:val="00CF1C06"/>
    <w:rsid w:val="00CF2A05"/>
    <w:rsid w:val="00D15258"/>
    <w:rsid w:val="00D40D36"/>
    <w:rsid w:val="00D56524"/>
    <w:rsid w:val="00D627FB"/>
    <w:rsid w:val="00DA3964"/>
    <w:rsid w:val="00DC2F8E"/>
    <w:rsid w:val="00DF069A"/>
    <w:rsid w:val="00DF3785"/>
    <w:rsid w:val="00DF4270"/>
    <w:rsid w:val="00E05856"/>
    <w:rsid w:val="00E42FC0"/>
    <w:rsid w:val="00E50CD1"/>
    <w:rsid w:val="00E56271"/>
    <w:rsid w:val="00EB7D71"/>
    <w:rsid w:val="00EC14AC"/>
    <w:rsid w:val="00ED058B"/>
    <w:rsid w:val="00EE0063"/>
    <w:rsid w:val="00F020C2"/>
    <w:rsid w:val="00F03224"/>
    <w:rsid w:val="00F03A12"/>
    <w:rsid w:val="00F127A2"/>
    <w:rsid w:val="00F2342F"/>
    <w:rsid w:val="00F24C7D"/>
    <w:rsid w:val="00F25997"/>
    <w:rsid w:val="00F629B0"/>
    <w:rsid w:val="00F65B20"/>
    <w:rsid w:val="00F701FC"/>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TotalTime>
  <Pages>7</Pages>
  <Words>722</Words>
  <Characters>4117</Characters>
  <Application>Microsoft Office Word</Application>
  <DocSecurity>0</DocSecurity>
  <Lines>34</Lines>
  <Paragraphs>9</Paragraphs>
  <ScaleCrop>false</ScaleCrop>
  <Company>Microsoft</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Administrator</cp:lastModifiedBy>
  <cp:revision>10</cp:revision>
  <cp:lastPrinted>2020-01-07T09:05:00Z</cp:lastPrinted>
  <dcterms:created xsi:type="dcterms:W3CDTF">2020-01-07T05:11:00Z</dcterms:created>
  <dcterms:modified xsi:type="dcterms:W3CDTF">2020-01-09T00:28:00Z</dcterms:modified>
</cp:coreProperties>
</file>