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5EC" w:rsidRDefault="008D3D3D" w:rsidP="007E15EC">
      <w:pPr>
        <w:widowControl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bookmarkStart w:id="0" w:name="_Hlk14700024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宁波市</w:t>
      </w:r>
      <w:proofErr w:type="gramStart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鄞</w:t>
      </w:r>
      <w:proofErr w:type="gramEnd"/>
      <w:r w:rsidRPr="008D3D3D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州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人民</w:t>
      </w:r>
      <w:r w:rsidR="009035BE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医院</w:t>
      </w:r>
      <w:proofErr w:type="gramStart"/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医</w:t>
      </w:r>
      <w:proofErr w:type="gramEnd"/>
      <w:r w:rsidR="00FB62E7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共体</w:t>
      </w:r>
      <w:bookmarkEnd w:id="0"/>
      <w:r w:rsidR="00E84E62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总院</w:t>
      </w:r>
      <w:r w:rsidR="008F6CA9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部分</w:t>
      </w:r>
      <w:r w:rsidR="00D51CBA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信息</w:t>
      </w:r>
      <w:r w:rsidR="00E84E62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产品</w:t>
      </w:r>
      <w:r w:rsidR="00EE561C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院内议标</w:t>
      </w:r>
      <w:r w:rsidR="007E15EC" w:rsidRPr="007E15EC"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公告</w:t>
      </w:r>
    </w:p>
    <w:p w:rsidR="009C4FB4" w:rsidRDefault="009C4FB4" w:rsidP="009C4FB4">
      <w:pPr>
        <w:widowControl/>
        <w:spacing w:line="360" w:lineRule="auto"/>
        <w:ind w:firstLine="6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9C4FB4">
        <w:rPr>
          <w:rFonts w:ascii="宋体" w:eastAsia="宋体" w:hAnsi="宋体" w:cs="宋体"/>
          <w:kern w:val="0"/>
          <w:sz w:val="24"/>
          <w:szCs w:val="24"/>
        </w:rPr>
        <w:t>宁波市</w:t>
      </w:r>
      <w:proofErr w:type="gramStart"/>
      <w:r w:rsidRPr="009C4FB4">
        <w:rPr>
          <w:rFonts w:ascii="宋体" w:eastAsia="宋体" w:hAnsi="宋体" w:cs="宋体"/>
          <w:kern w:val="0"/>
          <w:sz w:val="24"/>
          <w:szCs w:val="24"/>
        </w:rPr>
        <w:t>鄞</w:t>
      </w:r>
      <w:proofErr w:type="gramEnd"/>
      <w:r w:rsidRPr="009C4FB4">
        <w:rPr>
          <w:rFonts w:ascii="宋体" w:eastAsia="宋体" w:hAnsi="宋体" w:cs="宋体"/>
          <w:kern w:val="0"/>
          <w:sz w:val="24"/>
          <w:szCs w:val="24"/>
        </w:rPr>
        <w:t>州人民医院</w:t>
      </w:r>
      <w:proofErr w:type="gramStart"/>
      <w:r w:rsidR="00E84E62">
        <w:rPr>
          <w:rFonts w:ascii="宋体" w:eastAsia="宋体" w:hAnsi="宋体" w:cs="宋体" w:hint="eastAsia"/>
          <w:kern w:val="0"/>
          <w:sz w:val="24"/>
          <w:szCs w:val="24"/>
        </w:rPr>
        <w:t>医</w:t>
      </w:r>
      <w:proofErr w:type="gramEnd"/>
      <w:r w:rsidR="00E84E62">
        <w:rPr>
          <w:rFonts w:ascii="宋体" w:eastAsia="宋体" w:hAnsi="宋体" w:cs="宋体" w:hint="eastAsia"/>
          <w:kern w:val="0"/>
          <w:sz w:val="24"/>
          <w:szCs w:val="24"/>
        </w:rPr>
        <w:t>共体总院部分</w:t>
      </w:r>
      <w:r w:rsidR="00EE561C">
        <w:rPr>
          <w:rFonts w:ascii="宋体" w:eastAsia="宋体" w:hAnsi="宋体" w:cs="宋体" w:hint="eastAsia"/>
          <w:kern w:val="0"/>
          <w:sz w:val="24"/>
          <w:szCs w:val="24"/>
        </w:rPr>
        <w:t>信息</w:t>
      </w:r>
      <w:r w:rsidR="00D51CBA">
        <w:rPr>
          <w:rFonts w:ascii="宋体" w:eastAsia="宋体" w:hAnsi="宋体" w:cs="宋体" w:hint="eastAsia"/>
          <w:kern w:val="0"/>
          <w:sz w:val="24"/>
          <w:szCs w:val="24"/>
        </w:rPr>
        <w:t>材料</w:t>
      </w:r>
      <w:r w:rsidRPr="009C4FB4">
        <w:rPr>
          <w:rFonts w:ascii="宋体" w:eastAsia="宋体" w:hAnsi="宋体" w:cs="宋体"/>
          <w:kern w:val="0"/>
          <w:sz w:val="24"/>
          <w:szCs w:val="24"/>
        </w:rPr>
        <w:t>拟进</w:t>
      </w:r>
      <w:proofErr w:type="gramStart"/>
      <w:r w:rsidRPr="009C4FB4">
        <w:rPr>
          <w:rFonts w:ascii="宋体" w:eastAsia="宋体" w:hAnsi="宋体" w:cs="宋体"/>
          <w:kern w:val="0"/>
          <w:sz w:val="24"/>
          <w:szCs w:val="24"/>
        </w:rPr>
        <w:t>行</w:t>
      </w:r>
      <w:r w:rsidR="00EE561C">
        <w:rPr>
          <w:rFonts w:ascii="宋体" w:eastAsia="宋体" w:hAnsi="宋体" w:cs="宋体" w:hint="eastAsia"/>
          <w:kern w:val="0"/>
          <w:sz w:val="24"/>
          <w:szCs w:val="24"/>
        </w:rPr>
        <w:t>院内议标</w:t>
      </w:r>
      <w:proofErr w:type="gramEnd"/>
      <w:r w:rsidR="00EE561C">
        <w:rPr>
          <w:rFonts w:ascii="宋体" w:eastAsia="宋体" w:hAnsi="宋体" w:cs="宋体" w:hint="eastAsia"/>
          <w:kern w:val="0"/>
          <w:sz w:val="24"/>
          <w:szCs w:val="24"/>
        </w:rPr>
        <w:t>，希望</w:t>
      </w:r>
      <w:r>
        <w:rPr>
          <w:rFonts w:ascii="宋体" w:eastAsia="宋体" w:hAnsi="宋体" w:cs="宋体" w:hint="eastAsia"/>
          <w:kern w:val="0"/>
          <w:sz w:val="24"/>
          <w:szCs w:val="24"/>
        </w:rPr>
        <w:t>合格</w:t>
      </w:r>
      <w:r w:rsidR="00EE561C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9C4FB4">
        <w:rPr>
          <w:rFonts w:ascii="宋体" w:eastAsia="宋体" w:hAnsi="宋体" w:cs="宋体"/>
          <w:kern w:val="0"/>
          <w:sz w:val="24"/>
          <w:szCs w:val="24"/>
        </w:rPr>
        <w:t>公司前来报名投标。</w:t>
      </w:r>
      <w:r>
        <w:rPr>
          <w:rFonts w:ascii="宋体" w:eastAsia="宋体" w:hAnsi="宋体" w:cs="宋体" w:hint="eastAsia"/>
          <w:kern w:val="0"/>
          <w:sz w:val="24"/>
          <w:szCs w:val="24"/>
        </w:rPr>
        <w:t>需求如下：</w:t>
      </w:r>
    </w:p>
    <w:tbl>
      <w:tblPr>
        <w:tblW w:w="7953" w:type="dxa"/>
        <w:jc w:val="center"/>
        <w:tblInd w:w="93" w:type="dxa"/>
        <w:tblLook w:val="04A0"/>
      </w:tblPr>
      <w:tblGrid>
        <w:gridCol w:w="800"/>
        <w:gridCol w:w="2334"/>
        <w:gridCol w:w="2126"/>
        <w:gridCol w:w="1000"/>
        <w:gridCol w:w="1693"/>
      </w:tblGrid>
      <w:tr w:rsidR="00D51CBA" w:rsidRPr="00D51CBA" w:rsidTr="00D51CBA">
        <w:trPr>
          <w:trHeight w:val="447"/>
          <w:jc w:val="center"/>
        </w:trPr>
        <w:tc>
          <w:tcPr>
            <w:tcW w:w="8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hyperlink r:id="rId7" w:history="1">
              <w:r w:rsidRPr="00D51CBA">
                <w:rPr>
                  <w:rStyle w:val="aa"/>
                  <w:rFonts w:ascii="宋体" w:eastAsia="宋体" w:hAnsi="宋体" w:cs="宋体" w:hint="eastAsia"/>
                  <w:color w:val="auto"/>
                  <w:kern w:val="0"/>
                  <w:szCs w:val="21"/>
                  <w:u w:val="none"/>
                </w:rPr>
                <w:t>名称</w:t>
              </w:r>
            </w:hyperlink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要求品牌（型号）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线材类</w:t>
            </w:r>
          </w:p>
        </w:tc>
        <w:tc>
          <w:tcPr>
            <w:tcW w:w="2334" w:type="dxa"/>
            <w:vMerge w:val="restart"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超六类网线（AMP CAT-6）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1米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帝特、秋叶原、</w:t>
            </w: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绿联等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主流品牌</w:t>
            </w:r>
          </w:p>
        </w:tc>
      </w:tr>
      <w:tr w:rsidR="00D51CBA" w:rsidRPr="00D51CBA" w:rsidTr="00D51CBA">
        <w:trPr>
          <w:trHeight w:val="435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2米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3米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single" w:sz="4" w:space="0" w:color="000000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10米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成品网线（AMP CAT-5）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2米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3米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10米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网线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米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打印线(USB2.0)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2米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3米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DVI工程线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10米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VGA成品线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3.5米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10米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VGA3+9工程线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AV线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S端子线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2米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3米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DP转HDMI线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DP转VGA转换头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DVI转VGA转接头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HDMI高清线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2米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10米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HDMI转DVI转换头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HDMI转VGA转接头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USB延长线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2米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5米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USB转RJ45(CONSOLE线)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USB转RS232串口线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并口转USB数据线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根</w:t>
            </w: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数据</w:t>
            </w: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对拷线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(USB)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2米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存储类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移动硬盘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1T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西数、希捷等主流品牌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2T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4T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固态硬盘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128G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三星、东芝等主流品牌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256G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500G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35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U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128G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金士顿、三星、闪</w:t>
            </w: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迪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等主流品牌</w:t>
            </w:r>
          </w:p>
        </w:tc>
      </w:tr>
      <w:tr w:rsidR="00D51CBA" w:rsidRPr="00D51CBA" w:rsidTr="00D51CBA">
        <w:trPr>
          <w:trHeight w:val="450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64G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F7F24" w:rsidRPr="00D51CBA" w:rsidTr="00D51CBA">
        <w:trPr>
          <w:trHeight w:val="447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4F7F24" w:rsidRPr="00D51CBA" w:rsidRDefault="004F7F24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内存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F24" w:rsidRPr="00D51CBA" w:rsidRDefault="004F7F24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笔记本内存</w:t>
            </w: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br/>
              <w:t>（不同频率统一报价）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7F24" w:rsidRPr="00D51CBA" w:rsidRDefault="004F7F24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DDR4 8G（2400/2666/3200）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7F24" w:rsidRPr="00D51CBA" w:rsidRDefault="004F7F24" w:rsidP="00672E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条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F24" w:rsidRPr="00D51CBA" w:rsidRDefault="004F7F24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金士顿、三星等主流品牌</w:t>
            </w:r>
          </w:p>
        </w:tc>
      </w:tr>
      <w:tr w:rsidR="004F7F24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F7F24" w:rsidRPr="00D51CBA" w:rsidRDefault="004F7F24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F24" w:rsidRPr="00D51CBA" w:rsidRDefault="004F7F24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7F24" w:rsidRPr="00D51CBA" w:rsidRDefault="004F7F24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DDR3 8GB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7F24" w:rsidRPr="00D51CBA" w:rsidRDefault="004F7F24" w:rsidP="00672E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条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F24" w:rsidRPr="00D51CBA" w:rsidRDefault="004F7F24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4F7F24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4F7F24" w:rsidRPr="00D51CBA" w:rsidRDefault="004F7F24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F24" w:rsidRPr="00D51CBA" w:rsidRDefault="004F7F24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7F24" w:rsidRPr="00D51CBA" w:rsidRDefault="004F7F24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DDR3 4GB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7F24" w:rsidRPr="00D51CBA" w:rsidRDefault="004F7F24" w:rsidP="00672E5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条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7F24" w:rsidRPr="00D51CBA" w:rsidRDefault="004F7F24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台式机内存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DDR4 8G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条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DDR3 4G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条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打印机配件类</w:t>
            </w: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齿轮组件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HP 4025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HP M251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打印头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TSC243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得实1000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得实1100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得实650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得实DT230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得实1870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斑马HC100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斑马GT800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斑马888TT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加热组件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HPCP1025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HP5200LX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HPCP1025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HP251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转印组件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HP4025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扫描仪滚轴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爱普生DS860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搓纸轮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爱普星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R210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HP CP4025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 w:val="restart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D51CBA" w:rsidRPr="00D51CBA" w:rsidRDefault="004F7F24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其他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PCI-E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千兆</w:t>
            </w:r>
            <w:r w:rsidRPr="00D51CBA">
              <w:rPr>
                <w:rFonts w:ascii="宋体" w:eastAsia="宋体" w:hAnsi="宋体" w:cs="Times New Roman" w:hint="eastAsia"/>
                <w:kern w:val="0"/>
                <w:szCs w:val="21"/>
              </w:rPr>
              <w:t>网卡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块</w:t>
            </w:r>
          </w:p>
        </w:tc>
        <w:tc>
          <w:tcPr>
            <w:tcW w:w="16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主流品牌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PCI</w:t>
            </w:r>
            <w:r w:rsidRPr="00D51CBA">
              <w:rPr>
                <w:rFonts w:ascii="宋体" w:eastAsia="宋体" w:hAnsi="宋体" w:cs="Times New Roman" w:hint="eastAsia"/>
                <w:kern w:val="0"/>
                <w:szCs w:val="21"/>
              </w:rPr>
              <w:t>转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COM</w:t>
            </w:r>
            <w:r w:rsidRPr="00D51CBA">
              <w:rPr>
                <w:rFonts w:ascii="宋体" w:eastAsia="宋体" w:hAnsi="宋体" w:cs="Times New Roman" w:hint="eastAsia"/>
                <w:kern w:val="0"/>
                <w:szCs w:val="21"/>
              </w:rPr>
              <w:t>卡（双口）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USB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集线器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USB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网卡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USB3.0有线千兆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块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USB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无线网卡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块</w:t>
            </w:r>
          </w:p>
        </w:tc>
        <w:tc>
          <w:tcPr>
            <w:tcW w:w="16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笔记本键盘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联想T420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无线键盘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无线键盘鼠标套装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罗技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无线鼠标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罗技M545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KVM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切换器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2VGA端口USB带线式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ATEN</w:t>
            </w:r>
            <w:r w:rsidRPr="00D51CBA">
              <w:rPr>
                <w:rFonts w:ascii="宋体" w:eastAsia="宋体" w:hAnsi="宋体" w:cs="Times New Roman" w:hint="eastAsia"/>
                <w:kern w:val="0"/>
                <w:szCs w:val="21"/>
              </w:rPr>
              <w:t>等主流品牌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电源适配器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TSC243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TSC243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TSC243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PDA</w:t>
            </w:r>
            <w:r w:rsidRPr="00D51CBA">
              <w:rPr>
                <w:rFonts w:ascii="宋体" w:eastAsia="宋体" w:hAnsi="宋体" w:cs="Times New Roman" w:hint="eastAsia"/>
                <w:kern w:val="0"/>
                <w:szCs w:val="21"/>
              </w:rPr>
              <w:t>电源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巨历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PDA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光纤收发器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单模千兆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多模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多模双芯D-LINK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光纤跳线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根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TP-LINK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交换机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台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TP-LINK1008D/8口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5口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企业路由器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H3C1350W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无线路由器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只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TP 1200M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 w:val="restart"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扫描平台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迅宝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612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迅宝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618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vMerge/>
            <w:tcBorders>
              <w:top w:val="nil"/>
              <w:left w:val="single" w:sz="4" w:space="0" w:color="80808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　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维融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310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扫描平台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(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二</w:t>
            </w: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维码支付</w:t>
            </w:r>
            <w:proofErr w:type="gramEnd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平台</w:t>
            </w: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维融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ZF6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身份证读卡器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华视CVR100U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视频采集卡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同三维高清PCI-E T200</w:t>
            </w:r>
          </w:p>
        </w:tc>
      </w:tr>
      <w:tr w:rsidR="00D51CBA" w:rsidRPr="00D51CBA" w:rsidTr="00D51CBA">
        <w:trPr>
          <w:trHeight w:val="447"/>
          <w:jc w:val="center"/>
        </w:trPr>
        <w:tc>
          <w:tcPr>
            <w:tcW w:w="800" w:type="dxa"/>
            <w:vMerge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寻线仪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D51CBA">
              <w:rPr>
                <w:rFonts w:ascii="Times New Roman" w:eastAsia="宋体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1CBA" w:rsidRPr="00D51CBA" w:rsidRDefault="00D51CBA" w:rsidP="00D51CB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proofErr w:type="gramStart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>宝工</w:t>
            </w:r>
            <w:proofErr w:type="gramEnd"/>
            <w:r w:rsidRPr="00D51CBA">
              <w:rPr>
                <w:rFonts w:ascii="宋体" w:eastAsia="宋体" w:hAnsi="宋体" w:cs="宋体" w:hint="eastAsia"/>
                <w:kern w:val="0"/>
                <w:szCs w:val="21"/>
              </w:rPr>
              <w:t xml:space="preserve"> MT7028</w:t>
            </w:r>
          </w:p>
        </w:tc>
      </w:tr>
    </w:tbl>
    <w:p w:rsidR="00D51CBA" w:rsidRDefault="00D51CBA" w:rsidP="009C4FB4">
      <w:pPr>
        <w:widowControl/>
        <w:spacing w:line="360" w:lineRule="auto"/>
        <w:ind w:firstLine="60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C4FB4" w:rsidRDefault="009C4FB4" w:rsidP="009C70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4FB4">
        <w:rPr>
          <w:rFonts w:ascii="宋体" w:eastAsia="宋体" w:hAnsi="宋体" w:cs="宋体"/>
          <w:kern w:val="0"/>
          <w:sz w:val="24"/>
          <w:szCs w:val="24"/>
        </w:rPr>
        <w:t>投标时提供</w:t>
      </w:r>
      <w:r w:rsidR="004F7F24">
        <w:rPr>
          <w:rFonts w:ascii="宋体" w:eastAsia="宋体" w:hAnsi="宋体" w:cs="宋体" w:hint="eastAsia"/>
          <w:kern w:val="0"/>
          <w:sz w:val="24"/>
          <w:szCs w:val="24"/>
        </w:rPr>
        <w:t>上述产品的</w:t>
      </w:r>
      <w:r w:rsidR="00D51CBA">
        <w:rPr>
          <w:rFonts w:ascii="宋体" w:eastAsia="宋体" w:hAnsi="宋体" w:cs="宋体" w:hint="eastAsia"/>
          <w:kern w:val="0"/>
          <w:sz w:val="24"/>
          <w:szCs w:val="24"/>
        </w:rPr>
        <w:t>详细</w:t>
      </w:r>
      <w:r w:rsidRPr="009C4FB4">
        <w:rPr>
          <w:rFonts w:ascii="宋体" w:eastAsia="宋体" w:hAnsi="宋体" w:cs="宋体"/>
          <w:kern w:val="0"/>
          <w:sz w:val="24"/>
          <w:szCs w:val="24"/>
        </w:rPr>
        <w:t>报价单。</w:t>
      </w:r>
    </w:p>
    <w:p w:rsidR="009C4FB4" w:rsidRPr="009C4FB4" w:rsidRDefault="009C4FB4" w:rsidP="009C70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4FB4">
        <w:rPr>
          <w:rFonts w:ascii="宋体" w:eastAsia="宋体" w:hAnsi="宋体" w:cs="宋体"/>
          <w:kern w:val="0"/>
          <w:sz w:val="24"/>
          <w:szCs w:val="24"/>
        </w:rPr>
        <w:t>报名时间：201</w:t>
      </w:r>
      <w:r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9C4FB4">
        <w:rPr>
          <w:rFonts w:ascii="宋体" w:eastAsia="宋体" w:hAnsi="宋体" w:cs="宋体"/>
          <w:kern w:val="0"/>
          <w:sz w:val="24"/>
          <w:szCs w:val="24"/>
        </w:rPr>
        <w:t>年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9C4FB4">
        <w:rPr>
          <w:rFonts w:ascii="宋体" w:eastAsia="宋体" w:hAnsi="宋体" w:cs="宋体"/>
          <w:kern w:val="0"/>
          <w:sz w:val="24"/>
          <w:szCs w:val="24"/>
        </w:rPr>
        <w:t>月</w:t>
      </w:r>
      <w:r w:rsidR="00D51CBA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4F7F2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9C4FB4">
        <w:rPr>
          <w:rFonts w:ascii="宋体" w:eastAsia="宋体" w:hAnsi="宋体" w:cs="宋体"/>
          <w:kern w:val="0"/>
          <w:sz w:val="24"/>
          <w:szCs w:val="24"/>
        </w:rPr>
        <w:t>日到</w:t>
      </w:r>
      <w:r>
        <w:rPr>
          <w:rFonts w:ascii="宋体" w:eastAsia="宋体" w:hAnsi="宋体" w:cs="宋体" w:hint="eastAsia"/>
          <w:kern w:val="0"/>
          <w:sz w:val="24"/>
          <w:szCs w:val="24"/>
        </w:rPr>
        <w:t>12</w:t>
      </w:r>
      <w:r w:rsidRPr="009C4FB4">
        <w:rPr>
          <w:rFonts w:ascii="宋体" w:eastAsia="宋体" w:hAnsi="宋体" w:cs="宋体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4F7F24"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Pr="009C4FB4">
        <w:rPr>
          <w:rFonts w:ascii="宋体" w:eastAsia="宋体" w:hAnsi="宋体" w:cs="宋体"/>
          <w:kern w:val="0"/>
          <w:sz w:val="24"/>
          <w:szCs w:val="24"/>
        </w:rPr>
        <w:t>日。</w:t>
      </w:r>
    </w:p>
    <w:p w:rsidR="009C4FB4" w:rsidRPr="009C4FB4" w:rsidRDefault="009C4FB4" w:rsidP="009C70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4FB4">
        <w:rPr>
          <w:rFonts w:ascii="宋体" w:eastAsia="宋体" w:hAnsi="宋体" w:cs="宋体"/>
          <w:kern w:val="0"/>
          <w:sz w:val="24"/>
          <w:szCs w:val="24"/>
        </w:rPr>
        <w:t>报名地点：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鄞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州人民医院17</w:t>
      </w:r>
      <w:r w:rsidRPr="009C4FB4">
        <w:rPr>
          <w:rFonts w:ascii="宋体" w:eastAsia="宋体" w:hAnsi="宋体" w:cs="宋体"/>
          <w:kern w:val="0"/>
          <w:sz w:val="24"/>
          <w:szCs w:val="24"/>
        </w:rPr>
        <w:t>号楼采购中心</w:t>
      </w:r>
    </w:p>
    <w:p w:rsidR="009C4FB4" w:rsidRPr="009C4FB4" w:rsidRDefault="009C4FB4" w:rsidP="009C7040">
      <w:pPr>
        <w:widowControl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4FB4">
        <w:rPr>
          <w:rFonts w:ascii="宋体" w:eastAsia="宋体" w:hAnsi="宋体" w:cs="宋体"/>
          <w:kern w:val="0"/>
          <w:sz w:val="24"/>
          <w:szCs w:val="24"/>
        </w:rPr>
        <w:t>联系人电话：</w:t>
      </w:r>
      <w:proofErr w:type="gramStart"/>
      <w:r>
        <w:rPr>
          <w:rFonts w:ascii="宋体" w:eastAsia="宋体" w:hAnsi="宋体" w:cs="宋体" w:hint="eastAsia"/>
          <w:kern w:val="0"/>
          <w:sz w:val="24"/>
          <w:szCs w:val="24"/>
        </w:rPr>
        <w:t>忻</w:t>
      </w:r>
      <w:proofErr w:type="gramEnd"/>
      <w:r>
        <w:rPr>
          <w:rFonts w:ascii="宋体" w:eastAsia="宋体" w:hAnsi="宋体" w:cs="宋体" w:hint="eastAsia"/>
          <w:kern w:val="0"/>
          <w:sz w:val="24"/>
          <w:szCs w:val="24"/>
        </w:rPr>
        <w:t>老师</w:t>
      </w:r>
      <w:r w:rsidRPr="009C4FB4">
        <w:rPr>
          <w:rFonts w:ascii="宋体" w:eastAsia="宋体" w:hAnsi="宋体" w:cs="宋体"/>
          <w:color w:val="000000"/>
          <w:kern w:val="0"/>
          <w:sz w:val="24"/>
          <w:szCs w:val="24"/>
        </w:rPr>
        <w:t>（ 87017161/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15867826886</w:t>
      </w:r>
      <w:r w:rsidRPr="009C4FB4">
        <w:rPr>
          <w:rFonts w:ascii="宋体" w:eastAsia="宋体" w:hAnsi="宋体" w:cs="宋体"/>
          <w:color w:val="000000"/>
          <w:kern w:val="0"/>
          <w:sz w:val="24"/>
          <w:szCs w:val="24"/>
        </w:rPr>
        <w:t>)</w:t>
      </w:r>
    </w:p>
    <w:p w:rsidR="006C12E4" w:rsidRPr="009C4FB4" w:rsidRDefault="008D3D3D" w:rsidP="009C4FB4">
      <w:pPr>
        <w:widowControl/>
        <w:spacing w:line="420" w:lineRule="atLeast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本次</w:t>
      </w:r>
      <w:r w:rsidR="00DA6F14" w:rsidRPr="009C4FB4">
        <w:rPr>
          <w:rFonts w:ascii="宋体" w:eastAsia="宋体" w:hAnsi="宋体" w:cs="宋体" w:hint="eastAsia"/>
          <w:kern w:val="0"/>
          <w:sz w:val="24"/>
          <w:szCs w:val="24"/>
        </w:rPr>
        <w:t>议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标将于201</w:t>
      </w:r>
      <w:r w:rsidR="00DA6F14" w:rsidRPr="009C4FB4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8E5563" w:rsidRPr="009C4FB4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9C4FB4" w:rsidRPr="009C4FB4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152105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4F7F24"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日上午</w:t>
      </w:r>
      <w:r w:rsidR="004F7F24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点</w:t>
      </w:r>
      <w:r w:rsidR="008E5563" w:rsidRPr="009C4FB4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6C12E4" w:rsidRPr="009C4FB4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分在宁波市</w:t>
      </w:r>
      <w:proofErr w:type="gramStart"/>
      <w:r w:rsidRPr="009C4FB4">
        <w:rPr>
          <w:rFonts w:ascii="宋体" w:eastAsia="宋体" w:hAnsi="宋体" w:cs="宋体" w:hint="eastAsia"/>
          <w:kern w:val="0"/>
          <w:sz w:val="24"/>
          <w:szCs w:val="24"/>
        </w:rPr>
        <w:t>鄞</w:t>
      </w:r>
      <w:proofErr w:type="gramEnd"/>
      <w:r w:rsidRPr="009C4FB4">
        <w:rPr>
          <w:rFonts w:ascii="宋体" w:eastAsia="宋体" w:hAnsi="宋体" w:cs="宋体" w:hint="eastAsia"/>
          <w:kern w:val="0"/>
          <w:sz w:val="24"/>
          <w:szCs w:val="24"/>
        </w:rPr>
        <w:t>州</w:t>
      </w:r>
      <w:r w:rsidR="006C12E4" w:rsidRPr="009C4FB4">
        <w:rPr>
          <w:rFonts w:ascii="宋体" w:eastAsia="宋体" w:hAnsi="宋体" w:cs="宋体" w:hint="eastAsia"/>
          <w:kern w:val="0"/>
          <w:sz w:val="24"/>
          <w:szCs w:val="24"/>
        </w:rPr>
        <w:t>人民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医院</w:t>
      </w:r>
      <w:r w:rsidR="006C12E4" w:rsidRPr="009C4FB4">
        <w:rPr>
          <w:rFonts w:ascii="宋体" w:eastAsia="宋体" w:hAnsi="宋体" w:cs="宋体" w:hint="eastAsia"/>
          <w:kern w:val="0"/>
          <w:sz w:val="24"/>
          <w:szCs w:val="24"/>
        </w:rPr>
        <w:t>17-2号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楼</w:t>
      </w:r>
      <w:r w:rsidR="006C12E4" w:rsidRPr="009C4FB4">
        <w:rPr>
          <w:rFonts w:ascii="宋体" w:eastAsia="宋体" w:hAnsi="宋体" w:cs="宋体" w:hint="eastAsia"/>
          <w:kern w:val="0"/>
          <w:sz w:val="24"/>
          <w:szCs w:val="24"/>
        </w:rPr>
        <w:t>3楼会议室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进行（如有</w:t>
      </w:r>
      <w:r w:rsidR="007100C0" w:rsidRPr="009C4FB4">
        <w:rPr>
          <w:rFonts w:ascii="宋体" w:eastAsia="宋体" w:hAnsi="宋体" w:cs="宋体" w:hint="eastAsia"/>
          <w:kern w:val="0"/>
          <w:sz w:val="24"/>
          <w:szCs w:val="24"/>
        </w:rPr>
        <w:t>时间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地点变动，另行通知）。</w:t>
      </w:r>
    </w:p>
    <w:p w:rsidR="006C12E4" w:rsidRPr="009C4FB4" w:rsidRDefault="008D3D3D" w:rsidP="009C4FB4">
      <w:pPr>
        <w:widowControl/>
        <w:spacing w:line="360" w:lineRule="auto"/>
        <w:ind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8D3D3D">
        <w:rPr>
          <w:rFonts w:asciiTheme="minorEastAsia" w:hAnsiTheme="minorEastAsia" w:cs="宋体" w:hint="eastAsia"/>
          <w:color w:val="333333"/>
          <w:kern w:val="0"/>
          <w:sz w:val="28"/>
          <w:szCs w:val="28"/>
        </w:rPr>
        <w:br/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交货方式</w:t>
      </w:r>
      <w:r w:rsidR="00B96F9B" w:rsidRPr="009C4FB4">
        <w:rPr>
          <w:rFonts w:ascii="宋体" w:eastAsia="宋体" w:hAnsi="宋体" w:cs="宋体" w:hint="eastAsia"/>
          <w:kern w:val="0"/>
          <w:sz w:val="24"/>
          <w:szCs w:val="24"/>
        </w:rPr>
        <w:t>和时间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：按</w:t>
      </w:r>
      <w:r w:rsidR="00152105">
        <w:rPr>
          <w:rFonts w:ascii="宋体" w:eastAsia="宋体" w:hAnsi="宋体" w:cs="宋体" w:hint="eastAsia"/>
          <w:kern w:val="0"/>
          <w:sz w:val="24"/>
          <w:szCs w:val="24"/>
        </w:rPr>
        <w:t>院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方实际需要供货</w:t>
      </w:r>
      <w:r w:rsidR="007C20BD" w:rsidRPr="009C4FB4">
        <w:rPr>
          <w:rFonts w:ascii="宋体" w:eastAsia="宋体" w:hAnsi="宋体" w:cs="宋体" w:hint="eastAsia"/>
          <w:kern w:val="0"/>
          <w:sz w:val="24"/>
          <w:szCs w:val="24"/>
        </w:rPr>
        <w:t>，满足院方订货频率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96F9B" w:rsidRPr="009C4FB4" w:rsidRDefault="008D3D3D" w:rsidP="009C4FB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售后服务：保证所售</w:t>
      </w:r>
      <w:r w:rsidR="009C4FB4" w:rsidRPr="009C4FB4">
        <w:rPr>
          <w:rFonts w:ascii="宋体" w:eastAsia="宋体" w:hAnsi="宋体" w:cs="宋体" w:hint="eastAsia"/>
          <w:kern w:val="0"/>
          <w:sz w:val="24"/>
          <w:szCs w:val="24"/>
        </w:rPr>
        <w:t>产品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的质量和供货的及时性</w:t>
      </w:r>
      <w:r w:rsidR="00470A44" w:rsidRPr="009C4FB4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B96F9B" w:rsidRPr="009C4FB4" w:rsidRDefault="008D3D3D" w:rsidP="009C4FB4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本次议</w:t>
      </w:r>
      <w:proofErr w:type="gramStart"/>
      <w:r w:rsidRPr="009C4FB4">
        <w:rPr>
          <w:rFonts w:ascii="宋体" w:eastAsia="宋体" w:hAnsi="宋体" w:cs="宋体" w:hint="eastAsia"/>
          <w:kern w:val="0"/>
          <w:sz w:val="24"/>
          <w:szCs w:val="24"/>
        </w:rPr>
        <w:t>标解释</w:t>
      </w:r>
      <w:proofErr w:type="gramEnd"/>
      <w:r w:rsidRPr="009C4FB4">
        <w:rPr>
          <w:rFonts w:ascii="宋体" w:eastAsia="宋体" w:hAnsi="宋体" w:cs="宋体" w:hint="eastAsia"/>
          <w:kern w:val="0"/>
          <w:sz w:val="24"/>
          <w:szCs w:val="24"/>
        </w:rPr>
        <w:t>权属宁波市</w:t>
      </w:r>
      <w:proofErr w:type="gramStart"/>
      <w:r w:rsidRPr="009C4FB4">
        <w:rPr>
          <w:rFonts w:ascii="宋体" w:eastAsia="宋体" w:hAnsi="宋体" w:cs="宋体" w:hint="eastAsia"/>
          <w:kern w:val="0"/>
          <w:sz w:val="24"/>
          <w:szCs w:val="24"/>
        </w:rPr>
        <w:t>鄞</w:t>
      </w:r>
      <w:proofErr w:type="gramEnd"/>
      <w:r w:rsidRPr="009C4FB4">
        <w:rPr>
          <w:rFonts w:ascii="宋体" w:eastAsia="宋体" w:hAnsi="宋体" w:cs="宋体" w:hint="eastAsia"/>
          <w:kern w:val="0"/>
          <w:sz w:val="24"/>
          <w:szCs w:val="24"/>
        </w:rPr>
        <w:t>州</w:t>
      </w:r>
      <w:r w:rsidR="00B96F9B" w:rsidRPr="009C4FB4">
        <w:rPr>
          <w:rFonts w:ascii="宋体" w:eastAsia="宋体" w:hAnsi="宋体" w:cs="宋体" w:hint="eastAsia"/>
          <w:kern w:val="0"/>
          <w:sz w:val="24"/>
          <w:szCs w:val="24"/>
        </w:rPr>
        <w:t>人民</w:t>
      </w:r>
      <w:r w:rsidRPr="009C4FB4">
        <w:rPr>
          <w:rFonts w:ascii="宋体" w:eastAsia="宋体" w:hAnsi="宋体" w:cs="宋体" w:hint="eastAsia"/>
          <w:kern w:val="0"/>
          <w:sz w:val="24"/>
          <w:szCs w:val="24"/>
        </w:rPr>
        <w:t>医院，如有异议协商解决。</w:t>
      </w:r>
    </w:p>
    <w:p w:rsidR="00470A44" w:rsidRPr="009C4FB4" w:rsidRDefault="00FB62E7" w:rsidP="00470A44">
      <w:pPr>
        <w:widowControl/>
        <w:spacing w:line="420" w:lineRule="atLeast"/>
        <w:jc w:val="righ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9C4FB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宁波市</w:t>
      </w:r>
      <w:proofErr w:type="gramStart"/>
      <w:r w:rsidRPr="009C4FB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鄞</w:t>
      </w:r>
      <w:proofErr w:type="gramEnd"/>
      <w:r w:rsidRPr="009C4FB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州人民</w:t>
      </w:r>
      <w:r w:rsidR="009035BE" w:rsidRPr="009C4FB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医院</w:t>
      </w:r>
    </w:p>
    <w:p w:rsidR="004F113E" w:rsidRPr="009C4FB4" w:rsidRDefault="00470A44" w:rsidP="004478C8">
      <w:pPr>
        <w:widowControl/>
        <w:spacing w:line="420" w:lineRule="atLeast"/>
        <w:jc w:val="right"/>
        <w:rPr>
          <w:b/>
          <w:sz w:val="24"/>
          <w:szCs w:val="24"/>
        </w:rPr>
      </w:pPr>
      <w:r w:rsidRPr="009C4FB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2019年</w:t>
      </w:r>
      <w:r w:rsidR="008E5563" w:rsidRPr="009C4FB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9C4FB4" w:rsidRPr="009C4FB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</w:t>
      </w:r>
      <w:r w:rsidRPr="009C4FB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</w:t>
      </w:r>
      <w:r w:rsidR="00152105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4F7F2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Pr="009C4FB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</w:p>
    <w:p w:rsidR="00946F57" w:rsidRDefault="00946F57" w:rsidP="00354277">
      <w:pPr>
        <w:jc w:val="center"/>
        <w:rPr>
          <w:b/>
          <w:sz w:val="36"/>
          <w:szCs w:val="36"/>
        </w:rPr>
      </w:pPr>
    </w:p>
    <w:sectPr w:rsidR="00946F57" w:rsidSect="004F113E">
      <w:pgSz w:w="11906" w:h="16838"/>
      <w:pgMar w:top="1440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CBA" w:rsidRDefault="00D51CBA" w:rsidP="007100C0">
      <w:r>
        <w:separator/>
      </w:r>
    </w:p>
  </w:endnote>
  <w:endnote w:type="continuationSeparator" w:id="1">
    <w:p w:rsidR="00D51CBA" w:rsidRDefault="00D51CBA" w:rsidP="0071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CBA" w:rsidRDefault="00D51CBA" w:rsidP="007100C0">
      <w:r>
        <w:separator/>
      </w:r>
    </w:p>
  </w:footnote>
  <w:footnote w:type="continuationSeparator" w:id="1">
    <w:p w:rsidR="00D51CBA" w:rsidRDefault="00D51CBA" w:rsidP="0071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D38B4"/>
    <w:multiLevelType w:val="hybridMultilevel"/>
    <w:tmpl w:val="79BA78E2"/>
    <w:lvl w:ilvl="0" w:tplc="E5629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3D3D"/>
    <w:rsid w:val="00152105"/>
    <w:rsid w:val="00155CE3"/>
    <w:rsid w:val="00212FEA"/>
    <w:rsid w:val="00236F58"/>
    <w:rsid w:val="00262A2D"/>
    <w:rsid w:val="0027006E"/>
    <w:rsid w:val="002C0493"/>
    <w:rsid w:val="0030028C"/>
    <w:rsid w:val="00354277"/>
    <w:rsid w:val="00412D59"/>
    <w:rsid w:val="00422503"/>
    <w:rsid w:val="004478C8"/>
    <w:rsid w:val="00470A44"/>
    <w:rsid w:val="004F113E"/>
    <w:rsid w:val="004F7F24"/>
    <w:rsid w:val="00544360"/>
    <w:rsid w:val="00553BD9"/>
    <w:rsid w:val="006361D0"/>
    <w:rsid w:val="00643EB8"/>
    <w:rsid w:val="00645C04"/>
    <w:rsid w:val="006A386B"/>
    <w:rsid w:val="006C12E4"/>
    <w:rsid w:val="00706150"/>
    <w:rsid w:val="007100C0"/>
    <w:rsid w:val="00745E7D"/>
    <w:rsid w:val="007B52BE"/>
    <w:rsid w:val="007C20BD"/>
    <w:rsid w:val="007E15EC"/>
    <w:rsid w:val="00820E41"/>
    <w:rsid w:val="008411F3"/>
    <w:rsid w:val="008937E7"/>
    <w:rsid w:val="008D3D3D"/>
    <w:rsid w:val="008E5563"/>
    <w:rsid w:val="008F6CA9"/>
    <w:rsid w:val="009035BE"/>
    <w:rsid w:val="00941C61"/>
    <w:rsid w:val="00946F57"/>
    <w:rsid w:val="009C4FB4"/>
    <w:rsid w:val="009C7040"/>
    <w:rsid w:val="009E62ED"/>
    <w:rsid w:val="00A035D9"/>
    <w:rsid w:val="00B33CF3"/>
    <w:rsid w:val="00B445B8"/>
    <w:rsid w:val="00B91B63"/>
    <w:rsid w:val="00B96F9B"/>
    <w:rsid w:val="00BE68D0"/>
    <w:rsid w:val="00C54154"/>
    <w:rsid w:val="00C5523B"/>
    <w:rsid w:val="00C945D5"/>
    <w:rsid w:val="00C973DE"/>
    <w:rsid w:val="00D22B11"/>
    <w:rsid w:val="00D3335F"/>
    <w:rsid w:val="00D51CBA"/>
    <w:rsid w:val="00DA6F14"/>
    <w:rsid w:val="00DF52FE"/>
    <w:rsid w:val="00E376B6"/>
    <w:rsid w:val="00E84E62"/>
    <w:rsid w:val="00EE561C"/>
    <w:rsid w:val="00F967AC"/>
    <w:rsid w:val="00FB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E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D3D3D"/>
    <w:rPr>
      <w:b/>
      <w:bCs/>
    </w:rPr>
  </w:style>
  <w:style w:type="paragraph" w:styleId="a4">
    <w:name w:val="List Paragraph"/>
    <w:basedOn w:val="a"/>
    <w:uiPriority w:val="34"/>
    <w:qFormat/>
    <w:rsid w:val="008D3D3D"/>
    <w:pPr>
      <w:ind w:firstLineChars="200" w:firstLine="420"/>
    </w:pPr>
  </w:style>
  <w:style w:type="table" w:styleId="a5">
    <w:name w:val="Table Grid"/>
    <w:basedOn w:val="a1"/>
    <w:uiPriority w:val="59"/>
    <w:rsid w:val="008D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"/>
    <w:uiPriority w:val="99"/>
    <w:unhideWhenUsed/>
    <w:rsid w:val="007100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100C0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100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100C0"/>
    <w:rPr>
      <w:sz w:val="18"/>
      <w:szCs w:val="18"/>
    </w:rPr>
  </w:style>
  <w:style w:type="paragraph" w:styleId="a8">
    <w:name w:val="Date"/>
    <w:basedOn w:val="a"/>
    <w:next w:val="a"/>
    <w:link w:val="Char1"/>
    <w:uiPriority w:val="99"/>
    <w:semiHidden/>
    <w:unhideWhenUsed/>
    <w:rsid w:val="00354277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354277"/>
  </w:style>
  <w:style w:type="paragraph" w:styleId="a9">
    <w:name w:val="Balloon Text"/>
    <w:basedOn w:val="a"/>
    <w:link w:val="Char2"/>
    <w:uiPriority w:val="99"/>
    <w:semiHidden/>
    <w:unhideWhenUsed/>
    <w:rsid w:val="00D51CB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D51CBA"/>
    <w:rPr>
      <w:sz w:val="18"/>
      <w:szCs w:val="18"/>
    </w:rPr>
  </w:style>
  <w:style w:type="character" w:styleId="aa">
    <w:name w:val="Hyperlink"/>
    <w:basedOn w:val="a0"/>
    <w:uiPriority w:val="99"/>
    <w:unhideWhenUsed/>
    <w:rsid w:val="00D51C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632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2017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9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1503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23947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0" w:color="DEDEDE"/>
                            <w:right w:val="none" w:sz="0" w:space="0" w:color="auto"/>
                          </w:divBdr>
                        </w:div>
                        <w:div w:id="1561671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6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488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11911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report\jsp\showReport.jsp%3fraq=\importitmstat.raq&amp;StartDate=2018-01-01&amp;EndDate=2019-07-18&amp;LocId=251&amp;RetFlag=0&amp;Others=%5e%5e%5e%5e%5e%5e%5e%5e%5e%5e%5e%5e%5e%5e%5e1289%5e%5e%5e%5e%5e%5e%5e0%5e%5e%5e%5e%5e%5e%5eM&amp;macro1=InciDesc&amp;macro2=true&amp;order=fal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343</Words>
  <Characters>1957</Characters>
  <Application>Microsoft Office Word</Application>
  <DocSecurity>0</DocSecurity>
  <Lines>16</Lines>
  <Paragraphs>4</Paragraphs>
  <ScaleCrop>false</ScaleCrop>
  <Company>Microsoft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yao</dc:creator>
  <cp:lastModifiedBy>Administrator</cp:lastModifiedBy>
  <cp:revision>3</cp:revision>
  <cp:lastPrinted>2019-11-22T00:37:00Z</cp:lastPrinted>
  <dcterms:created xsi:type="dcterms:W3CDTF">2019-12-11T08:45:00Z</dcterms:created>
  <dcterms:modified xsi:type="dcterms:W3CDTF">2019-12-11T08:46:00Z</dcterms:modified>
</cp:coreProperties>
</file>