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480" w:lineRule="auto"/>
        <w:jc w:val="center"/>
        <w:rPr>
          <w:rFonts w:ascii="华文中宋" w:hAnsi="华文中宋" w:eastAsia="华文中宋"/>
          <w:b/>
          <w:bCs/>
          <w:sz w:val="30"/>
          <w:szCs w:val="30"/>
        </w:rPr>
      </w:pPr>
      <w:r>
        <w:rPr>
          <w:rFonts w:hint="eastAsia" w:ascii="华文中宋" w:hAnsi="华文中宋" w:eastAsia="华文中宋"/>
          <w:b/>
          <w:bCs/>
          <w:sz w:val="30"/>
          <w:szCs w:val="30"/>
        </w:rPr>
        <w:t>关于我院作为合作单位申报浙江省第三批重大疾病诊治技术研究中心的公示</w:t>
      </w:r>
    </w:p>
    <w:p>
      <w:pPr>
        <w:spacing w:line="360" w:lineRule="auto"/>
        <w:rPr>
          <w:color w:val="333333"/>
          <w:sz w:val="28"/>
          <w:szCs w:val="28"/>
        </w:rPr>
      </w:pPr>
      <w:r>
        <w:rPr>
          <w:rFonts w:hint="eastAsia"/>
          <w:color w:val="333333"/>
          <w:sz w:val="28"/>
          <w:szCs w:val="28"/>
        </w:rPr>
        <w:t xml:space="preserve">    </w:t>
      </w:r>
      <w:r>
        <w:rPr>
          <w:color w:val="333333"/>
          <w:sz w:val="28"/>
          <w:szCs w:val="28"/>
        </w:rPr>
        <w:t>根据《</w:t>
      </w:r>
      <w:r>
        <w:rPr>
          <w:rFonts w:hint="eastAsia"/>
          <w:color w:val="333333"/>
          <w:sz w:val="28"/>
          <w:szCs w:val="28"/>
        </w:rPr>
        <w:t>浙江省重大疾病诊治技术研究中心建设与管理试行办法</w:t>
      </w:r>
      <w:r>
        <w:rPr>
          <w:color w:val="333333"/>
          <w:sz w:val="28"/>
          <w:szCs w:val="28"/>
        </w:rPr>
        <w:t>》</w:t>
      </w:r>
      <w:r>
        <w:rPr>
          <w:rFonts w:hint="eastAsia"/>
          <w:color w:val="333333"/>
          <w:sz w:val="28"/>
          <w:szCs w:val="28"/>
        </w:rPr>
        <w:t>（浙卫发</w:t>
      </w:r>
      <w:r>
        <w:rPr>
          <w:color w:val="333333"/>
          <w:sz w:val="28"/>
          <w:szCs w:val="28"/>
        </w:rPr>
        <w:t>〔2017〕</w:t>
      </w:r>
      <w:r>
        <w:rPr>
          <w:rFonts w:hint="eastAsia"/>
          <w:color w:val="333333"/>
          <w:sz w:val="28"/>
          <w:szCs w:val="28"/>
        </w:rPr>
        <w:t>7</w:t>
      </w:r>
      <w:r>
        <w:rPr>
          <w:color w:val="333333"/>
          <w:sz w:val="28"/>
          <w:szCs w:val="28"/>
        </w:rPr>
        <w:t>4 号</w:t>
      </w:r>
      <w:r>
        <w:rPr>
          <w:rFonts w:hint="eastAsia"/>
          <w:color w:val="333333"/>
          <w:sz w:val="28"/>
          <w:szCs w:val="28"/>
        </w:rPr>
        <w:t>）</w:t>
      </w:r>
      <w:r>
        <w:rPr>
          <w:color w:val="333333"/>
          <w:sz w:val="28"/>
          <w:szCs w:val="28"/>
        </w:rPr>
        <w:t>的</w:t>
      </w:r>
      <w:r>
        <w:rPr>
          <w:rFonts w:hint="eastAsia"/>
          <w:color w:val="333333"/>
          <w:sz w:val="28"/>
          <w:szCs w:val="28"/>
        </w:rPr>
        <w:t>有关</w:t>
      </w:r>
      <w:r>
        <w:rPr>
          <w:color w:val="333333"/>
          <w:sz w:val="28"/>
          <w:szCs w:val="28"/>
        </w:rPr>
        <w:t>要求</w:t>
      </w:r>
      <w:r>
        <w:rPr>
          <w:rFonts w:hint="eastAsia"/>
          <w:color w:val="333333"/>
          <w:sz w:val="28"/>
          <w:szCs w:val="28"/>
        </w:rPr>
        <w:t>，现将由我院作为合作单位申报的“浙江省心脏大血管疾病诊治技术研究中心”进行公示，公示内容如下，</w:t>
      </w:r>
      <w:r>
        <w:rPr>
          <w:color w:val="333333"/>
          <w:sz w:val="28"/>
          <w:szCs w:val="28"/>
        </w:rPr>
        <w:t>如有异议，请在公示期内以书面形式</w:t>
      </w:r>
      <w:r>
        <w:rPr>
          <w:rFonts w:hint="eastAsia"/>
          <w:color w:val="333333"/>
          <w:sz w:val="28"/>
          <w:szCs w:val="28"/>
        </w:rPr>
        <w:t>实名</w:t>
      </w:r>
      <w:r>
        <w:rPr>
          <w:color w:val="333333"/>
          <w:sz w:val="28"/>
          <w:szCs w:val="28"/>
        </w:rPr>
        <w:t>向</w:t>
      </w:r>
      <w:r>
        <w:rPr>
          <w:rFonts w:hint="eastAsia"/>
          <w:color w:val="333333"/>
          <w:sz w:val="28"/>
          <w:szCs w:val="28"/>
        </w:rPr>
        <w:t>我院科研部</w:t>
      </w:r>
      <w:r>
        <w:rPr>
          <w:color w:val="333333"/>
          <w:sz w:val="28"/>
          <w:szCs w:val="28"/>
        </w:rPr>
        <w:t>反映</w:t>
      </w:r>
      <w:r>
        <w:rPr>
          <w:rFonts w:hint="eastAsia"/>
          <w:color w:val="000000"/>
          <w:sz w:val="28"/>
          <w:szCs w:val="28"/>
          <w:shd w:val="clear" w:color="auto" w:fill="FFFFFF"/>
        </w:rPr>
        <w:t>。</w:t>
      </w:r>
    </w:p>
    <w:p>
      <w:pPr>
        <w:shd w:val="clear" w:color="auto" w:fill="FFFFFF"/>
        <w:wordWrap w:val="0"/>
        <w:spacing w:line="480" w:lineRule="auto"/>
        <w:ind w:firstLine="560"/>
        <w:rPr>
          <w:color w:val="333333"/>
          <w:sz w:val="28"/>
          <w:szCs w:val="28"/>
        </w:rPr>
      </w:pPr>
      <w:r>
        <w:rPr>
          <w:color w:val="333333"/>
          <w:sz w:val="28"/>
          <w:szCs w:val="28"/>
        </w:rPr>
        <w:t>公示时间：201</w:t>
      </w:r>
      <w:r>
        <w:rPr>
          <w:rFonts w:hint="eastAsia"/>
          <w:color w:val="333333"/>
          <w:sz w:val="28"/>
          <w:szCs w:val="28"/>
        </w:rPr>
        <w:t>9</w:t>
      </w:r>
      <w:r>
        <w:rPr>
          <w:color w:val="333333"/>
          <w:sz w:val="28"/>
          <w:szCs w:val="28"/>
        </w:rPr>
        <w:t>年</w:t>
      </w:r>
      <w:r>
        <w:rPr>
          <w:rFonts w:hint="eastAsia"/>
          <w:color w:val="333333"/>
          <w:sz w:val="28"/>
          <w:szCs w:val="28"/>
        </w:rPr>
        <w:t>8</w:t>
      </w:r>
      <w:r>
        <w:rPr>
          <w:color w:val="333333"/>
          <w:sz w:val="28"/>
          <w:szCs w:val="28"/>
        </w:rPr>
        <w:t>月</w:t>
      </w:r>
      <w:r>
        <w:rPr>
          <w:rFonts w:hint="eastAsia"/>
          <w:color w:val="333333"/>
          <w:sz w:val="28"/>
          <w:szCs w:val="28"/>
        </w:rPr>
        <w:t>14</w:t>
      </w:r>
      <w:r>
        <w:rPr>
          <w:color w:val="333333"/>
          <w:sz w:val="28"/>
          <w:szCs w:val="28"/>
        </w:rPr>
        <w:t>日——201</w:t>
      </w:r>
      <w:r>
        <w:rPr>
          <w:rFonts w:hint="eastAsia"/>
          <w:color w:val="333333"/>
          <w:sz w:val="28"/>
          <w:szCs w:val="28"/>
        </w:rPr>
        <w:t>9</w:t>
      </w:r>
      <w:r>
        <w:rPr>
          <w:color w:val="333333"/>
          <w:sz w:val="28"/>
          <w:szCs w:val="28"/>
        </w:rPr>
        <w:t>年</w:t>
      </w:r>
      <w:r>
        <w:rPr>
          <w:rFonts w:hint="eastAsia"/>
          <w:color w:val="333333"/>
          <w:sz w:val="28"/>
          <w:szCs w:val="28"/>
        </w:rPr>
        <w:t>8</w:t>
      </w:r>
      <w:r>
        <w:rPr>
          <w:color w:val="333333"/>
          <w:sz w:val="28"/>
          <w:szCs w:val="28"/>
        </w:rPr>
        <w:t>月</w:t>
      </w:r>
      <w:r>
        <w:rPr>
          <w:rFonts w:hint="eastAsia"/>
          <w:color w:val="333333"/>
          <w:sz w:val="28"/>
          <w:szCs w:val="28"/>
        </w:rPr>
        <w:t>18</w:t>
      </w:r>
      <w:r>
        <w:rPr>
          <w:color w:val="333333"/>
          <w:sz w:val="28"/>
          <w:szCs w:val="28"/>
        </w:rPr>
        <w:t>日</w:t>
      </w:r>
    </w:p>
    <w:p>
      <w:pPr>
        <w:shd w:val="clear" w:color="auto" w:fill="FFFFFF"/>
        <w:wordWrap w:val="0"/>
        <w:spacing w:line="480" w:lineRule="auto"/>
        <w:ind w:firstLine="560"/>
        <w:rPr>
          <w:rFonts w:hint="default" w:eastAsia="宋体"/>
          <w:b/>
          <w:bCs/>
          <w:color w:val="FF0000"/>
          <w:sz w:val="28"/>
          <w:szCs w:val="28"/>
          <w:lang w:val="en-US" w:eastAsia="zh-CN"/>
        </w:rPr>
      </w:pPr>
      <w:r>
        <w:rPr>
          <w:rFonts w:hint="eastAsia"/>
          <w:color w:val="333333"/>
          <w:sz w:val="28"/>
          <w:szCs w:val="28"/>
        </w:rPr>
        <w:t>联系电话：</w:t>
      </w:r>
      <w:r>
        <w:rPr>
          <w:rFonts w:hint="eastAsia"/>
          <w:color w:val="333333"/>
          <w:sz w:val="28"/>
          <w:szCs w:val="28"/>
          <w:lang w:val="en-US" w:eastAsia="zh-CN"/>
        </w:rPr>
        <w:t>0574-87017385</w:t>
      </w:r>
    </w:p>
    <w:tbl>
      <w:tblPr>
        <w:tblStyle w:val="4"/>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57"/>
        <w:gridCol w:w="1397"/>
        <w:gridCol w:w="841"/>
        <w:gridCol w:w="2096"/>
        <w:gridCol w:w="4589"/>
        <w:gridCol w:w="3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3" w:type="dxa"/>
            <w:vAlign w:val="center"/>
          </w:tcPr>
          <w:p>
            <w:pPr>
              <w:jc w:val="center"/>
              <w:rPr>
                <w:rFonts w:ascii="Times New Roman" w:hAnsi="Times New Roman"/>
                <w:b/>
                <w:szCs w:val="21"/>
              </w:rPr>
            </w:pPr>
            <w:r>
              <w:rPr>
                <w:rFonts w:hint="eastAsia" w:ascii="Times New Roman" w:hAnsi="Times New Roman"/>
                <w:b/>
                <w:szCs w:val="21"/>
              </w:rPr>
              <w:t>序号</w:t>
            </w:r>
          </w:p>
        </w:tc>
        <w:tc>
          <w:tcPr>
            <w:tcW w:w="1257" w:type="dxa"/>
            <w:vAlign w:val="center"/>
          </w:tcPr>
          <w:p>
            <w:pPr>
              <w:jc w:val="center"/>
              <w:rPr>
                <w:rFonts w:ascii="Times New Roman" w:hAnsi="Times New Roman"/>
                <w:b/>
                <w:szCs w:val="21"/>
              </w:rPr>
            </w:pPr>
            <w:r>
              <w:rPr>
                <w:rFonts w:hint="eastAsia" w:ascii="Times New Roman" w:hAnsi="Times New Roman"/>
                <w:b/>
                <w:szCs w:val="21"/>
              </w:rPr>
              <w:t>主体建设单位</w:t>
            </w:r>
          </w:p>
        </w:tc>
        <w:tc>
          <w:tcPr>
            <w:tcW w:w="1397" w:type="dxa"/>
            <w:vAlign w:val="center"/>
          </w:tcPr>
          <w:p>
            <w:pPr>
              <w:jc w:val="center"/>
              <w:rPr>
                <w:rFonts w:ascii="Times New Roman" w:hAnsi="Times New Roman"/>
                <w:b/>
                <w:szCs w:val="21"/>
              </w:rPr>
            </w:pPr>
            <w:r>
              <w:rPr>
                <w:rFonts w:hint="eastAsia" w:ascii="Times New Roman" w:hAnsi="Times New Roman"/>
                <w:b/>
                <w:szCs w:val="21"/>
              </w:rPr>
              <w:t>中心名称</w:t>
            </w:r>
          </w:p>
        </w:tc>
        <w:tc>
          <w:tcPr>
            <w:tcW w:w="841" w:type="dxa"/>
            <w:vAlign w:val="center"/>
          </w:tcPr>
          <w:p>
            <w:pPr>
              <w:jc w:val="center"/>
              <w:rPr>
                <w:rFonts w:ascii="Times New Roman" w:hAnsi="Times New Roman"/>
                <w:b/>
                <w:szCs w:val="21"/>
              </w:rPr>
            </w:pPr>
            <w:r>
              <w:rPr>
                <w:rFonts w:hint="eastAsia" w:ascii="Times New Roman" w:hAnsi="Times New Roman"/>
                <w:b/>
                <w:szCs w:val="21"/>
              </w:rPr>
              <w:t>负责人</w:t>
            </w:r>
          </w:p>
        </w:tc>
        <w:tc>
          <w:tcPr>
            <w:tcW w:w="2096" w:type="dxa"/>
            <w:vAlign w:val="center"/>
          </w:tcPr>
          <w:p>
            <w:pPr>
              <w:jc w:val="center"/>
              <w:rPr>
                <w:rFonts w:ascii="Times New Roman" w:hAnsi="Times New Roman"/>
                <w:b/>
                <w:szCs w:val="21"/>
              </w:rPr>
            </w:pPr>
            <w:r>
              <w:rPr>
                <w:rFonts w:hint="eastAsia" w:ascii="Times New Roman" w:hAnsi="Times New Roman"/>
                <w:b/>
                <w:szCs w:val="21"/>
              </w:rPr>
              <w:t>主要合作单位</w:t>
            </w:r>
          </w:p>
        </w:tc>
        <w:tc>
          <w:tcPr>
            <w:tcW w:w="4589" w:type="dxa"/>
            <w:vAlign w:val="center"/>
          </w:tcPr>
          <w:p>
            <w:pPr>
              <w:jc w:val="center"/>
              <w:rPr>
                <w:rFonts w:ascii="Times New Roman" w:hAnsi="Times New Roman"/>
                <w:b/>
                <w:szCs w:val="21"/>
              </w:rPr>
            </w:pPr>
            <w:r>
              <w:rPr>
                <w:rFonts w:hint="eastAsia" w:ascii="Times New Roman" w:hAnsi="Times New Roman"/>
                <w:b/>
                <w:szCs w:val="21"/>
              </w:rPr>
              <w:t>其他合作单位</w:t>
            </w:r>
          </w:p>
        </w:tc>
        <w:tc>
          <w:tcPr>
            <w:tcW w:w="3457" w:type="dxa"/>
            <w:vAlign w:val="center"/>
          </w:tcPr>
          <w:p>
            <w:pPr>
              <w:jc w:val="center"/>
              <w:rPr>
                <w:rFonts w:ascii="Times New Roman" w:hAnsi="Times New Roman"/>
                <w:b/>
                <w:szCs w:val="21"/>
              </w:rPr>
            </w:pPr>
            <w:r>
              <w:rPr>
                <w:rFonts w:hint="eastAsia" w:ascii="Times New Roman" w:hAnsi="Times New Roman"/>
                <w:b/>
                <w:szCs w:val="21"/>
              </w:rPr>
              <w:t>团队成员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4" w:hRule="atLeast"/>
        </w:trPr>
        <w:tc>
          <w:tcPr>
            <w:tcW w:w="533" w:type="dxa"/>
            <w:vAlign w:val="center"/>
          </w:tcPr>
          <w:p>
            <w:pPr>
              <w:jc w:val="center"/>
              <w:rPr>
                <w:rFonts w:ascii="Times New Roman" w:hAnsi="Times New Roman"/>
                <w:szCs w:val="21"/>
              </w:rPr>
            </w:pPr>
            <w:r>
              <w:rPr>
                <w:rFonts w:hint="eastAsia" w:ascii="Times New Roman" w:hAnsi="Times New Roman"/>
                <w:szCs w:val="21"/>
              </w:rPr>
              <w:t>1</w:t>
            </w:r>
          </w:p>
        </w:tc>
        <w:tc>
          <w:tcPr>
            <w:tcW w:w="1257" w:type="dxa"/>
            <w:vAlign w:val="center"/>
          </w:tcPr>
          <w:p>
            <w:pPr>
              <w:jc w:val="center"/>
              <w:rPr>
                <w:rFonts w:ascii="Times New Roman" w:hAnsi="Times New Roman"/>
                <w:szCs w:val="21"/>
              </w:rPr>
            </w:pPr>
            <w:r>
              <w:rPr>
                <w:rFonts w:ascii="Times New Roman" w:hAnsi="Times New Roman"/>
                <w:szCs w:val="21"/>
              </w:rPr>
              <w:t>浙江大学医学院附属第一医院</w:t>
            </w:r>
          </w:p>
        </w:tc>
        <w:tc>
          <w:tcPr>
            <w:tcW w:w="1397" w:type="dxa"/>
            <w:vAlign w:val="center"/>
          </w:tcPr>
          <w:p>
            <w:pPr>
              <w:jc w:val="center"/>
              <w:rPr>
                <w:rFonts w:ascii="Times New Roman" w:hAnsi="Times New Roman"/>
                <w:szCs w:val="21"/>
              </w:rPr>
            </w:pPr>
            <w:r>
              <w:rPr>
                <w:rFonts w:hint="eastAsia" w:ascii="Times New Roman" w:hAnsi="Times New Roman"/>
                <w:szCs w:val="21"/>
              </w:rPr>
              <w:t>浙江省心脏大血管疾病诊治研究中心</w:t>
            </w:r>
          </w:p>
        </w:tc>
        <w:tc>
          <w:tcPr>
            <w:tcW w:w="841" w:type="dxa"/>
            <w:vAlign w:val="center"/>
          </w:tcPr>
          <w:p>
            <w:pPr>
              <w:jc w:val="center"/>
              <w:rPr>
                <w:rFonts w:ascii="Times New Roman" w:hAnsi="Times New Roman"/>
                <w:szCs w:val="21"/>
              </w:rPr>
            </w:pPr>
            <w:r>
              <w:rPr>
                <w:rFonts w:hint="eastAsia" w:ascii="Times New Roman" w:hAnsi="Times New Roman"/>
                <w:szCs w:val="21"/>
              </w:rPr>
              <w:t>马量</w:t>
            </w:r>
          </w:p>
        </w:tc>
        <w:tc>
          <w:tcPr>
            <w:tcW w:w="2096" w:type="dxa"/>
          </w:tcPr>
          <w:p>
            <w:pPr>
              <w:jc w:val="center"/>
              <w:rPr>
                <w:rFonts w:ascii="Times New Roman" w:hAnsi="Times New Roman"/>
                <w:szCs w:val="21"/>
              </w:rPr>
            </w:pPr>
            <w:r>
              <w:rPr>
                <w:rFonts w:hint="eastAsia" w:ascii="Times New Roman" w:hAnsi="Times New Roman"/>
                <w:szCs w:val="21"/>
              </w:rPr>
              <w:t>宁波市医疗中心李惠利医院、浙江大学医学院附属邵逸夫医院、台州医院、温州医科大学附属第一医院、浙江医院</w:t>
            </w:r>
          </w:p>
        </w:tc>
        <w:tc>
          <w:tcPr>
            <w:tcW w:w="4589" w:type="dxa"/>
          </w:tcPr>
          <w:p>
            <w:pPr>
              <w:rPr>
                <w:rFonts w:ascii="Times New Roman" w:hAnsi="Times New Roman"/>
                <w:sz w:val="22"/>
                <w:szCs w:val="20"/>
              </w:rPr>
            </w:pPr>
            <w:r>
              <w:rPr>
                <w:rFonts w:hint="eastAsia" w:ascii="Times New Roman" w:hAnsi="Times New Roman"/>
                <w:sz w:val="22"/>
                <w:szCs w:val="20"/>
              </w:rPr>
              <w:t>浙江大学医学院附属第四医院、义乌市中心医院、东阳市人民医院、金华市人民医院、衢州人民医院、</w:t>
            </w:r>
            <w:r>
              <w:rPr>
                <w:rFonts w:hint="eastAsia" w:ascii="Times New Roman" w:hAnsi="Times New Roman"/>
                <w:color w:val="000000"/>
                <w:sz w:val="22"/>
                <w:szCs w:val="20"/>
              </w:rPr>
              <w:t>嘉兴市第二人民医院、杭</w:t>
            </w:r>
            <w:r>
              <w:rPr>
                <w:rFonts w:hint="eastAsia" w:ascii="Times New Roman" w:hAnsi="Times New Roman"/>
                <w:sz w:val="22"/>
                <w:szCs w:val="20"/>
              </w:rPr>
              <w:t>州市第一人民医院、杭州市中医院、宁波</w:t>
            </w:r>
            <w:r>
              <w:rPr>
                <w:rFonts w:hint="eastAsia" w:ascii="Times New Roman" w:hAnsi="Times New Roman" w:cs="Times New Roman"/>
                <w:sz w:val="22"/>
                <w:szCs w:val="20"/>
              </w:rPr>
              <w:t>鄞州人民医院、丽水市人民医院、绍兴市第二人民医院</w:t>
            </w:r>
            <w:r>
              <w:rPr>
                <w:rFonts w:hint="eastAsia" w:ascii="Times New Roman" w:hAnsi="Times New Roman"/>
                <w:sz w:val="22"/>
                <w:szCs w:val="20"/>
              </w:rPr>
              <w:t>、嵊州市人民医院、瑞安市人民医院、杭州市萧山区第一人民医院、宁波市第二医院、杭州市第三人民医院</w:t>
            </w:r>
            <w:bookmarkStart w:id="0" w:name="_GoBack"/>
            <w:bookmarkEnd w:id="0"/>
          </w:p>
        </w:tc>
        <w:tc>
          <w:tcPr>
            <w:tcW w:w="3457" w:type="dxa"/>
          </w:tcPr>
          <w:p>
            <w:pPr>
              <w:rPr>
                <w:rFonts w:ascii="Times New Roman" w:hAnsi="Times New Roman"/>
                <w:sz w:val="22"/>
                <w:szCs w:val="20"/>
              </w:rPr>
            </w:pPr>
            <w:r>
              <w:rPr>
                <w:rFonts w:hint="eastAsia" w:ascii="Times New Roman" w:hAnsi="Times New Roman"/>
                <w:sz w:val="22"/>
                <w:szCs w:val="20"/>
              </w:rPr>
              <w:t>邵国丰、钱希明、朱成楚、王珏、何仁良、倪一鸣、李伟栋、郑哲岚、朱建华、徐清波、张</w:t>
            </w:r>
            <w:r>
              <w:rPr>
                <w:rFonts w:hint="eastAsia" w:ascii="Times New Roman" w:hAnsi="Times New Roman" w:cs="Times New Roman"/>
                <w:sz w:val="22"/>
                <w:szCs w:val="20"/>
              </w:rPr>
              <w:t>鸿坤、孙乐波、江建军、赵文军、黄伟剑、虞冠锋、冯强、</w:t>
            </w:r>
            <w:r>
              <w:rPr>
                <w:rFonts w:ascii="Times New Roman" w:hAnsi="Times New Roman" w:cs="Times New Roman"/>
                <w:sz w:val="22"/>
                <w:szCs w:val="20"/>
              </w:rPr>
              <w:t>徐侃</w:t>
            </w:r>
            <w:r>
              <w:rPr>
                <w:rFonts w:hint="eastAsia" w:ascii="Times New Roman" w:hAnsi="Times New Roman" w:cs="Times New Roman"/>
                <w:sz w:val="22"/>
                <w:szCs w:val="20"/>
              </w:rPr>
              <w:t>、</w:t>
            </w:r>
            <w:r>
              <w:rPr>
                <w:rFonts w:ascii="Times New Roman" w:hAnsi="Times New Roman" w:cs="Times New Roman"/>
                <w:sz w:val="22"/>
                <w:szCs w:val="20"/>
              </w:rPr>
              <w:t>沈海波</w:t>
            </w:r>
            <w:r>
              <w:rPr>
                <w:rFonts w:hint="eastAsia" w:ascii="Times New Roman" w:hAnsi="Times New Roman" w:cs="Times New Roman"/>
                <w:sz w:val="22"/>
                <w:szCs w:val="20"/>
              </w:rPr>
              <w:t>、吕定量、楼国梁、陈立军、范庆浩、</w:t>
            </w:r>
            <w:r>
              <w:rPr>
                <w:rFonts w:ascii="Times New Roman" w:hAnsi="Times New Roman" w:cs="Times New Roman"/>
                <w:sz w:val="22"/>
                <w:szCs w:val="20"/>
              </w:rPr>
              <w:t>沈海波</w:t>
            </w:r>
            <w:r>
              <w:rPr>
                <w:rFonts w:hint="eastAsia" w:ascii="Times New Roman" w:hAnsi="Times New Roman" w:cs="Times New Roman"/>
                <w:sz w:val="22"/>
                <w:szCs w:val="20"/>
              </w:rPr>
              <w:t>、</w:t>
            </w:r>
            <w:r>
              <w:rPr>
                <w:rFonts w:ascii="Times New Roman" w:hAnsi="Times New Roman" w:cs="Times New Roman"/>
                <w:sz w:val="22"/>
                <w:szCs w:val="20"/>
              </w:rPr>
              <w:t>徐侃</w:t>
            </w:r>
            <w:r>
              <w:rPr>
                <w:rFonts w:hint="eastAsia" w:ascii="Times New Roman" w:hAnsi="Times New Roman" w:cs="Times New Roman"/>
                <w:sz w:val="22"/>
                <w:szCs w:val="20"/>
              </w:rPr>
              <w:t>、</w:t>
            </w:r>
            <w:r>
              <w:rPr>
                <w:rFonts w:hint="eastAsia" w:ascii="Times New Roman" w:hAnsi="Times New Roman" w:cs="Times New Roman"/>
                <w:sz w:val="22"/>
                <w:szCs w:val="20"/>
                <w:lang w:eastAsia="zh-CN"/>
              </w:rPr>
              <w:t>朱海宏</w:t>
            </w:r>
            <w:r>
              <w:rPr>
                <w:rFonts w:hint="eastAsia" w:ascii="Times New Roman" w:hAnsi="Times New Roman" w:cs="Times New Roman"/>
                <w:sz w:val="22"/>
                <w:szCs w:val="20"/>
              </w:rPr>
              <w:t>、吴旭辉、翁贤武</w:t>
            </w:r>
          </w:p>
        </w:tc>
      </w:tr>
    </w:tbl>
    <w:p>
      <w:pPr>
        <w:shd w:val="clear" w:color="auto" w:fill="FFFFFF"/>
        <w:wordWrap w:val="0"/>
        <w:spacing w:line="480" w:lineRule="auto"/>
        <w:ind w:right="420"/>
        <w:jc w:val="right"/>
        <w:rPr>
          <w:color w:val="333333"/>
          <w:sz w:val="28"/>
          <w:szCs w:val="28"/>
        </w:rPr>
      </w:pPr>
      <w:r>
        <w:rPr>
          <w:rFonts w:hint="eastAsia" w:ascii="Times New Roman" w:hAnsi="Times New Roman"/>
          <w:color w:val="333333"/>
          <w:sz w:val="28"/>
          <w:szCs w:val="28"/>
        </w:rPr>
        <w:t xml:space="preserve">             </w:t>
      </w:r>
      <w:r>
        <w:rPr>
          <w:rFonts w:hint="eastAsia" w:ascii="Times New Roman" w:hAnsi="Times New Roman"/>
          <w:b/>
          <w:bCs/>
          <w:color w:val="FF0000"/>
          <w:sz w:val="28"/>
          <w:szCs w:val="28"/>
        </w:rPr>
        <w:t xml:space="preserve"> </w:t>
      </w:r>
      <w:r>
        <w:rPr>
          <w:rFonts w:hint="eastAsia"/>
          <w:color w:val="333333"/>
          <w:sz w:val="28"/>
          <w:szCs w:val="28"/>
          <w:lang w:eastAsia="zh-CN"/>
        </w:rPr>
        <w:t>宁波鄞州人民</w:t>
      </w:r>
      <w:r>
        <w:rPr>
          <w:rFonts w:hint="eastAsia"/>
          <w:color w:val="333333"/>
          <w:sz w:val="28"/>
          <w:szCs w:val="28"/>
        </w:rPr>
        <w:t>医院</w:t>
      </w:r>
    </w:p>
    <w:p>
      <w:pPr>
        <w:shd w:val="clear" w:color="auto" w:fill="FFFFFF"/>
        <w:spacing w:line="480" w:lineRule="auto"/>
        <w:ind w:right="420"/>
        <w:jc w:val="right"/>
      </w:pPr>
      <w:r>
        <w:rPr>
          <w:rFonts w:hint="eastAsia" w:ascii="Times New Roman" w:hAnsi="Times New Roman"/>
          <w:color w:val="333333"/>
          <w:sz w:val="28"/>
          <w:szCs w:val="28"/>
        </w:rPr>
        <w:t xml:space="preserve">                          2019</w:t>
      </w:r>
      <w:r>
        <w:rPr>
          <w:rFonts w:hint="eastAsia"/>
          <w:color w:val="333333"/>
          <w:sz w:val="28"/>
          <w:szCs w:val="28"/>
        </w:rPr>
        <w:t>年</w:t>
      </w:r>
      <w:r>
        <w:rPr>
          <w:rFonts w:hint="eastAsia" w:ascii="Times New Roman" w:hAnsi="Times New Roman"/>
          <w:color w:val="333333"/>
          <w:sz w:val="28"/>
          <w:szCs w:val="28"/>
        </w:rPr>
        <w:t>8</w:t>
      </w:r>
      <w:r>
        <w:rPr>
          <w:rFonts w:hint="eastAsia"/>
          <w:color w:val="333333"/>
          <w:sz w:val="28"/>
          <w:szCs w:val="28"/>
        </w:rPr>
        <w:t>月</w:t>
      </w:r>
      <w:r>
        <w:rPr>
          <w:rFonts w:hint="eastAsia" w:ascii="Times New Roman" w:hAnsi="Times New Roman"/>
          <w:color w:val="333333"/>
          <w:sz w:val="28"/>
          <w:szCs w:val="28"/>
        </w:rPr>
        <w:t>14</w:t>
      </w:r>
      <w:r>
        <w:rPr>
          <w:rFonts w:hint="eastAsia"/>
          <w:color w:val="333333"/>
          <w:sz w:val="28"/>
          <w:szCs w:val="28"/>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4B7"/>
    <w:rsid w:val="000474B7"/>
    <w:rsid w:val="0008297B"/>
    <w:rsid w:val="001C4F9A"/>
    <w:rsid w:val="00231FC3"/>
    <w:rsid w:val="002E4717"/>
    <w:rsid w:val="005916D1"/>
    <w:rsid w:val="005F3075"/>
    <w:rsid w:val="00660660"/>
    <w:rsid w:val="00744AFF"/>
    <w:rsid w:val="00754E0D"/>
    <w:rsid w:val="007760A2"/>
    <w:rsid w:val="008751D9"/>
    <w:rsid w:val="0088762C"/>
    <w:rsid w:val="00941946"/>
    <w:rsid w:val="009A4918"/>
    <w:rsid w:val="009F7615"/>
    <w:rsid w:val="00AA4751"/>
    <w:rsid w:val="00BA22A4"/>
    <w:rsid w:val="00BD0C9B"/>
    <w:rsid w:val="00C0305A"/>
    <w:rsid w:val="00C05220"/>
    <w:rsid w:val="00D256EA"/>
    <w:rsid w:val="00D4768C"/>
    <w:rsid w:val="00DC342D"/>
    <w:rsid w:val="00E36830"/>
    <w:rsid w:val="00E912EA"/>
    <w:rsid w:val="00E92F95"/>
    <w:rsid w:val="00F21839"/>
    <w:rsid w:val="00F5329D"/>
    <w:rsid w:val="00F90CAC"/>
    <w:rsid w:val="09324605"/>
    <w:rsid w:val="27C73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semiHidden/>
    <w:qFormat/>
    <w:uiPriority w:val="99"/>
    <w:rPr>
      <w:sz w:val="18"/>
      <w:szCs w:val="18"/>
    </w:rPr>
  </w:style>
  <w:style w:type="character" w:customStyle="1" w:styleId="7">
    <w:name w:val="页脚 字符"/>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97</Words>
  <Characters>557</Characters>
  <Lines>4</Lines>
  <Paragraphs>1</Paragraphs>
  <TotalTime>3</TotalTime>
  <ScaleCrop>false</ScaleCrop>
  <LinksUpToDate>false</LinksUpToDate>
  <CharactersWithSpaces>653</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2019-08-14T07:03:00Z</dcterms:created>
  <dc:creator>Administrator</dc:creator>
  <cp:lastModifiedBy>雪中看风</cp:lastModifiedBy>
  <dcterms:modified xsi:type="dcterms:W3CDTF">2019-08-14T08:36:33Z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