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2F269" w14:textId="77777777" w:rsidR="005867DF" w:rsidRDefault="005867DF">
      <w:pPr>
        <w:jc w:val="center"/>
        <w:rPr>
          <w:rFonts w:ascii="宋体" w:hAnsi="宋体"/>
          <w:b/>
          <w:sz w:val="28"/>
          <w:szCs w:val="28"/>
        </w:rPr>
      </w:pPr>
    </w:p>
    <w:p w14:paraId="1C9A7A24" w14:textId="77777777" w:rsidR="005867DF" w:rsidRDefault="005867DF">
      <w:pPr>
        <w:jc w:val="center"/>
        <w:rPr>
          <w:rFonts w:ascii="宋体" w:hAnsi="宋体"/>
          <w:b/>
          <w:sz w:val="44"/>
          <w:szCs w:val="44"/>
        </w:rPr>
      </w:pPr>
    </w:p>
    <w:p w14:paraId="6D4C824E" w14:textId="77777777" w:rsidR="005867DF" w:rsidRDefault="005867DF">
      <w:pPr>
        <w:spacing w:line="360" w:lineRule="auto"/>
        <w:ind w:leftChars="-135" w:left="-283"/>
        <w:jc w:val="center"/>
        <w:rPr>
          <w:rFonts w:ascii="宋体" w:hAnsi="宋体"/>
          <w:b/>
          <w:bCs/>
          <w:sz w:val="44"/>
          <w:szCs w:val="44"/>
        </w:rPr>
      </w:pPr>
      <w:r>
        <w:rPr>
          <w:rFonts w:ascii="宋体" w:hAnsi="宋体" w:hint="eastAsia"/>
          <w:b/>
          <w:bCs/>
          <w:sz w:val="44"/>
          <w:szCs w:val="44"/>
        </w:rPr>
        <w:t>宁波市鄞州人民医院</w:t>
      </w:r>
      <w:r>
        <w:rPr>
          <w:rFonts w:ascii="宋体" w:hAnsi="宋体" w:hint="eastAsia"/>
          <w:b/>
          <w:bCs/>
          <w:sz w:val="44"/>
          <w:szCs w:val="44"/>
          <w:u w:val="single"/>
        </w:rPr>
        <w:t>供应室灭菌锅移位改造工程蒸汽管道项目</w:t>
      </w:r>
    </w:p>
    <w:p w14:paraId="2B2FD243" w14:textId="77777777" w:rsidR="005867DF" w:rsidRDefault="005867DF">
      <w:pPr>
        <w:spacing w:beforeLines="200" w:before="480" w:line="360" w:lineRule="auto"/>
        <w:jc w:val="center"/>
        <w:rPr>
          <w:rFonts w:ascii="宋体" w:hAnsi="宋体"/>
          <w:b/>
          <w:bCs/>
          <w:sz w:val="52"/>
          <w:szCs w:val="52"/>
        </w:rPr>
      </w:pPr>
    </w:p>
    <w:p w14:paraId="64A22BC7" w14:textId="77777777" w:rsidR="005867DF" w:rsidRDefault="005867DF">
      <w:pPr>
        <w:spacing w:beforeLines="200" w:before="480" w:line="360" w:lineRule="auto"/>
        <w:jc w:val="center"/>
        <w:rPr>
          <w:rFonts w:ascii="宋体" w:hAnsi="宋体"/>
          <w:b/>
          <w:bCs/>
          <w:sz w:val="44"/>
          <w:szCs w:val="44"/>
        </w:rPr>
      </w:pPr>
      <w:r>
        <w:rPr>
          <w:rFonts w:ascii="宋体" w:hAnsi="宋体" w:hint="eastAsia"/>
          <w:b/>
          <w:bCs/>
          <w:sz w:val="44"/>
          <w:szCs w:val="44"/>
        </w:rPr>
        <w:t>院内议标文件</w:t>
      </w:r>
    </w:p>
    <w:p w14:paraId="3C767086" w14:textId="77777777" w:rsidR="005867DF" w:rsidRDefault="005867DF">
      <w:pPr>
        <w:widowControl/>
        <w:jc w:val="center"/>
        <w:rPr>
          <w:rFonts w:ascii="宋体" w:hAnsi="宋体" w:cs="宋体"/>
          <w:b/>
          <w:kern w:val="0"/>
          <w:sz w:val="24"/>
        </w:rPr>
      </w:pPr>
    </w:p>
    <w:p w14:paraId="26C7887E" w14:textId="77777777" w:rsidR="005867DF" w:rsidRDefault="005867DF">
      <w:pPr>
        <w:spacing w:line="360" w:lineRule="exact"/>
        <w:jc w:val="center"/>
        <w:rPr>
          <w:rFonts w:ascii="宋体" w:hAnsi="宋体"/>
          <w:b/>
          <w:bCs/>
          <w:sz w:val="30"/>
          <w:szCs w:val="28"/>
        </w:rPr>
      </w:pPr>
    </w:p>
    <w:p w14:paraId="4FCC0C02" w14:textId="77777777" w:rsidR="005867DF" w:rsidRDefault="005867DF">
      <w:pPr>
        <w:spacing w:line="360" w:lineRule="exact"/>
        <w:jc w:val="center"/>
        <w:rPr>
          <w:rFonts w:ascii="宋体" w:hAnsi="宋体"/>
          <w:b/>
          <w:bCs/>
          <w:sz w:val="30"/>
          <w:szCs w:val="28"/>
        </w:rPr>
      </w:pPr>
    </w:p>
    <w:p w14:paraId="61F59871" w14:textId="77777777" w:rsidR="005867DF" w:rsidRDefault="005867DF">
      <w:pPr>
        <w:spacing w:line="360" w:lineRule="exact"/>
        <w:jc w:val="center"/>
        <w:rPr>
          <w:rFonts w:ascii="宋体" w:hAnsi="宋体"/>
          <w:sz w:val="30"/>
        </w:rPr>
      </w:pPr>
    </w:p>
    <w:p w14:paraId="25E62096" w14:textId="77777777" w:rsidR="005867DF" w:rsidRDefault="005867DF">
      <w:pPr>
        <w:spacing w:line="360" w:lineRule="exact"/>
        <w:jc w:val="center"/>
        <w:rPr>
          <w:rFonts w:ascii="宋体" w:hAnsi="宋体"/>
          <w:sz w:val="30"/>
        </w:rPr>
      </w:pPr>
    </w:p>
    <w:p w14:paraId="087CE5CD" w14:textId="77777777" w:rsidR="005867DF" w:rsidRDefault="005867DF">
      <w:pPr>
        <w:spacing w:line="360" w:lineRule="exact"/>
        <w:jc w:val="center"/>
        <w:rPr>
          <w:rFonts w:ascii="宋体" w:hAnsi="宋体"/>
          <w:sz w:val="30"/>
        </w:rPr>
      </w:pPr>
    </w:p>
    <w:p w14:paraId="3A888BA4" w14:textId="77777777" w:rsidR="005867DF" w:rsidRDefault="005867DF">
      <w:pPr>
        <w:spacing w:line="360" w:lineRule="exact"/>
        <w:jc w:val="center"/>
        <w:rPr>
          <w:rFonts w:ascii="宋体" w:hAnsi="宋体"/>
          <w:sz w:val="30"/>
        </w:rPr>
      </w:pPr>
    </w:p>
    <w:p w14:paraId="2361E5D3" w14:textId="77777777" w:rsidR="005867DF" w:rsidRDefault="005867DF">
      <w:pPr>
        <w:spacing w:line="360" w:lineRule="exact"/>
        <w:jc w:val="center"/>
        <w:rPr>
          <w:rFonts w:ascii="宋体" w:hAnsi="宋体"/>
          <w:sz w:val="30"/>
        </w:rPr>
      </w:pPr>
    </w:p>
    <w:p w14:paraId="7DBAA1EC" w14:textId="77777777" w:rsidR="005867DF" w:rsidRDefault="005867DF">
      <w:pPr>
        <w:spacing w:line="360" w:lineRule="exact"/>
        <w:jc w:val="center"/>
        <w:rPr>
          <w:rFonts w:ascii="宋体" w:hAnsi="宋体"/>
          <w:sz w:val="30"/>
        </w:rPr>
      </w:pPr>
    </w:p>
    <w:p w14:paraId="7BE2C581" w14:textId="77777777" w:rsidR="005867DF" w:rsidRDefault="005867DF">
      <w:pPr>
        <w:spacing w:line="360" w:lineRule="exact"/>
        <w:jc w:val="center"/>
        <w:rPr>
          <w:rFonts w:ascii="宋体" w:hAnsi="宋体"/>
          <w:sz w:val="30"/>
        </w:rPr>
      </w:pPr>
    </w:p>
    <w:p w14:paraId="45BFDFEC" w14:textId="77777777" w:rsidR="005867DF" w:rsidRDefault="005867DF">
      <w:pPr>
        <w:spacing w:line="360" w:lineRule="exact"/>
        <w:jc w:val="center"/>
        <w:rPr>
          <w:rFonts w:ascii="宋体" w:hAnsi="宋体"/>
          <w:sz w:val="30"/>
        </w:rPr>
      </w:pPr>
    </w:p>
    <w:p w14:paraId="6CFE3686" w14:textId="77777777" w:rsidR="005867DF" w:rsidRDefault="005867DF">
      <w:pPr>
        <w:spacing w:line="360" w:lineRule="exact"/>
        <w:jc w:val="center"/>
        <w:rPr>
          <w:rFonts w:ascii="宋体" w:hAnsi="宋体"/>
          <w:sz w:val="30"/>
        </w:rPr>
      </w:pPr>
    </w:p>
    <w:p w14:paraId="6F7EB20E" w14:textId="77777777" w:rsidR="005867DF" w:rsidRDefault="005867DF">
      <w:pPr>
        <w:spacing w:line="360" w:lineRule="exact"/>
        <w:jc w:val="center"/>
        <w:rPr>
          <w:rFonts w:ascii="宋体" w:hAnsi="宋体"/>
          <w:sz w:val="30"/>
        </w:rPr>
      </w:pPr>
    </w:p>
    <w:p w14:paraId="6A81BB32" w14:textId="77777777" w:rsidR="005867DF" w:rsidRDefault="005867DF">
      <w:pPr>
        <w:spacing w:line="360" w:lineRule="exact"/>
        <w:rPr>
          <w:rFonts w:ascii="宋体" w:hAnsi="宋体"/>
          <w:sz w:val="30"/>
        </w:rPr>
      </w:pPr>
    </w:p>
    <w:p w14:paraId="0DF74D9A" w14:textId="77777777" w:rsidR="005867DF" w:rsidRDefault="005867DF">
      <w:pPr>
        <w:spacing w:line="480" w:lineRule="auto"/>
        <w:rPr>
          <w:rFonts w:ascii="宋体" w:hAnsi="宋体"/>
          <w:b/>
          <w:bCs/>
          <w:sz w:val="32"/>
        </w:rPr>
      </w:pPr>
      <w:r>
        <w:rPr>
          <w:rFonts w:ascii="宋体" w:hAnsi="宋体" w:hint="eastAsia"/>
          <w:b/>
          <w:bCs/>
          <w:sz w:val="32"/>
        </w:rPr>
        <w:t xml:space="preserve">   　　 招 标 单 位 ：宁波市鄞州人民医院 </w:t>
      </w:r>
    </w:p>
    <w:p w14:paraId="6368B7A7" w14:textId="77777777" w:rsidR="005867DF" w:rsidRDefault="005867DF">
      <w:pPr>
        <w:spacing w:line="360" w:lineRule="exact"/>
        <w:jc w:val="center"/>
        <w:rPr>
          <w:rFonts w:ascii="宋体" w:hAnsi="宋体"/>
          <w:b/>
          <w:bCs/>
          <w:sz w:val="32"/>
          <w:szCs w:val="32"/>
        </w:rPr>
      </w:pPr>
    </w:p>
    <w:p w14:paraId="435A700A" w14:textId="77777777" w:rsidR="005867DF" w:rsidRDefault="005867DF">
      <w:pPr>
        <w:spacing w:line="360" w:lineRule="exact"/>
        <w:jc w:val="center"/>
        <w:rPr>
          <w:rFonts w:ascii="宋体" w:hAnsi="宋体"/>
          <w:b/>
          <w:bCs/>
          <w:sz w:val="32"/>
          <w:szCs w:val="32"/>
          <w:u w:val="single"/>
        </w:rPr>
      </w:pPr>
      <w:r>
        <w:rPr>
          <w:rFonts w:ascii="宋体" w:hAnsi="宋体" w:hint="eastAsia"/>
          <w:b/>
          <w:bCs/>
          <w:sz w:val="32"/>
          <w:szCs w:val="32"/>
        </w:rPr>
        <w:t xml:space="preserve"> </w:t>
      </w:r>
      <w:r>
        <w:rPr>
          <w:rFonts w:ascii="宋体" w:hAnsi="宋体" w:hint="eastAsia"/>
          <w:b/>
          <w:bCs/>
          <w:sz w:val="32"/>
          <w:szCs w:val="32"/>
          <w:u w:val="single"/>
        </w:rPr>
        <w:t>2019 年7月</w:t>
      </w:r>
    </w:p>
    <w:p w14:paraId="7F88F876" w14:textId="77777777" w:rsidR="005867DF" w:rsidRDefault="005867DF">
      <w:pPr>
        <w:spacing w:line="360" w:lineRule="exact"/>
        <w:rPr>
          <w:rFonts w:ascii="宋体" w:hAnsi="宋体"/>
          <w:sz w:val="32"/>
          <w:szCs w:val="32"/>
          <w:u w:val="single"/>
        </w:rPr>
        <w:sectPr w:rsidR="005867DF">
          <w:headerReference w:type="default" r:id="rId7"/>
          <w:footerReference w:type="even" r:id="rId8"/>
          <w:footerReference w:type="first" r:id="rId9"/>
          <w:pgSz w:w="11906" w:h="16838"/>
          <w:pgMar w:top="1418" w:right="1558" w:bottom="1440" w:left="1797" w:header="851" w:footer="992" w:gutter="0"/>
          <w:cols w:space="720"/>
          <w:docGrid w:linePitch="312"/>
        </w:sectPr>
      </w:pPr>
    </w:p>
    <w:p w14:paraId="44B0B5FC" w14:textId="77777777" w:rsidR="005867DF" w:rsidRDefault="005867DF">
      <w:pPr>
        <w:spacing w:before="240"/>
        <w:ind w:right="-150"/>
        <w:jc w:val="center"/>
        <w:rPr>
          <w:rFonts w:ascii="宋体" w:hAnsi="宋体"/>
          <w:sz w:val="28"/>
          <w:szCs w:val="28"/>
        </w:rPr>
      </w:pPr>
      <w:r>
        <w:rPr>
          <w:rFonts w:ascii="宋体" w:hAnsi="宋体" w:hint="eastAsia"/>
          <w:b/>
          <w:spacing w:val="60"/>
          <w:sz w:val="48"/>
        </w:rPr>
        <w:lastRenderedPageBreak/>
        <w:t>施工招标文件</w:t>
      </w:r>
    </w:p>
    <w:p w14:paraId="4A426CC6" w14:textId="77777777" w:rsidR="005867DF" w:rsidRDefault="005867DF">
      <w:pPr>
        <w:spacing w:before="240"/>
        <w:ind w:right="-150"/>
        <w:jc w:val="center"/>
        <w:rPr>
          <w:rFonts w:ascii="宋体" w:hAnsi="宋体"/>
          <w:sz w:val="28"/>
          <w:szCs w:val="28"/>
        </w:rPr>
      </w:pPr>
    </w:p>
    <w:p w14:paraId="7153B4CE" w14:textId="77777777" w:rsidR="005867DF" w:rsidRDefault="005867DF">
      <w:pPr>
        <w:ind w:right="-150"/>
        <w:jc w:val="center"/>
        <w:rPr>
          <w:rFonts w:ascii="宋体" w:hAnsi="宋体"/>
          <w:sz w:val="30"/>
          <w:u w:val="single"/>
        </w:rPr>
      </w:pPr>
    </w:p>
    <w:p w14:paraId="334C2A9D" w14:textId="77777777" w:rsidR="005867DF" w:rsidRDefault="005867DF">
      <w:pPr>
        <w:spacing w:line="480" w:lineRule="auto"/>
        <w:rPr>
          <w:rFonts w:ascii="宋体" w:hAnsi="宋体"/>
          <w:spacing w:val="-11"/>
          <w:sz w:val="28"/>
          <w:szCs w:val="28"/>
          <w:u w:val="single"/>
        </w:rPr>
      </w:pPr>
      <w:r>
        <w:rPr>
          <w:rFonts w:ascii="宋体" w:hAnsi="宋体" w:hint="eastAsia"/>
          <w:sz w:val="28"/>
          <w:szCs w:val="28"/>
        </w:rPr>
        <w:t>招标项目名称：</w:t>
      </w:r>
      <w:r>
        <w:rPr>
          <w:rFonts w:ascii="宋体" w:hAnsi="宋体" w:hint="eastAsia"/>
          <w:b/>
          <w:spacing w:val="-11"/>
          <w:sz w:val="28"/>
          <w:szCs w:val="28"/>
          <w:u w:val="single"/>
        </w:rPr>
        <w:t>鄞州人民医院供应室灭菌锅移位改造工程蒸汽管道项目</w:t>
      </w:r>
    </w:p>
    <w:p w14:paraId="0C0B928B" w14:textId="77777777" w:rsidR="005867DF" w:rsidRDefault="005867DF">
      <w:pPr>
        <w:spacing w:line="480" w:lineRule="auto"/>
        <w:rPr>
          <w:rFonts w:ascii="宋体" w:hAnsi="宋体"/>
          <w:b/>
          <w:bCs/>
          <w:sz w:val="32"/>
          <w:u w:val="single"/>
        </w:rPr>
      </w:pPr>
      <w:r>
        <w:rPr>
          <w:rFonts w:ascii="宋体" w:hAnsi="宋体" w:hint="eastAsia"/>
          <w:sz w:val="28"/>
          <w:szCs w:val="28"/>
        </w:rPr>
        <w:t>招标人名称：</w:t>
      </w:r>
      <w:r>
        <w:rPr>
          <w:rFonts w:ascii="宋体" w:hAnsi="宋体" w:hint="eastAsia"/>
          <w:sz w:val="28"/>
          <w:szCs w:val="28"/>
          <w:u w:val="single"/>
        </w:rPr>
        <w:t xml:space="preserve">               </w:t>
      </w:r>
      <w:r>
        <w:rPr>
          <w:rFonts w:ascii="宋体" w:hAnsi="宋体" w:hint="eastAsia"/>
          <w:b/>
          <w:sz w:val="28"/>
          <w:szCs w:val="28"/>
          <w:u w:val="single"/>
        </w:rPr>
        <w:t xml:space="preserve">宁波市鄞州人民医院              </w:t>
      </w:r>
    </w:p>
    <w:p w14:paraId="3301993E" w14:textId="77777777" w:rsidR="005867DF" w:rsidRDefault="005867DF">
      <w:pPr>
        <w:spacing w:line="480" w:lineRule="auto"/>
        <w:rPr>
          <w:rFonts w:ascii="宋体" w:hAnsi="宋体"/>
          <w:sz w:val="28"/>
          <w:szCs w:val="28"/>
        </w:rPr>
      </w:pPr>
    </w:p>
    <w:p w14:paraId="5F60A295" w14:textId="77777777" w:rsidR="005867DF" w:rsidRDefault="005867DF">
      <w:pPr>
        <w:spacing w:line="480" w:lineRule="auto"/>
        <w:rPr>
          <w:rFonts w:ascii="宋体" w:hAnsi="宋体"/>
          <w:sz w:val="28"/>
          <w:szCs w:val="28"/>
        </w:rPr>
      </w:pPr>
    </w:p>
    <w:p w14:paraId="194A1DC6" w14:textId="77777777" w:rsidR="005867DF" w:rsidRDefault="005867DF">
      <w:pPr>
        <w:spacing w:line="480" w:lineRule="auto"/>
        <w:rPr>
          <w:rFonts w:ascii="宋体" w:hAnsi="宋体"/>
          <w:sz w:val="28"/>
          <w:szCs w:val="28"/>
        </w:rPr>
      </w:pPr>
    </w:p>
    <w:p w14:paraId="4B650122" w14:textId="77777777" w:rsidR="005867DF" w:rsidRDefault="005867DF">
      <w:pPr>
        <w:spacing w:line="480" w:lineRule="auto"/>
        <w:rPr>
          <w:rFonts w:ascii="宋体" w:hAnsi="宋体"/>
          <w:sz w:val="28"/>
          <w:szCs w:val="28"/>
        </w:rPr>
      </w:pPr>
    </w:p>
    <w:p w14:paraId="7CE944C6" w14:textId="77777777" w:rsidR="005867DF" w:rsidRDefault="005867DF">
      <w:pPr>
        <w:spacing w:line="480" w:lineRule="auto"/>
        <w:rPr>
          <w:rFonts w:ascii="宋体" w:hAnsi="宋体"/>
          <w:sz w:val="28"/>
          <w:szCs w:val="28"/>
        </w:rPr>
      </w:pPr>
    </w:p>
    <w:p w14:paraId="1C004E74" w14:textId="77777777" w:rsidR="005867DF" w:rsidRDefault="005867DF">
      <w:pPr>
        <w:spacing w:line="480" w:lineRule="auto"/>
        <w:rPr>
          <w:rFonts w:ascii="宋体" w:hAnsi="宋体"/>
          <w:sz w:val="28"/>
          <w:szCs w:val="28"/>
        </w:rPr>
      </w:pPr>
    </w:p>
    <w:p w14:paraId="52CE689E" w14:textId="77777777" w:rsidR="005867DF" w:rsidRDefault="005867DF">
      <w:pPr>
        <w:spacing w:line="480" w:lineRule="auto"/>
        <w:rPr>
          <w:rFonts w:ascii="宋体" w:hAnsi="宋体"/>
          <w:sz w:val="28"/>
          <w:szCs w:val="28"/>
        </w:rPr>
      </w:pPr>
    </w:p>
    <w:p w14:paraId="5390633E" w14:textId="77777777" w:rsidR="005867DF" w:rsidRDefault="005867DF">
      <w:pPr>
        <w:spacing w:line="480" w:lineRule="auto"/>
        <w:rPr>
          <w:rFonts w:ascii="宋体" w:hAnsi="宋体"/>
          <w:sz w:val="28"/>
          <w:szCs w:val="28"/>
        </w:rPr>
      </w:pPr>
    </w:p>
    <w:p w14:paraId="653C264D" w14:textId="2CB25552" w:rsidR="005867DF" w:rsidRDefault="005867DF">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b/>
          <w:sz w:val="28"/>
          <w:szCs w:val="28"/>
          <w:u w:val="single"/>
        </w:rPr>
        <w:t>2019</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7   </w:t>
      </w:r>
      <w:r>
        <w:rPr>
          <w:rFonts w:ascii="宋体" w:hAnsi="宋体" w:hint="eastAsia"/>
          <w:sz w:val="28"/>
          <w:szCs w:val="28"/>
        </w:rPr>
        <w:t>月</w:t>
      </w:r>
      <w:r>
        <w:rPr>
          <w:rFonts w:ascii="宋体" w:hAnsi="宋体" w:hint="eastAsia"/>
          <w:sz w:val="28"/>
          <w:szCs w:val="28"/>
          <w:u w:val="single"/>
        </w:rPr>
        <w:t xml:space="preserve">   </w:t>
      </w:r>
      <w:r w:rsidR="007F5BA7">
        <w:rPr>
          <w:rFonts w:ascii="宋体" w:hAnsi="宋体" w:hint="eastAsia"/>
          <w:sz w:val="28"/>
          <w:szCs w:val="28"/>
          <w:u w:val="single"/>
        </w:rPr>
        <w:t>22</w:t>
      </w:r>
      <w:r>
        <w:rPr>
          <w:rFonts w:ascii="宋体" w:hAnsi="宋体" w:hint="eastAsia"/>
          <w:sz w:val="28"/>
          <w:szCs w:val="28"/>
          <w:u w:val="single"/>
        </w:rPr>
        <w:t xml:space="preserve">    </w:t>
      </w:r>
      <w:r>
        <w:rPr>
          <w:rFonts w:ascii="宋体" w:hAnsi="宋体" w:hint="eastAsia"/>
          <w:sz w:val="28"/>
          <w:szCs w:val="28"/>
        </w:rPr>
        <w:t>日</w:t>
      </w:r>
    </w:p>
    <w:p w14:paraId="4F963D93" w14:textId="77777777" w:rsidR="005867DF" w:rsidRDefault="005867DF">
      <w:pPr>
        <w:spacing w:line="480" w:lineRule="auto"/>
        <w:rPr>
          <w:rFonts w:ascii="宋体" w:hAnsi="宋体"/>
          <w:sz w:val="24"/>
        </w:rPr>
        <w:sectPr w:rsidR="005867DF">
          <w:footerReference w:type="default" r:id="rId10"/>
          <w:pgSz w:w="11906" w:h="16838"/>
          <w:pgMar w:top="1418" w:right="1797" w:bottom="1440" w:left="1797" w:header="851" w:footer="992" w:gutter="0"/>
          <w:cols w:space="720"/>
          <w:docGrid w:linePitch="312"/>
        </w:sectPr>
      </w:pPr>
    </w:p>
    <w:p w14:paraId="51C515EE" w14:textId="77777777" w:rsidR="005867DF" w:rsidRDefault="005867DF">
      <w:pPr>
        <w:pStyle w:val="10"/>
        <w:spacing w:before="0" w:after="0" w:line="240" w:lineRule="auto"/>
        <w:jc w:val="center"/>
        <w:rPr>
          <w:rFonts w:ascii="宋体" w:hAnsi="宋体"/>
          <w:sz w:val="36"/>
        </w:rPr>
      </w:pPr>
      <w:bookmarkStart w:id="0" w:name="_Toc193449902"/>
      <w:bookmarkStart w:id="1" w:name="_Toc244958851"/>
      <w:bookmarkStart w:id="2" w:name="_Toc289874022"/>
      <w:bookmarkStart w:id="3" w:name="_Toc409779501"/>
      <w:bookmarkStart w:id="4" w:name="_Toc473882349"/>
      <w:r>
        <w:rPr>
          <w:rFonts w:ascii="宋体" w:hAnsi="宋体" w:hint="eastAsia"/>
          <w:sz w:val="36"/>
        </w:rPr>
        <w:lastRenderedPageBreak/>
        <w:t>第一章 招标公告</w:t>
      </w:r>
      <w:bookmarkEnd w:id="0"/>
      <w:bookmarkEnd w:id="1"/>
      <w:bookmarkEnd w:id="2"/>
      <w:bookmarkEnd w:id="3"/>
      <w:bookmarkEnd w:id="4"/>
    </w:p>
    <w:p w14:paraId="0F43E480" w14:textId="77777777" w:rsidR="005867DF" w:rsidRDefault="005867DF">
      <w:pPr>
        <w:jc w:val="center"/>
        <w:rPr>
          <w:rFonts w:ascii="宋体" w:hAnsi="宋体"/>
          <w:b/>
          <w:bCs/>
          <w:sz w:val="28"/>
          <w:szCs w:val="28"/>
          <w:u w:val="single"/>
        </w:rPr>
      </w:pPr>
      <w:proofErr w:type="gramStart"/>
      <w:r>
        <w:rPr>
          <w:rFonts w:ascii="宋体" w:hAnsi="宋体" w:hint="eastAsia"/>
          <w:b/>
          <w:bCs/>
          <w:sz w:val="28"/>
          <w:szCs w:val="28"/>
          <w:u w:val="single"/>
        </w:rPr>
        <w:t>鄞</w:t>
      </w:r>
      <w:proofErr w:type="gramEnd"/>
      <w:r>
        <w:rPr>
          <w:rFonts w:ascii="宋体" w:hAnsi="宋体" w:hint="eastAsia"/>
          <w:b/>
          <w:bCs/>
          <w:sz w:val="28"/>
          <w:szCs w:val="28"/>
          <w:u w:val="single"/>
        </w:rPr>
        <w:t>州人民医院供应室灭菌锅移位改造工程蒸汽管道项目施工招标公告</w:t>
      </w:r>
    </w:p>
    <w:p w14:paraId="3AA1BE71" w14:textId="77777777" w:rsidR="005867DF" w:rsidRDefault="005867DF">
      <w:pPr>
        <w:spacing w:line="460" w:lineRule="exact"/>
        <w:rPr>
          <w:rFonts w:ascii="宋体" w:hAnsi="宋体" w:cs="宋体"/>
          <w:b/>
          <w:szCs w:val="21"/>
        </w:rPr>
      </w:pPr>
      <w:r>
        <w:rPr>
          <w:rFonts w:ascii="宋体" w:hAnsi="宋体" w:cs="宋体" w:hint="eastAsia"/>
          <w:b/>
          <w:szCs w:val="21"/>
        </w:rPr>
        <w:t xml:space="preserve">1.招标条件  </w:t>
      </w:r>
    </w:p>
    <w:p w14:paraId="6A13DAE0" w14:textId="77777777" w:rsidR="005867DF" w:rsidRDefault="005867DF">
      <w:pPr>
        <w:spacing w:line="460" w:lineRule="exact"/>
        <w:ind w:firstLine="482"/>
        <w:rPr>
          <w:sz w:val="24"/>
        </w:rPr>
      </w:pPr>
      <w:r>
        <w:rPr>
          <w:rFonts w:hint="eastAsia"/>
        </w:rPr>
        <w:t>本招标项目</w:t>
      </w:r>
      <w:r>
        <w:rPr>
          <w:rFonts w:ascii="宋体" w:hAnsi="宋体" w:hint="eastAsia"/>
          <w:szCs w:val="21"/>
          <w:u w:val="single"/>
        </w:rPr>
        <w:t>鄞州人民医院供应室灭菌锅移位改造工程蒸汽管道项目</w:t>
      </w:r>
      <w:r>
        <w:rPr>
          <w:rFonts w:hint="eastAsia"/>
        </w:rPr>
        <w:t>，招标人为</w:t>
      </w:r>
      <w:r>
        <w:rPr>
          <w:rFonts w:ascii="宋体" w:hAnsi="宋体" w:cs="宋体" w:hint="eastAsia"/>
          <w:u w:val="single"/>
        </w:rPr>
        <w:t>宁波市鄞州人民医院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 xml:space="preserve"> </w:t>
      </w:r>
      <w:r>
        <w:rPr>
          <w:rFonts w:hint="eastAsia"/>
        </w:rPr>
        <w:t>。项目已具备招标条件，现对该项目的</w:t>
      </w:r>
      <w:r>
        <w:rPr>
          <w:rFonts w:ascii="宋体" w:hAnsi="宋体" w:hint="eastAsia"/>
          <w:szCs w:val="21"/>
          <w:u w:val="single"/>
        </w:rPr>
        <w:t>施工</w:t>
      </w:r>
      <w:r>
        <w:rPr>
          <w:rFonts w:hint="eastAsia"/>
        </w:rPr>
        <w:t>进行公开招标。</w:t>
      </w:r>
    </w:p>
    <w:p w14:paraId="16C0BDD0" w14:textId="77777777" w:rsidR="005867DF" w:rsidRDefault="005867DF">
      <w:pPr>
        <w:spacing w:line="460" w:lineRule="exact"/>
        <w:rPr>
          <w:rFonts w:ascii="宋体" w:hAnsi="宋体" w:cs="宋体"/>
          <w:b/>
          <w:szCs w:val="21"/>
        </w:rPr>
      </w:pPr>
      <w:r>
        <w:rPr>
          <w:rFonts w:ascii="宋体" w:hAnsi="宋体" w:cs="宋体" w:hint="eastAsia"/>
          <w:b/>
          <w:szCs w:val="21"/>
        </w:rPr>
        <w:t>2.项目概况与招标范围</w:t>
      </w:r>
    </w:p>
    <w:p w14:paraId="7B3E8064" w14:textId="77777777" w:rsidR="005867DF" w:rsidRDefault="005867DF">
      <w:pPr>
        <w:pStyle w:val="a5"/>
        <w:spacing w:line="460" w:lineRule="exact"/>
        <w:ind w:firstLineChars="200" w:firstLine="420"/>
        <w:rPr>
          <w:sz w:val="21"/>
          <w:szCs w:val="21"/>
        </w:rPr>
      </w:pPr>
      <w:r>
        <w:rPr>
          <w:rFonts w:hint="eastAsia"/>
          <w:sz w:val="21"/>
          <w:szCs w:val="21"/>
        </w:rPr>
        <w:t>建 设 地 点：</w:t>
      </w:r>
      <w:r>
        <w:rPr>
          <w:rFonts w:hint="eastAsia"/>
          <w:sz w:val="21"/>
          <w:szCs w:val="21"/>
          <w:u w:val="single"/>
        </w:rPr>
        <w:t>位于百丈东路251号，鄞州人民医院综合大楼二楼供应室内。</w:t>
      </w:r>
    </w:p>
    <w:p w14:paraId="27D0867F" w14:textId="77777777" w:rsidR="005867DF" w:rsidRDefault="005867DF">
      <w:pPr>
        <w:pStyle w:val="a5"/>
        <w:spacing w:line="460" w:lineRule="exact"/>
        <w:ind w:firstLineChars="200" w:firstLine="420"/>
        <w:rPr>
          <w:sz w:val="21"/>
          <w:szCs w:val="21"/>
          <w:u w:val="single"/>
        </w:rPr>
      </w:pPr>
      <w:r>
        <w:rPr>
          <w:rFonts w:hint="eastAsia"/>
          <w:sz w:val="21"/>
          <w:szCs w:val="21"/>
        </w:rPr>
        <w:t>规       模：</w:t>
      </w:r>
      <w:r>
        <w:rPr>
          <w:rFonts w:hint="eastAsia"/>
          <w:sz w:val="21"/>
          <w:szCs w:val="21"/>
          <w:u w:val="single"/>
        </w:rPr>
        <w:t>建筑面积约200平方米。</w:t>
      </w:r>
    </w:p>
    <w:p w14:paraId="05C48DE2" w14:textId="77777777" w:rsidR="005867DF" w:rsidRDefault="005867DF">
      <w:pPr>
        <w:pStyle w:val="a5"/>
        <w:spacing w:line="460" w:lineRule="exact"/>
        <w:ind w:firstLineChars="200" w:firstLine="420"/>
        <w:rPr>
          <w:sz w:val="21"/>
          <w:szCs w:val="21"/>
        </w:rPr>
      </w:pPr>
      <w:r>
        <w:rPr>
          <w:rFonts w:hint="eastAsia"/>
          <w:sz w:val="21"/>
          <w:szCs w:val="21"/>
          <w:highlight w:val="yellow"/>
        </w:rPr>
        <w:t>招标控制价 ：</w:t>
      </w:r>
      <w:r>
        <w:rPr>
          <w:rFonts w:hint="eastAsia"/>
          <w:sz w:val="21"/>
          <w:szCs w:val="21"/>
          <w:highlight w:val="yellow"/>
          <w:u w:val="single"/>
        </w:rPr>
        <w:t>71397元</w:t>
      </w:r>
      <w:r>
        <w:rPr>
          <w:rFonts w:hint="eastAsia"/>
          <w:sz w:val="21"/>
          <w:szCs w:val="21"/>
          <w:u w:val="single"/>
        </w:rPr>
        <w:t xml:space="preserve"> </w:t>
      </w:r>
    </w:p>
    <w:p w14:paraId="6083BF1D" w14:textId="77777777" w:rsidR="005867DF" w:rsidRDefault="005867DF">
      <w:pPr>
        <w:pStyle w:val="a5"/>
        <w:spacing w:line="460" w:lineRule="exact"/>
        <w:ind w:firstLineChars="200" w:firstLine="420"/>
        <w:rPr>
          <w:sz w:val="21"/>
          <w:szCs w:val="21"/>
          <w:u w:val="single"/>
        </w:rPr>
      </w:pPr>
      <w:r>
        <w:rPr>
          <w:rFonts w:hint="eastAsia"/>
          <w:sz w:val="21"/>
          <w:szCs w:val="21"/>
        </w:rPr>
        <w:t>计 划 工 期：</w:t>
      </w:r>
      <w:r w:rsidR="0007237E">
        <w:rPr>
          <w:sz w:val="21"/>
          <w:szCs w:val="21"/>
          <w:highlight w:val="yellow"/>
          <w:u w:val="single"/>
        </w:rPr>
        <w:t>7</w:t>
      </w:r>
      <w:r>
        <w:rPr>
          <w:rFonts w:hint="eastAsia"/>
          <w:sz w:val="21"/>
          <w:szCs w:val="21"/>
          <w:highlight w:val="yellow"/>
          <w:u w:val="single"/>
        </w:rPr>
        <w:t>日历天</w:t>
      </w:r>
    </w:p>
    <w:p w14:paraId="3947953A" w14:textId="77777777" w:rsidR="005867DF" w:rsidRDefault="005867DF">
      <w:pPr>
        <w:pStyle w:val="a5"/>
        <w:spacing w:line="460" w:lineRule="exact"/>
        <w:ind w:firstLineChars="200" w:firstLine="420"/>
        <w:rPr>
          <w:sz w:val="21"/>
          <w:szCs w:val="21"/>
          <w:u w:val="single"/>
        </w:rPr>
      </w:pPr>
      <w:r>
        <w:rPr>
          <w:rFonts w:hint="eastAsia"/>
          <w:sz w:val="21"/>
          <w:szCs w:val="21"/>
        </w:rPr>
        <w:t>招 标 范 围：</w:t>
      </w:r>
      <w:r>
        <w:rPr>
          <w:rFonts w:hint="eastAsia"/>
          <w:sz w:val="21"/>
          <w:szCs w:val="21"/>
          <w:u w:val="single"/>
        </w:rPr>
        <w:t>鄞州人民医院</w:t>
      </w:r>
      <w:r w:rsidR="00B77FA1" w:rsidRPr="00B77FA1">
        <w:rPr>
          <w:rFonts w:hint="eastAsia"/>
          <w:sz w:val="21"/>
          <w:szCs w:val="21"/>
          <w:u w:val="single"/>
        </w:rPr>
        <w:t>供应室灭菌锅移位改造工程蒸汽管道项目</w:t>
      </w:r>
      <w:r>
        <w:rPr>
          <w:rFonts w:hint="eastAsia"/>
          <w:sz w:val="21"/>
          <w:szCs w:val="21"/>
          <w:u w:val="single"/>
        </w:rPr>
        <w:t>施工图范围内施工承包及保修期内的保修服务（具体详见图纸和工程量清单）。</w:t>
      </w:r>
    </w:p>
    <w:p w14:paraId="0A3495CF" w14:textId="77777777" w:rsidR="005867DF" w:rsidRDefault="005867DF">
      <w:pPr>
        <w:pStyle w:val="a5"/>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14:paraId="1E63E178" w14:textId="77777777" w:rsidR="005867DF" w:rsidRDefault="005867DF">
      <w:pPr>
        <w:pStyle w:val="a5"/>
        <w:spacing w:line="460" w:lineRule="exact"/>
        <w:ind w:firstLineChars="200" w:firstLine="420"/>
        <w:rPr>
          <w:sz w:val="21"/>
          <w:szCs w:val="21"/>
        </w:rPr>
      </w:pPr>
      <w:r>
        <w:rPr>
          <w:rFonts w:hint="eastAsia"/>
          <w:sz w:val="21"/>
          <w:szCs w:val="21"/>
        </w:rPr>
        <w:t>质 量 要 求：</w:t>
      </w:r>
      <w:r>
        <w:rPr>
          <w:rFonts w:hint="eastAsia"/>
          <w:sz w:val="21"/>
          <w:szCs w:val="21"/>
          <w:u w:val="single"/>
        </w:rPr>
        <w:t>按国家及行业施工验收规范一次性验收合格标准</w:t>
      </w:r>
    </w:p>
    <w:p w14:paraId="78CD8611" w14:textId="77777777" w:rsidR="005867DF" w:rsidRDefault="005867DF">
      <w:pPr>
        <w:pStyle w:val="a5"/>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14:paraId="7F9D3355" w14:textId="77777777" w:rsidR="005867DF" w:rsidRDefault="005867DF">
      <w:pPr>
        <w:spacing w:line="460" w:lineRule="exact"/>
        <w:rPr>
          <w:rFonts w:ascii="宋体" w:hAnsi="宋体" w:cs="宋体"/>
          <w:b/>
          <w:szCs w:val="21"/>
        </w:rPr>
      </w:pPr>
      <w:r>
        <w:rPr>
          <w:rFonts w:ascii="宋体" w:hAnsi="宋体" w:cs="宋体" w:hint="eastAsia"/>
          <w:b/>
          <w:szCs w:val="21"/>
        </w:rPr>
        <w:t xml:space="preserve">3.投标人资格要求  </w:t>
      </w:r>
    </w:p>
    <w:p w14:paraId="4CC73924" w14:textId="5A34AFB4" w:rsidR="005867DF" w:rsidRDefault="005867DF">
      <w:pPr>
        <w:pStyle w:val="a5"/>
        <w:spacing w:line="460" w:lineRule="exact"/>
        <w:ind w:firstLineChars="200" w:firstLine="420"/>
        <w:rPr>
          <w:sz w:val="21"/>
          <w:szCs w:val="21"/>
        </w:rPr>
      </w:pPr>
      <w:r>
        <w:rPr>
          <w:rFonts w:hint="eastAsia"/>
          <w:sz w:val="21"/>
          <w:szCs w:val="21"/>
        </w:rPr>
        <w:t>3.1投标人资格要求：</w:t>
      </w:r>
      <w:r w:rsidR="007F5BA7" w:rsidRPr="007F5BA7">
        <w:rPr>
          <w:rFonts w:hint="eastAsia"/>
          <w:sz w:val="21"/>
          <w:szCs w:val="21"/>
        </w:rPr>
        <w:t>有GC类GC2级别压力管道安装资质；</w:t>
      </w:r>
    </w:p>
    <w:p w14:paraId="11E7FE43" w14:textId="77777777" w:rsidR="005867DF" w:rsidRDefault="005867DF">
      <w:pPr>
        <w:pStyle w:val="a5"/>
        <w:spacing w:line="460" w:lineRule="exact"/>
        <w:ind w:firstLineChars="200" w:firstLine="420"/>
        <w:rPr>
          <w:sz w:val="21"/>
          <w:szCs w:val="21"/>
        </w:rPr>
      </w:pPr>
      <w:r>
        <w:rPr>
          <w:rFonts w:hint="eastAsia"/>
          <w:sz w:val="21"/>
          <w:szCs w:val="21"/>
        </w:rPr>
        <w:t>3.2专职安全员不少于1名。</w:t>
      </w:r>
    </w:p>
    <w:p w14:paraId="0C11FE33" w14:textId="77777777" w:rsidR="005867DF" w:rsidRDefault="005867DF">
      <w:pPr>
        <w:spacing w:line="460" w:lineRule="exact"/>
        <w:rPr>
          <w:rFonts w:ascii="宋体" w:hAnsi="宋体" w:cs="宋体"/>
          <w:b/>
          <w:szCs w:val="21"/>
        </w:rPr>
      </w:pPr>
      <w:r>
        <w:rPr>
          <w:rFonts w:ascii="宋体" w:hAnsi="宋体" w:cs="宋体" w:hint="eastAsia"/>
          <w:b/>
          <w:szCs w:val="21"/>
        </w:rPr>
        <w:t>4.招标文件的获取</w:t>
      </w:r>
    </w:p>
    <w:p w14:paraId="2951A44C" w14:textId="77777777" w:rsidR="005867DF" w:rsidRDefault="005867DF">
      <w:pPr>
        <w:spacing w:line="400" w:lineRule="exact"/>
        <w:ind w:firstLineChars="200" w:firstLine="420"/>
        <w:rPr>
          <w:rFonts w:ascii="宋体" w:hAnsi="宋体"/>
          <w:szCs w:val="21"/>
        </w:rPr>
      </w:pPr>
      <w:r>
        <w:rPr>
          <w:rFonts w:ascii="宋体" w:hAnsi="宋体" w:hint="eastAsia"/>
          <w:szCs w:val="21"/>
        </w:rPr>
        <w:t>医院外网进行下载</w:t>
      </w:r>
    </w:p>
    <w:p w14:paraId="3C18D32C" w14:textId="77777777" w:rsidR="005867DF" w:rsidRDefault="005867DF">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14:paraId="1F6A177A" w14:textId="145D584F" w:rsidR="005867DF" w:rsidRDefault="005867DF">
      <w:pPr>
        <w:spacing w:line="460" w:lineRule="exact"/>
        <w:ind w:firstLineChars="200" w:firstLine="420"/>
        <w:rPr>
          <w:rFonts w:ascii="宋体" w:hAnsi="宋体" w:cs="宋体"/>
          <w:szCs w:val="21"/>
        </w:rPr>
      </w:pPr>
      <w:r>
        <w:rPr>
          <w:rFonts w:ascii="宋体" w:hAnsi="宋体" w:cs="宋体" w:hint="eastAsia"/>
          <w:szCs w:val="21"/>
        </w:rPr>
        <w:t>5.1投标文件递交的截止时间(投标截止时间，下同)为</w:t>
      </w:r>
      <w:r>
        <w:rPr>
          <w:rFonts w:ascii="宋体" w:hAnsi="宋体" w:cs="宋体" w:hint="eastAsia"/>
          <w:color w:val="FF0000"/>
          <w:szCs w:val="21"/>
          <w:u w:val="single"/>
        </w:rPr>
        <w:t>2019</w:t>
      </w:r>
      <w:r>
        <w:rPr>
          <w:rFonts w:ascii="宋体" w:hAnsi="宋体" w:cs="宋体" w:hint="eastAsia"/>
          <w:color w:val="FF0000"/>
          <w:szCs w:val="21"/>
        </w:rPr>
        <w:t>年</w:t>
      </w:r>
      <w:r>
        <w:rPr>
          <w:rFonts w:ascii="宋体" w:hAnsi="宋体" w:cs="宋体" w:hint="eastAsia"/>
          <w:color w:val="FF0000"/>
          <w:szCs w:val="21"/>
          <w:u w:val="single"/>
        </w:rPr>
        <w:t xml:space="preserve"> 7 </w:t>
      </w:r>
      <w:r>
        <w:rPr>
          <w:rFonts w:ascii="宋体" w:hAnsi="宋体" w:cs="宋体" w:hint="eastAsia"/>
          <w:color w:val="FF0000"/>
          <w:szCs w:val="21"/>
        </w:rPr>
        <w:t>月</w:t>
      </w:r>
      <w:r>
        <w:rPr>
          <w:rFonts w:ascii="宋体" w:hAnsi="宋体" w:cs="宋体" w:hint="eastAsia"/>
          <w:color w:val="FF0000"/>
          <w:szCs w:val="21"/>
          <w:u w:val="single"/>
        </w:rPr>
        <w:t xml:space="preserve"> </w:t>
      </w:r>
      <w:r w:rsidR="00B77FA1">
        <w:rPr>
          <w:rFonts w:ascii="宋体" w:hAnsi="宋体" w:cs="宋体"/>
          <w:color w:val="FF0000"/>
          <w:szCs w:val="21"/>
          <w:u w:val="single"/>
        </w:rPr>
        <w:t>2</w:t>
      </w:r>
      <w:r w:rsidR="007F5BA7">
        <w:rPr>
          <w:rFonts w:ascii="宋体" w:hAnsi="宋体" w:cs="宋体" w:hint="eastAsia"/>
          <w:color w:val="FF0000"/>
          <w:szCs w:val="21"/>
          <w:u w:val="single"/>
        </w:rPr>
        <w:t>4</w:t>
      </w:r>
      <w:r>
        <w:rPr>
          <w:rFonts w:ascii="宋体" w:hAnsi="宋体" w:cs="宋体" w:hint="eastAsia"/>
          <w:color w:val="FF0000"/>
          <w:szCs w:val="21"/>
          <w:u w:val="single"/>
        </w:rPr>
        <w:t xml:space="preserve">  </w:t>
      </w:r>
      <w:r>
        <w:rPr>
          <w:rFonts w:ascii="宋体" w:hAnsi="宋体" w:cs="宋体" w:hint="eastAsia"/>
          <w:color w:val="FF0000"/>
          <w:szCs w:val="21"/>
        </w:rPr>
        <w:t>日</w:t>
      </w:r>
      <w:r w:rsidR="007F5BA7">
        <w:rPr>
          <w:rFonts w:ascii="宋体" w:hAnsi="宋体" w:cs="宋体" w:hint="eastAsia"/>
          <w:color w:val="FF0000"/>
          <w:szCs w:val="21"/>
        </w:rPr>
        <w:t>10</w:t>
      </w:r>
      <w:r>
        <w:rPr>
          <w:rFonts w:ascii="宋体" w:hAnsi="宋体" w:cs="宋体" w:hint="eastAsia"/>
          <w:color w:val="FF0000"/>
          <w:szCs w:val="21"/>
        </w:rPr>
        <w:t>时</w:t>
      </w:r>
      <w:r w:rsidR="007F5BA7">
        <w:rPr>
          <w:rFonts w:ascii="宋体" w:hAnsi="宋体" w:cs="宋体" w:hint="eastAsia"/>
          <w:color w:val="FF0000"/>
          <w:szCs w:val="21"/>
        </w:rPr>
        <w:t>0</w:t>
      </w:r>
      <w:r w:rsidR="00B77FA1">
        <w:rPr>
          <w:rFonts w:ascii="宋体" w:hAnsi="宋体" w:cs="宋体"/>
          <w:color w:val="FF0000"/>
          <w:szCs w:val="21"/>
        </w:rPr>
        <w:t>0</w:t>
      </w:r>
      <w:r>
        <w:rPr>
          <w:rFonts w:ascii="宋体" w:hAnsi="宋体" w:cs="宋体" w:hint="eastAsia"/>
          <w:color w:val="FF0000"/>
          <w:szCs w:val="21"/>
        </w:rPr>
        <w:t>分</w:t>
      </w:r>
      <w:r>
        <w:rPr>
          <w:rFonts w:ascii="宋体" w:hAnsi="宋体" w:cs="宋体" w:hint="eastAsia"/>
          <w:szCs w:val="21"/>
        </w:rPr>
        <w:t>，地点为宁波市</w:t>
      </w:r>
      <w:proofErr w:type="gramStart"/>
      <w:r>
        <w:rPr>
          <w:rFonts w:ascii="宋体" w:hAnsi="宋体" w:cs="宋体" w:hint="eastAsia"/>
          <w:szCs w:val="21"/>
        </w:rPr>
        <w:t>鄞</w:t>
      </w:r>
      <w:proofErr w:type="gramEnd"/>
      <w:r>
        <w:rPr>
          <w:rFonts w:ascii="宋体" w:hAnsi="宋体" w:cs="宋体" w:hint="eastAsia"/>
          <w:szCs w:val="21"/>
        </w:rPr>
        <w:t>州人民医院</w:t>
      </w:r>
      <w:r w:rsidR="00B77FA1">
        <w:rPr>
          <w:rFonts w:ascii="宋体" w:hAnsi="宋体" w:cs="宋体" w:hint="eastAsia"/>
          <w:szCs w:val="21"/>
        </w:rPr>
        <w:t>1</w:t>
      </w:r>
      <w:r w:rsidR="00B77FA1">
        <w:rPr>
          <w:rFonts w:ascii="宋体" w:hAnsi="宋体" w:cs="宋体"/>
          <w:szCs w:val="21"/>
        </w:rPr>
        <w:t>7</w:t>
      </w:r>
      <w:r w:rsidR="00B77FA1">
        <w:rPr>
          <w:rFonts w:ascii="宋体" w:hAnsi="宋体" w:cs="宋体" w:hint="eastAsia"/>
          <w:szCs w:val="21"/>
        </w:rPr>
        <w:t>号楼三楼会议室</w:t>
      </w:r>
      <w:r>
        <w:rPr>
          <w:rFonts w:ascii="宋体" w:hAnsi="宋体" w:cs="宋体" w:hint="eastAsia"/>
          <w:szCs w:val="21"/>
        </w:rPr>
        <w:t>。</w:t>
      </w:r>
    </w:p>
    <w:p w14:paraId="44136AA7" w14:textId="77777777" w:rsidR="005867DF" w:rsidRDefault="005867DF">
      <w:pPr>
        <w:spacing w:line="460" w:lineRule="exact"/>
        <w:ind w:firstLineChars="200" w:firstLine="420"/>
        <w:rPr>
          <w:rFonts w:ascii="宋体" w:hAnsi="宋体" w:cs="宋体"/>
          <w:b/>
          <w:bCs/>
          <w:szCs w:val="21"/>
        </w:rPr>
      </w:pPr>
      <w:r>
        <w:rPr>
          <w:rFonts w:ascii="宋体" w:hAnsi="宋体" w:cs="宋体" w:hint="eastAsia"/>
          <w:szCs w:val="21"/>
        </w:rPr>
        <w:t>5.2投标截止时间之后，其投标将被视为无效，并被拒绝参与后续的开评标流程。</w:t>
      </w:r>
    </w:p>
    <w:p w14:paraId="37EF5F83" w14:textId="77777777" w:rsidR="005867DF" w:rsidRDefault="005867DF">
      <w:pPr>
        <w:spacing w:line="460" w:lineRule="exact"/>
        <w:rPr>
          <w:rFonts w:ascii="宋体" w:hAnsi="宋体" w:cs="宋体"/>
          <w:b/>
          <w:szCs w:val="21"/>
        </w:rPr>
      </w:pPr>
      <w:r>
        <w:rPr>
          <w:rFonts w:ascii="宋体" w:hAnsi="宋体" w:cs="宋体" w:hint="eastAsia"/>
          <w:b/>
          <w:szCs w:val="21"/>
        </w:rPr>
        <w:t xml:space="preserve">6.联系方式 </w:t>
      </w:r>
    </w:p>
    <w:p w14:paraId="752FEC12" w14:textId="77777777" w:rsidR="005867DF" w:rsidRDefault="005867DF">
      <w:pPr>
        <w:pStyle w:val="a5"/>
        <w:spacing w:line="460" w:lineRule="exact"/>
        <w:ind w:firstLineChars="200" w:firstLine="420"/>
        <w:rPr>
          <w:sz w:val="21"/>
          <w:szCs w:val="21"/>
        </w:rPr>
      </w:pPr>
      <w:r>
        <w:rPr>
          <w:rFonts w:hint="eastAsia"/>
          <w:sz w:val="21"/>
          <w:szCs w:val="21"/>
        </w:rPr>
        <w:t>招标人：宁波市鄞州人民医院</w:t>
      </w:r>
    </w:p>
    <w:p w14:paraId="4A805351" w14:textId="73D32ADA" w:rsidR="005867DF" w:rsidRDefault="005867DF">
      <w:pPr>
        <w:pStyle w:val="a5"/>
        <w:spacing w:line="460" w:lineRule="exact"/>
        <w:ind w:firstLineChars="200" w:firstLine="420"/>
        <w:rPr>
          <w:sz w:val="21"/>
          <w:szCs w:val="21"/>
        </w:rPr>
      </w:pPr>
      <w:r>
        <w:rPr>
          <w:rFonts w:hint="eastAsia"/>
          <w:sz w:val="21"/>
          <w:szCs w:val="21"/>
        </w:rPr>
        <w:t>地址：宁波市</w:t>
      </w:r>
      <w:proofErr w:type="gramStart"/>
      <w:r>
        <w:rPr>
          <w:rFonts w:hint="eastAsia"/>
          <w:sz w:val="21"/>
          <w:szCs w:val="21"/>
        </w:rPr>
        <w:t>鄞</w:t>
      </w:r>
      <w:proofErr w:type="gramEnd"/>
      <w:r>
        <w:rPr>
          <w:rFonts w:hint="eastAsia"/>
          <w:sz w:val="21"/>
          <w:szCs w:val="21"/>
        </w:rPr>
        <w:t>州人民医院采购中心17－2号</w:t>
      </w:r>
      <w:r w:rsidR="007F5BA7">
        <w:rPr>
          <w:rFonts w:hint="eastAsia"/>
          <w:sz w:val="21"/>
          <w:szCs w:val="21"/>
        </w:rPr>
        <w:t>二</w:t>
      </w:r>
      <w:r>
        <w:rPr>
          <w:rFonts w:hint="eastAsia"/>
          <w:sz w:val="21"/>
          <w:szCs w:val="21"/>
        </w:rPr>
        <w:t>楼</w:t>
      </w:r>
      <w:r w:rsidR="007F5BA7">
        <w:rPr>
          <w:rFonts w:hint="eastAsia"/>
          <w:sz w:val="21"/>
          <w:szCs w:val="21"/>
        </w:rPr>
        <w:t xml:space="preserve"> 203</w:t>
      </w:r>
      <w:r>
        <w:rPr>
          <w:rFonts w:hint="eastAsia"/>
          <w:sz w:val="21"/>
          <w:szCs w:val="21"/>
        </w:rPr>
        <w:t>室，联系人：</w:t>
      </w:r>
      <w:r>
        <w:rPr>
          <w:rFonts w:hint="eastAsia"/>
          <w:sz w:val="21"/>
          <w:szCs w:val="21"/>
        </w:rPr>
        <w:tab/>
        <w:t>姚君</w:t>
      </w:r>
    </w:p>
    <w:p w14:paraId="3809301B" w14:textId="77777777" w:rsidR="005867DF" w:rsidRDefault="005867DF">
      <w:pPr>
        <w:pStyle w:val="a5"/>
        <w:spacing w:line="460" w:lineRule="exact"/>
        <w:ind w:firstLineChars="200" w:firstLine="420"/>
        <w:rPr>
          <w:color w:val="FF0000"/>
          <w:sz w:val="36"/>
        </w:rPr>
      </w:pPr>
      <w:r>
        <w:rPr>
          <w:rFonts w:hint="eastAsia"/>
          <w:sz w:val="21"/>
          <w:szCs w:val="21"/>
        </w:rPr>
        <w:t>电话：</w:t>
      </w:r>
      <w:bookmarkStart w:id="5" w:name="_Toc193449919"/>
      <w:bookmarkStart w:id="6" w:name="_Toc244958852"/>
      <w:bookmarkStart w:id="7" w:name="_Toc351627275"/>
      <w:bookmarkStart w:id="8" w:name="_Toc473882350"/>
      <w:r>
        <w:rPr>
          <w:rFonts w:hint="eastAsia"/>
          <w:color w:val="FF0000"/>
          <w:sz w:val="21"/>
          <w:szCs w:val="21"/>
        </w:rPr>
        <w:t xml:space="preserve">　0574-87016979</w:t>
      </w:r>
    </w:p>
    <w:p w14:paraId="467DED44" w14:textId="77777777" w:rsidR="00E44F21" w:rsidRDefault="005867DF" w:rsidP="00E44F21">
      <w:pPr>
        <w:pStyle w:val="a5"/>
        <w:spacing w:line="460" w:lineRule="exact"/>
        <w:ind w:firstLineChars="200" w:firstLine="723"/>
        <w:jc w:val="center"/>
        <w:rPr>
          <w:sz w:val="21"/>
          <w:szCs w:val="21"/>
        </w:rPr>
      </w:pPr>
      <w:r>
        <w:rPr>
          <w:b/>
          <w:sz w:val="36"/>
        </w:rPr>
        <w:br w:type="page"/>
      </w:r>
      <w:bookmarkStart w:id="9" w:name="_Toc473882355"/>
      <w:bookmarkStart w:id="10" w:name="_Toc366832803"/>
      <w:bookmarkStart w:id="11" w:name="_Toc326143823"/>
      <w:bookmarkStart w:id="12" w:name="_Toc353804725"/>
      <w:bookmarkStart w:id="13" w:name="_Toc209348199"/>
      <w:bookmarkEnd w:id="5"/>
      <w:bookmarkEnd w:id="6"/>
      <w:bookmarkEnd w:id="7"/>
      <w:bookmarkEnd w:id="8"/>
      <w:r w:rsidR="00E44F21">
        <w:rPr>
          <w:rFonts w:hint="eastAsia"/>
          <w:b/>
          <w:sz w:val="36"/>
        </w:rPr>
        <w:lastRenderedPageBreak/>
        <w:t>第二章</w:t>
      </w:r>
      <w:r w:rsidR="00E44F21">
        <w:rPr>
          <w:b/>
          <w:sz w:val="36"/>
        </w:rPr>
        <w:t xml:space="preserve"> </w:t>
      </w:r>
      <w:r w:rsidR="00E44F21">
        <w:rPr>
          <w:rFonts w:hint="eastAsia"/>
          <w:b/>
          <w:sz w:val="36"/>
        </w:rPr>
        <w:t xml:space="preserve"> 投标人须知</w:t>
      </w:r>
    </w:p>
    <w:p w14:paraId="68041681" w14:textId="77777777" w:rsidR="00E44F21" w:rsidRDefault="00E44F21" w:rsidP="00E44F21">
      <w:pPr>
        <w:pStyle w:val="20"/>
        <w:spacing w:before="0" w:after="0" w:line="240" w:lineRule="auto"/>
        <w:jc w:val="center"/>
        <w:rPr>
          <w:rFonts w:ascii="宋体" w:eastAsia="宋体" w:hAnsi="宋体"/>
          <w:b w:val="0"/>
          <w:sz w:val="28"/>
        </w:rPr>
      </w:pPr>
      <w:bookmarkStart w:id="14" w:name="_Toc244958853"/>
      <w:bookmarkStart w:id="15" w:name="_Toc351627276"/>
    </w:p>
    <w:bookmarkEnd w:id="14"/>
    <w:bookmarkEnd w:id="15"/>
    <w:p w14:paraId="7FE033AB"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14:paraId="572B1B09"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14:paraId="2BB9021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14:paraId="7392BDD7"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14:paraId="5F89E0DB"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（2）投标人须知；</w:t>
      </w:r>
    </w:p>
    <w:p w14:paraId="4784263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（3）评标办法；</w:t>
      </w:r>
    </w:p>
    <w:p w14:paraId="33BB2B6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14:paraId="2E7DE2D2" w14:textId="7EE3593D"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（5）招标控制价；</w:t>
      </w:r>
    </w:p>
    <w:p w14:paraId="2E734D2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（6）图纸；</w:t>
      </w:r>
    </w:p>
    <w:p w14:paraId="1864D513"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14:paraId="6F4EFAF0"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14:paraId="43FDBC8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14:paraId="78356951"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14:paraId="34163B1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14:paraId="53E4D1B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14:paraId="0C4E51D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14:paraId="33A58DD4"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14:paraId="713EBBC1" w14:textId="2773F63D"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w:t>
      </w:r>
      <w:r w:rsidR="00C60D1F">
        <w:rPr>
          <w:rFonts w:ascii="宋体" w:hAnsi="宋体" w:cs="宋体" w:hint="eastAsia"/>
          <w:szCs w:val="21"/>
        </w:rPr>
        <w:t>按招标控制价的下浮率</w:t>
      </w:r>
      <w:r>
        <w:rPr>
          <w:rFonts w:ascii="宋体" w:hAnsi="宋体" w:cs="宋体" w:hint="eastAsia"/>
          <w:szCs w:val="21"/>
        </w:rPr>
        <w:t>；</w:t>
      </w:r>
    </w:p>
    <w:p w14:paraId="0EB5CEB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14:paraId="6FC899E6" w14:textId="26BA5D0D"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投标报价应包括国家规定的增值税税金，除投标人须知另有规定外，增值税税金按一般计税方法计算。</w:t>
      </w:r>
    </w:p>
    <w:p w14:paraId="7DC4EEB5" w14:textId="77777777"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14:paraId="226EACDB" w14:textId="5F5F653B" w:rsidR="00E44F21" w:rsidRDefault="00E44F21" w:rsidP="00E44F21">
      <w:pPr>
        <w:spacing w:line="440" w:lineRule="exact"/>
        <w:ind w:firstLineChars="200" w:firstLine="420"/>
        <w:jc w:val="left"/>
        <w:rPr>
          <w:rFonts w:ascii="宋体" w:hAnsi="宋体" w:cs="宋体"/>
          <w:bCs/>
          <w:szCs w:val="21"/>
        </w:rPr>
      </w:pPr>
      <w:r>
        <w:rPr>
          <w:rFonts w:ascii="宋体" w:hAnsi="宋体" w:cs="宋体" w:hint="eastAsia"/>
          <w:bCs/>
          <w:szCs w:val="21"/>
        </w:rPr>
        <w:t>2.2.3招标人设有最高投标限价（即招标控制价）的，投标人的投标报价不得超过最高投标限价（招标控制价）。</w:t>
      </w:r>
    </w:p>
    <w:p w14:paraId="0AEA1DBC"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2.3投标文件的编制</w:t>
      </w:r>
    </w:p>
    <w:p w14:paraId="5283766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14:paraId="18626E11" w14:textId="77777777" w:rsidR="00E44F21" w:rsidRDefault="00E44F21" w:rsidP="00E44F21">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w:t>
      </w:r>
      <w:proofErr w:type="gramStart"/>
      <w:r>
        <w:rPr>
          <w:rFonts w:ascii="宋体" w:hAnsi="宋体" w:cs="宋体" w:hint="eastAsia"/>
          <w:szCs w:val="21"/>
        </w:rPr>
        <w:t>应附由法定</w:t>
      </w:r>
      <w:proofErr w:type="gramEnd"/>
      <w:r>
        <w:rPr>
          <w:rFonts w:ascii="宋体" w:hAnsi="宋体" w:cs="宋体" w:hint="eastAsia"/>
          <w:szCs w:val="21"/>
        </w:rPr>
        <w:t>代表人签署的授权委托书。</w:t>
      </w:r>
    </w:p>
    <w:p w14:paraId="13254670"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14:paraId="180BFC60"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14:paraId="1EDD9F8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14:paraId="373CED4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14:paraId="3767BFB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14:paraId="2231CFA8"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14:paraId="6BF81826"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4.2.1 投标人应按招标公告第５条所规定的投标截止时间前递交投标文件。</w:t>
      </w:r>
    </w:p>
    <w:p w14:paraId="27C36BE2"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4.2.2 投标人递交投标文件的地点：见招标公告。</w:t>
      </w:r>
    </w:p>
    <w:p w14:paraId="0F0E7D2B" w14:textId="77777777" w:rsidR="00E44F21" w:rsidRDefault="00E44F21" w:rsidP="00E44F21">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14:paraId="39E499B6"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14:paraId="11E9B2B6"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14:paraId="4D79B08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14:paraId="50771984"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14:paraId="041AC64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14:paraId="123660A7"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14:paraId="4B2690A1"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14:paraId="21873F8A"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14:paraId="5C9D5CC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14:paraId="1BFE5C93"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（5）投标人代表、招标人代表、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14:paraId="0832320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（6）开标结束。</w:t>
      </w:r>
    </w:p>
    <w:p w14:paraId="08B6A425"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5.2开标异议</w:t>
      </w:r>
    </w:p>
    <w:p w14:paraId="61C3D23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w:t>
      </w:r>
      <w:proofErr w:type="gramStart"/>
      <w:r>
        <w:rPr>
          <w:rFonts w:ascii="宋体" w:hAnsi="宋体" w:cs="宋体" w:hint="eastAsia"/>
          <w:szCs w:val="21"/>
        </w:rPr>
        <w:t>作出</w:t>
      </w:r>
      <w:proofErr w:type="gramEnd"/>
      <w:r>
        <w:rPr>
          <w:rFonts w:ascii="宋体" w:hAnsi="宋体" w:cs="宋体" w:hint="eastAsia"/>
          <w:szCs w:val="21"/>
        </w:rPr>
        <w:t>答复，并制作记录。</w:t>
      </w:r>
    </w:p>
    <w:p w14:paraId="30657435" w14:textId="77777777" w:rsidR="00E44F21" w:rsidRDefault="00E44F21" w:rsidP="00E44F21">
      <w:pPr>
        <w:pStyle w:val="30"/>
        <w:widowControl/>
        <w:spacing w:before="120" w:line="440" w:lineRule="exact"/>
        <w:jc w:val="left"/>
        <w:rPr>
          <w:rFonts w:ascii="宋体" w:hAnsi="宋体" w:cs="宋体"/>
          <w:sz w:val="21"/>
          <w:szCs w:val="21"/>
        </w:rPr>
      </w:pPr>
      <w:r>
        <w:rPr>
          <w:rFonts w:ascii="宋体" w:hAnsi="宋体" w:cs="宋体"/>
          <w:sz w:val="21"/>
          <w:szCs w:val="21"/>
        </w:rPr>
        <w:t>6. 评标</w:t>
      </w:r>
    </w:p>
    <w:p w14:paraId="3F27ED5F"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14:paraId="79CA205D" w14:textId="77777777" w:rsidR="00E44F21" w:rsidRDefault="00E44F21" w:rsidP="00E44F21">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14:paraId="5A487B3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14:paraId="29AC728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14:paraId="57B38F8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14:paraId="1E96BF2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14:paraId="18303E7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6.3.2评标完成后，评标委员会应当向招标人提交书面评标报告和中标候选人名单。评标委员会推荐中标候选人的人数见投标人须知。</w:t>
      </w:r>
    </w:p>
    <w:p w14:paraId="0DD857E2"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sz w:val="21"/>
          <w:szCs w:val="21"/>
        </w:rPr>
        <w:t>7. 合同授予</w:t>
      </w:r>
    </w:p>
    <w:p w14:paraId="3FB042F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14:paraId="680674C4"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招标人评标结束后，按照投标人在医院外网公示中标候选人，公示期2天。</w:t>
      </w:r>
    </w:p>
    <w:p w14:paraId="5ABA7E62"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14:paraId="3F8F671E"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w:t>
      </w:r>
      <w:r>
        <w:rPr>
          <w:rFonts w:ascii="宋体" w:hAnsi="宋体" w:cs="宋体"/>
          <w:szCs w:val="21"/>
        </w:rPr>
        <w:t>2</w:t>
      </w:r>
      <w:r>
        <w:rPr>
          <w:rFonts w:ascii="宋体" w:hAnsi="宋体" w:cs="宋体" w:hint="eastAsia"/>
          <w:szCs w:val="21"/>
        </w:rPr>
        <w:t>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14:paraId="7B73CADA"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14:paraId="243A0F0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626010F4"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7.4 定标</w:t>
      </w:r>
    </w:p>
    <w:p w14:paraId="1A77596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按照投标人须知的规定，招标人或招标人授权的评标委员会依法确定中标人。</w:t>
      </w:r>
    </w:p>
    <w:p w14:paraId="6FAE7CF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7.5 中标通知</w:t>
      </w:r>
    </w:p>
    <w:p w14:paraId="13FC1B4C"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14:paraId="49AFDBE5"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14:paraId="7A93BD40"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7.6.1 在签订合同前，中标人应按投标人须知规定的形式、金额和招标文件第四章“合同条款及格式”规定的或者事先经过招标人书面认可的履约保证金格式向招标人提交履约保证金。除投标人须知另有规定外，履约保证金为中标合同金额的5%。</w:t>
      </w:r>
    </w:p>
    <w:p w14:paraId="10D03105"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7.6.2 中标人不能按本章第7.6.1项要求提交履约保证金的，视为放弃中标。</w:t>
      </w:r>
    </w:p>
    <w:p w14:paraId="1DF54E88"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14:paraId="66D27658"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w:t>
      </w:r>
      <w:r>
        <w:rPr>
          <w:rFonts w:ascii="宋体" w:hAnsi="宋体" w:cs="宋体"/>
          <w:szCs w:val="21"/>
        </w:rPr>
        <w:t>2</w:t>
      </w:r>
      <w:r>
        <w:rPr>
          <w:rFonts w:ascii="宋体" w:hAnsi="宋体" w:cs="宋体" w:hint="eastAsia"/>
          <w:szCs w:val="21"/>
        </w:rPr>
        <w:t>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14:paraId="3312FDF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14:paraId="7AA69B96"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14:paraId="64ABD109" w14:textId="77777777" w:rsidR="00E44F21" w:rsidRDefault="00E44F21" w:rsidP="00E44F21">
      <w:pPr>
        <w:pStyle w:val="30"/>
        <w:widowControl/>
        <w:spacing w:before="120" w:after="120" w:line="440" w:lineRule="exact"/>
        <w:jc w:val="left"/>
        <w:rPr>
          <w:rFonts w:ascii="宋体" w:hAnsi="宋体" w:cs="宋体"/>
          <w:sz w:val="21"/>
          <w:szCs w:val="21"/>
        </w:rPr>
      </w:pPr>
      <w:r>
        <w:rPr>
          <w:rFonts w:ascii="宋体" w:hAnsi="宋体" w:cs="宋体"/>
          <w:sz w:val="21"/>
          <w:szCs w:val="21"/>
        </w:rPr>
        <w:t>8. 纪律和监督</w:t>
      </w:r>
    </w:p>
    <w:p w14:paraId="2E7F36BD"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14:paraId="6163BCC9"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14:paraId="4A4E59D7"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14:paraId="3AD95962"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46DAFF"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8.3 对评标委员会成员的纪律要求</w:t>
      </w:r>
    </w:p>
    <w:p w14:paraId="1C4C2CAD"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w:t>
      </w:r>
      <w:r>
        <w:rPr>
          <w:rFonts w:ascii="宋体" w:hAnsi="宋体" w:cs="宋体" w:hint="eastAsia"/>
          <w:szCs w:val="21"/>
        </w:rPr>
        <w:lastRenderedPageBreak/>
        <w:t>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5A99A1"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14:paraId="7BC4727A"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A68ACFB" w14:textId="77777777" w:rsidR="00E44F21" w:rsidRDefault="00E44F21" w:rsidP="00E44F21">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14:paraId="5CC0D9FF" w14:textId="77777777" w:rsidR="00E44F21" w:rsidRDefault="00E44F21" w:rsidP="00E44F21">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w:t>
      </w:r>
      <w:r>
        <w:rPr>
          <w:rFonts w:ascii="宋体" w:hAnsi="宋体" w:cs="宋体"/>
          <w:szCs w:val="21"/>
        </w:rPr>
        <w:t>3</w:t>
      </w:r>
      <w:r>
        <w:rPr>
          <w:rFonts w:ascii="宋体" w:hAnsi="宋体" w:cs="宋体" w:hint="eastAsia"/>
          <w:szCs w:val="21"/>
        </w:rPr>
        <w:t>日内向医院有关行政监督部门投诉。投诉应当有明确的请求和必要的证明材料。</w:t>
      </w:r>
    </w:p>
    <w:p w14:paraId="6D77EA0B" w14:textId="77777777" w:rsidR="00E44F21" w:rsidRDefault="00E44F21" w:rsidP="00E44F21">
      <w:pPr>
        <w:spacing w:line="440" w:lineRule="exact"/>
        <w:ind w:firstLineChars="200" w:firstLine="420"/>
        <w:jc w:val="left"/>
        <w:rPr>
          <w:rFonts w:ascii="宋体" w:hAnsi="宋体" w:cs="宋体"/>
          <w:szCs w:val="21"/>
        </w:rPr>
      </w:pPr>
    </w:p>
    <w:p w14:paraId="2C5AA31B" w14:textId="77777777" w:rsidR="00E44F21" w:rsidRDefault="00E44F21" w:rsidP="00E44F21">
      <w:pPr>
        <w:spacing w:line="440" w:lineRule="exact"/>
        <w:ind w:firstLineChars="200" w:firstLine="420"/>
        <w:jc w:val="left"/>
        <w:rPr>
          <w:rFonts w:ascii="宋体" w:hAnsi="宋体" w:cs="宋体"/>
          <w:szCs w:val="21"/>
        </w:rPr>
      </w:pPr>
    </w:p>
    <w:p w14:paraId="2C300712" w14:textId="77777777" w:rsidR="00E44F21" w:rsidRDefault="00E44F21" w:rsidP="00E44F21">
      <w:pPr>
        <w:spacing w:line="440" w:lineRule="exact"/>
        <w:ind w:firstLineChars="200" w:firstLine="420"/>
        <w:jc w:val="left"/>
        <w:rPr>
          <w:rFonts w:ascii="宋体" w:hAnsi="宋体" w:cs="宋体"/>
          <w:szCs w:val="21"/>
        </w:rPr>
      </w:pPr>
    </w:p>
    <w:p w14:paraId="498C0339" w14:textId="77777777" w:rsidR="00E44F21" w:rsidRDefault="00E44F21" w:rsidP="00E44F21">
      <w:pPr>
        <w:spacing w:line="440" w:lineRule="exact"/>
        <w:ind w:firstLineChars="200" w:firstLine="420"/>
        <w:jc w:val="left"/>
        <w:rPr>
          <w:rFonts w:ascii="宋体" w:hAnsi="宋体" w:cs="宋体"/>
          <w:szCs w:val="21"/>
        </w:rPr>
      </w:pPr>
    </w:p>
    <w:p w14:paraId="1B6478B4" w14:textId="77777777" w:rsidR="00E44F21" w:rsidRDefault="00E44F21" w:rsidP="00E44F21">
      <w:pPr>
        <w:spacing w:line="440" w:lineRule="exact"/>
        <w:ind w:firstLineChars="200" w:firstLine="420"/>
        <w:jc w:val="left"/>
        <w:rPr>
          <w:rFonts w:ascii="宋体" w:hAnsi="宋体" w:cs="宋体"/>
          <w:szCs w:val="21"/>
        </w:rPr>
      </w:pPr>
    </w:p>
    <w:p w14:paraId="78774071" w14:textId="77777777" w:rsidR="00E44F21" w:rsidRDefault="00E44F21" w:rsidP="00E44F21">
      <w:pPr>
        <w:spacing w:line="440" w:lineRule="exact"/>
        <w:ind w:firstLineChars="200" w:firstLine="420"/>
        <w:jc w:val="left"/>
        <w:rPr>
          <w:rFonts w:ascii="宋体" w:hAnsi="宋体" w:cs="宋体"/>
          <w:szCs w:val="21"/>
        </w:rPr>
      </w:pPr>
    </w:p>
    <w:p w14:paraId="11F031F4" w14:textId="77777777" w:rsidR="00E44F21" w:rsidRDefault="00E44F21" w:rsidP="00E44F21">
      <w:pPr>
        <w:spacing w:line="440" w:lineRule="exact"/>
        <w:ind w:firstLineChars="200" w:firstLine="420"/>
        <w:jc w:val="left"/>
        <w:rPr>
          <w:rFonts w:ascii="宋体" w:hAnsi="宋体" w:cs="宋体"/>
          <w:szCs w:val="21"/>
        </w:rPr>
      </w:pPr>
    </w:p>
    <w:p w14:paraId="46B91DB4" w14:textId="77777777" w:rsidR="00E44F21" w:rsidRDefault="00E44F21" w:rsidP="00E44F21">
      <w:pPr>
        <w:spacing w:line="440" w:lineRule="exact"/>
        <w:ind w:firstLineChars="200" w:firstLine="420"/>
        <w:jc w:val="left"/>
        <w:rPr>
          <w:rFonts w:ascii="宋体" w:hAnsi="宋体" w:cs="宋体"/>
          <w:szCs w:val="21"/>
        </w:rPr>
      </w:pPr>
    </w:p>
    <w:p w14:paraId="46B567D8" w14:textId="77777777" w:rsidR="00E44F21" w:rsidRDefault="00E44F21" w:rsidP="00E44F21">
      <w:pPr>
        <w:spacing w:line="440" w:lineRule="exact"/>
        <w:ind w:firstLineChars="200" w:firstLine="420"/>
        <w:jc w:val="left"/>
        <w:rPr>
          <w:rFonts w:ascii="宋体" w:hAnsi="宋体" w:cs="宋体"/>
          <w:szCs w:val="21"/>
        </w:rPr>
      </w:pPr>
    </w:p>
    <w:p w14:paraId="385DA110" w14:textId="77777777" w:rsidR="00E44F21" w:rsidRDefault="00E44F21" w:rsidP="00E44F21">
      <w:pPr>
        <w:spacing w:line="440" w:lineRule="exact"/>
        <w:ind w:firstLineChars="200" w:firstLine="420"/>
        <w:jc w:val="left"/>
        <w:rPr>
          <w:rFonts w:ascii="宋体" w:hAnsi="宋体" w:cs="宋体"/>
          <w:szCs w:val="21"/>
        </w:rPr>
      </w:pPr>
    </w:p>
    <w:p w14:paraId="7AF8A33F" w14:textId="77777777" w:rsidR="00E44F21" w:rsidRDefault="00E44F21" w:rsidP="00E44F21">
      <w:pPr>
        <w:spacing w:line="440" w:lineRule="exact"/>
        <w:ind w:firstLineChars="200" w:firstLine="420"/>
        <w:jc w:val="left"/>
        <w:rPr>
          <w:rFonts w:ascii="宋体" w:hAnsi="宋体" w:cs="宋体"/>
          <w:szCs w:val="21"/>
        </w:rPr>
      </w:pPr>
    </w:p>
    <w:p w14:paraId="2F9BB02F" w14:textId="77777777" w:rsidR="00E44F21" w:rsidRDefault="00E44F21" w:rsidP="00E44F21">
      <w:pPr>
        <w:spacing w:line="440" w:lineRule="exact"/>
        <w:ind w:firstLineChars="200" w:firstLine="420"/>
        <w:jc w:val="left"/>
        <w:rPr>
          <w:rFonts w:ascii="宋体" w:hAnsi="宋体" w:cs="宋体"/>
          <w:szCs w:val="21"/>
        </w:rPr>
      </w:pPr>
    </w:p>
    <w:p w14:paraId="02C2BE24" w14:textId="77777777" w:rsidR="00E44F21" w:rsidRDefault="00E44F21" w:rsidP="00E44F21">
      <w:pPr>
        <w:spacing w:line="440" w:lineRule="exact"/>
        <w:ind w:firstLineChars="200" w:firstLine="420"/>
        <w:jc w:val="left"/>
        <w:rPr>
          <w:rFonts w:ascii="宋体" w:hAnsi="宋体" w:cs="宋体"/>
          <w:szCs w:val="21"/>
        </w:rPr>
      </w:pPr>
    </w:p>
    <w:p w14:paraId="04050E00" w14:textId="77777777" w:rsidR="00E44F21" w:rsidRDefault="00E44F21" w:rsidP="00E44F21">
      <w:pPr>
        <w:spacing w:line="440" w:lineRule="exact"/>
        <w:ind w:firstLineChars="200" w:firstLine="420"/>
        <w:jc w:val="left"/>
        <w:rPr>
          <w:rFonts w:ascii="宋体" w:hAnsi="宋体" w:cs="宋体"/>
          <w:szCs w:val="21"/>
        </w:rPr>
      </w:pPr>
    </w:p>
    <w:p w14:paraId="50F6BBD7" w14:textId="77777777" w:rsidR="00E44F21" w:rsidRDefault="00E44F21" w:rsidP="00E44F21">
      <w:pPr>
        <w:pStyle w:val="40"/>
        <w:spacing w:line="276" w:lineRule="auto"/>
        <w:rPr>
          <w:rFonts w:ascii="宋体" w:hAnsi="宋体" w:cs="宋体"/>
          <w:sz w:val="24"/>
          <w:szCs w:val="24"/>
        </w:rPr>
      </w:pPr>
    </w:p>
    <w:p w14:paraId="24910D86" w14:textId="77777777" w:rsidR="00E44F21" w:rsidRDefault="00E44F21" w:rsidP="00E44F21">
      <w:pPr>
        <w:pStyle w:val="40"/>
        <w:spacing w:line="276" w:lineRule="auto"/>
        <w:rPr>
          <w:rFonts w:ascii="宋体" w:hAnsi="宋体" w:cs="宋体"/>
          <w:sz w:val="24"/>
          <w:szCs w:val="24"/>
        </w:rPr>
        <w:sectPr w:rsidR="00E44F21">
          <w:headerReference w:type="default" r:id="rId11"/>
          <w:footerReference w:type="default" r:id="rId12"/>
          <w:headerReference w:type="first" r:id="rId13"/>
          <w:footerReference w:type="first" r:id="rId14"/>
          <w:pgSz w:w="11906" w:h="16838"/>
          <w:pgMar w:top="1418" w:right="1555" w:bottom="1418" w:left="1531" w:header="851" w:footer="992" w:gutter="0"/>
          <w:cols w:space="720"/>
          <w:docGrid w:type="lines" w:linePitch="312"/>
        </w:sectPr>
      </w:pPr>
    </w:p>
    <w:p w14:paraId="6BC0A3D8"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14:paraId="585A9153"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宁波市</w:t>
      </w:r>
      <w:proofErr w:type="gramStart"/>
      <w:r>
        <w:rPr>
          <w:rFonts w:ascii="宋体" w:hAnsi="宋体" w:hint="eastAsia"/>
          <w:b/>
          <w:sz w:val="28"/>
          <w:szCs w:val="28"/>
        </w:rPr>
        <w:t>鄞</w:t>
      </w:r>
      <w:proofErr w:type="gramEnd"/>
      <w:r>
        <w:rPr>
          <w:rFonts w:ascii="宋体" w:hAnsi="宋体" w:hint="eastAsia"/>
          <w:b/>
          <w:sz w:val="28"/>
          <w:szCs w:val="28"/>
        </w:rPr>
        <w:t>州人民医院基建项目开标记录表</w:t>
      </w:r>
    </w:p>
    <w:p w14:paraId="258600BC" w14:textId="77777777" w:rsidR="00E44F21" w:rsidRDefault="00E44F21" w:rsidP="00E44F21">
      <w:pPr>
        <w:spacing w:line="440" w:lineRule="exact"/>
        <w:jc w:val="center"/>
        <w:rPr>
          <w:rFonts w:ascii="仿宋_GB2312" w:eastAsia="仿宋_GB2312"/>
          <w:position w:val="6"/>
        </w:rPr>
      </w:pPr>
      <w:r>
        <w:rPr>
          <w:rFonts w:ascii="仿宋_GB2312" w:eastAsia="仿宋_GB2312" w:hAnsi="宋体" w:hint="eastAsia"/>
          <w:bCs/>
          <w:position w:val="6"/>
        </w:rPr>
        <w:t>（工程建设类2012年版）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
        <w:gridCol w:w="1298"/>
        <w:gridCol w:w="1757"/>
        <w:gridCol w:w="17"/>
        <w:gridCol w:w="2972"/>
        <w:gridCol w:w="1480"/>
        <w:gridCol w:w="1506"/>
        <w:gridCol w:w="527"/>
        <w:gridCol w:w="427"/>
        <w:gridCol w:w="900"/>
        <w:gridCol w:w="1210"/>
        <w:gridCol w:w="803"/>
      </w:tblGrid>
      <w:tr w:rsidR="00E44F21" w14:paraId="1E5BDFBC" w14:textId="77777777" w:rsidTr="007F5BA7">
        <w:trPr>
          <w:cantSplit/>
          <w:trHeight w:val="510"/>
        </w:trPr>
        <w:tc>
          <w:tcPr>
            <w:tcW w:w="1338" w:type="dxa"/>
            <w:gridSpan w:val="2"/>
            <w:tcBorders>
              <w:top w:val="single" w:sz="12" w:space="0" w:color="auto"/>
              <w:left w:val="single" w:sz="12" w:space="0" w:color="auto"/>
            </w:tcBorders>
            <w:vAlign w:val="center"/>
          </w:tcPr>
          <w:p w14:paraId="20D6EF23"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项目名称</w:t>
            </w:r>
          </w:p>
        </w:tc>
        <w:tc>
          <w:tcPr>
            <w:tcW w:w="6044" w:type="dxa"/>
            <w:gridSpan w:val="4"/>
            <w:tcBorders>
              <w:top w:val="single" w:sz="12" w:space="0" w:color="auto"/>
              <w:right w:val="single" w:sz="4" w:space="0" w:color="auto"/>
            </w:tcBorders>
            <w:vAlign w:val="center"/>
          </w:tcPr>
          <w:p w14:paraId="70A0C616" w14:textId="77777777" w:rsidR="00E44F21" w:rsidRDefault="00E44F21" w:rsidP="007F5BA7">
            <w:pPr>
              <w:jc w:val="center"/>
              <w:rPr>
                <w:rFonts w:ascii="仿宋_GB2312" w:eastAsia="仿宋_GB2312" w:hAnsi="华文中宋"/>
                <w:b/>
              </w:rPr>
            </w:pPr>
          </w:p>
        </w:tc>
        <w:tc>
          <w:tcPr>
            <w:tcW w:w="2986" w:type="dxa"/>
            <w:gridSpan w:val="2"/>
            <w:tcBorders>
              <w:top w:val="single" w:sz="12" w:space="0" w:color="auto"/>
              <w:right w:val="single" w:sz="4" w:space="0" w:color="auto"/>
            </w:tcBorders>
            <w:vAlign w:val="center"/>
          </w:tcPr>
          <w:p w14:paraId="62DC38EB"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交易登记号</w:t>
            </w:r>
          </w:p>
        </w:tc>
        <w:tc>
          <w:tcPr>
            <w:tcW w:w="3867" w:type="dxa"/>
            <w:gridSpan w:val="5"/>
            <w:tcBorders>
              <w:top w:val="single" w:sz="12" w:space="0" w:color="auto"/>
              <w:left w:val="single" w:sz="4" w:space="0" w:color="auto"/>
              <w:right w:val="single" w:sz="12" w:space="0" w:color="auto"/>
            </w:tcBorders>
            <w:vAlign w:val="center"/>
          </w:tcPr>
          <w:p w14:paraId="3580842F" w14:textId="77777777" w:rsidR="00E44F21" w:rsidRDefault="00E44F21" w:rsidP="007F5BA7">
            <w:pPr>
              <w:jc w:val="center"/>
              <w:rPr>
                <w:rFonts w:ascii="仿宋_GB2312" w:eastAsia="仿宋_GB2312" w:hAnsi="华文中宋"/>
                <w:b/>
              </w:rPr>
            </w:pPr>
          </w:p>
        </w:tc>
      </w:tr>
      <w:tr w:rsidR="00E44F21" w14:paraId="01156621" w14:textId="77777777" w:rsidTr="007F5BA7">
        <w:trPr>
          <w:cantSplit/>
          <w:trHeight w:val="510"/>
        </w:trPr>
        <w:tc>
          <w:tcPr>
            <w:tcW w:w="1338" w:type="dxa"/>
            <w:gridSpan w:val="2"/>
            <w:tcBorders>
              <w:left w:val="single" w:sz="12" w:space="0" w:color="auto"/>
              <w:right w:val="single" w:sz="4" w:space="0" w:color="auto"/>
            </w:tcBorders>
            <w:vAlign w:val="center"/>
          </w:tcPr>
          <w:p w14:paraId="45A2EEE9"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14:paraId="16B442A7" w14:textId="77777777" w:rsidR="00E44F21" w:rsidRDefault="00E44F21" w:rsidP="007F5BA7">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14:paraId="1C6DCAA0"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14:paraId="3B031A51" w14:textId="77777777" w:rsidR="00E44F21" w:rsidRDefault="00E44F21" w:rsidP="007F5BA7">
            <w:pPr>
              <w:jc w:val="center"/>
              <w:rPr>
                <w:rFonts w:ascii="仿宋_GB2312" w:eastAsia="仿宋_GB2312" w:hAnsi="华文中宋"/>
                <w:b/>
              </w:rPr>
            </w:pPr>
          </w:p>
        </w:tc>
      </w:tr>
      <w:tr w:rsidR="00E44F21" w14:paraId="10816508" w14:textId="77777777" w:rsidTr="007F5BA7">
        <w:trPr>
          <w:cantSplit/>
          <w:trHeight w:val="486"/>
        </w:trPr>
        <w:tc>
          <w:tcPr>
            <w:tcW w:w="529" w:type="dxa"/>
            <w:tcBorders>
              <w:left w:val="single" w:sz="12" w:space="0" w:color="auto"/>
              <w:right w:val="single" w:sz="4" w:space="0" w:color="auto"/>
            </w:tcBorders>
            <w:vAlign w:val="center"/>
          </w:tcPr>
          <w:p w14:paraId="2CFBA527"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14:paraId="4CFBA69B"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14:paraId="6D335AB1"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14:paraId="662B1A4E" w14:textId="77777777" w:rsidR="00E44F21" w:rsidRDefault="00E44F21" w:rsidP="007F5BA7">
            <w:pPr>
              <w:jc w:val="center"/>
              <w:rPr>
                <w:rFonts w:ascii="仿宋_GB2312" w:eastAsia="仿宋_GB2312" w:hAnsi="华文中宋"/>
                <w:b/>
                <w:spacing w:val="-20"/>
              </w:rPr>
            </w:pPr>
            <w:r>
              <w:rPr>
                <w:rFonts w:ascii="仿宋_GB2312" w:eastAsia="仿宋_GB2312" w:hAnsi="华文中宋" w:hint="eastAsia"/>
                <w:b/>
                <w:spacing w:val="-20"/>
              </w:rPr>
              <w:t>法定代表人或其</w:t>
            </w:r>
          </w:p>
          <w:p w14:paraId="1E9D12A8" w14:textId="77777777" w:rsidR="00E44F21" w:rsidRDefault="00E44F21" w:rsidP="007F5BA7">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14:paraId="0AE1753A"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14:paraId="065ADC69"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14:paraId="66C64D4F"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14:paraId="6090AD22"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14:paraId="294EDE99"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14:paraId="51BE66FA" w14:textId="77777777" w:rsidR="00E44F21" w:rsidRDefault="00E44F21" w:rsidP="007F5BA7">
            <w:pPr>
              <w:jc w:val="center"/>
              <w:rPr>
                <w:rFonts w:ascii="仿宋_GB2312" w:eastAsia="仿宋_GB2312" w:hAnsi="华文中宋"/>
                <w:b/>
              </w:rPr>
            </w:pPr>
            <w:r>
              <w:rPr>
                <w:rFonts w:ascii="仿宋_GB2312" w:eastAsia="仿宋_GB2312" w:hAnsi="华文中宋" w:hint="eastAsia"/>
                <w:b/>
              </w:rPr>
              <w:t>备注</w:t>
            </w:r>
          </w:p>
        </w:tc>
      </w:tr>
      <w:tr w:rsidR="00E44F21" w14:paraId="4D2E1F23" w14:textId="77777777" w:rsidTr="007F5BA7">
        <w:trPr>
          <w:cantSplit/>
          <w:trHeight w:val="510"/>
        </w:trPr>
        <w:tc>
          <w:tcPr>
            <w:tcW w:w="529" w:type="dxa"/>
            <w:tcBorders>
              <w:left w:val="single" w:sz="12" w:space="0" w:color="auto"/>
              <w:right w:val="single" w:sz="4" w:space="0" w:color="auto"/>
            </w:tcBorders>
            <w:vAlign w:val="center"/>
          </w:tcPr>
          <w:p w14:paraId="4F0DA013" w14:textId="77777777" w:rsidR="00E44F21" w:rsidRDefault="00E44F21" w:rsidP="007F5BA7">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14:paraId="58C2CD45" w14:textId="77777777" w:rsidR="00E44F21" w:rsidRDefault="00E44F21" w:rsidP="007F5BA7">
            <w:pPr>
              <w:jc w:val="center"/>
              <w:rPr>
                <w:rFonts w:ascii="仿宋_GB2312" w:eastAsia="仿宋_GB2312" w:hAnsi="华文中宋"/>
                <w:b/>
              </w:rPr>
            </w:pPr>
          </w:p>
        </w:tc>
        <w:tc>
          <w:tcPr>
            <w:tcW w:w="1757" w:type="dxa"/>
            <w:tcBorders>
              <w:left w:val="single" w:sz="4" w:space="0" w:color="auto"/>
            </w:tcBorders>
            <w:vAlign w:val="center"/>
          </w:tcPr>
          <w:p w14:paraId="4449BE23" w14:textId="77777777" w:rsidR="00E44F21" w:rsidRDefault="00E44F21" w:rsidP="007F5BA7">
            <w:pPr>
              <w:jc w:val="center"/>
              <w:rPr>
                <w:rFonts w:ascii="仿宋_GB2312" w:eastAsia="仿宋_GB2312" w:hAnsi="华文中宋"/>
                <w:b/>
              </w:rPr>
            </w:pPr>
          </w:p>
        </w:tc>
        <w:tc>
          <w:tcPr>
            <w:tcW w:w="2989" w:type="dxa"/>
            <w:gridSpan w:val="2"/>
            <w:vAlign w:val="center"/>
          </w:tcPr>
          <w:p w14:paraId="5C101809" w14:textId="77777777" w:rsidR="00E44F21" w:rsidRDefault="00E44F21" w:rsidP="007F5BA7">
            <w:pPr>
              <w:jc w:val="center"/>
              <w:rPr>
                <w:rFonts w:ascii="仿宋_GB2312" w:eastAsia="仿宋_GB2312" w:hAnsi="华文中宋"/>
                <w:b/>
              </w:rPr>
            </w:pPr>
          </w:p>
        </w:tc>
        <w:tc>
          <w:tcPr>
            <w:tcW w:w="1480" w:type="dxa"/>
            <w:vAlign w:val="center"/>
          </w:tcPr>
          <w:p w14:paraId="7076EA82" w14:textId="77777777" w:rsidR="00E44F21" w:rsidRDefault="00E44F21" w:rsidP="007F5BA7">
            <w:pPr>
              <w:jc w:val="center"/>
              <w:rPr>
                <w:rFonts w:ascii="仿宋_GB2312" w:eastAsia="仿宋_GB2312" w:hAnsi="华文中宋"/>
                <w:b/>
              </w:rPr>
            </w:pPr>
          </w:p>
        </w:tc>
        <w:tc>
          <w:tcPr>
            <w:tcW w:w="1506" w:type="dxa"/>
            <w:tcBorders>
              <w:right w:val="single" w:sz="4" w:space="0" w:color="auto"/>
            </w:tcBorders>
            <w:vAlign w:val="center"/>
          </w:tcPr>
          <w:p w14:paraId="1D0F63E1" w14:textId="77777777" w:rsidR="00E44F21" w:rsidRDefault="00E44F21" w:rsidP="007F5BA7">
            <w:pPr>
              <w:jc w:val="center"/>
              <w:rPr>
                <w:rFonts w:ascii="仿宋_GB2312" w:eastAsia="仿宋_GB2312" w:hAnsi="华文中宋"/>
                <w:b/>
              </w:rPr>
            </w:pPr>
          </w:p>
        </w:tc>
        <w:tc>
          <w:tcPr>
            <w:tcW w:w="954" w:type="dxa"/>
            <w:gridSpan w:val="2"/>
            <w:tcBorders>
              <w:right w:val="single" w:sz="4" w:space="0" w:color="auto"/>
            </w:tcBorders>
            <w:vAlign w:val="center"/>
          </w:tcPr>
          <w:p w14:paraId="727782E1" w14:textId="77777777" w:rsidR="00E44F21" w:rsidRDefault="00E44F21" w:rsidP="007F5BA7">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6DE4F144" w14:textId="77777777" w:rsidR="00E44F21" w:rsidRDefault="00E44F21" w:rsidP="007F5BA7">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03089D8A" w14:textId="77777777" w:rsidR="00E44F21" w:rsidRDefault="00E44F21" w:rsidP="007F5BA7">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C9076E5" w14:textId="77777777" w:rsidR="00E44F21" w:rsidRDefault="00E44F21" w:rsidP="007F5BA7">
            <w:pPr>
              <w:jc w:val="center"/>
              <w:rPr>
                <w:rFonts w:ascii="仿宋_GB2312" w:eastAsia="仿宋_GB2312" w:hAnsi="华文中宋"/>
                <w:b/>
              </w:rPr>
            </w:pPr>
          </w:p>
        </w:tc>
      </w:tr>
      <w:tr w:rsidR="00E44F21" w14:paraId="55E6C3FE" w14:textId="77777777" w:rsidTr="007F5BA7">
        <w:trPr>
          <w:cantSplit/>
          <w:trHeight w:val="510"/>
        </w:trPr>
        <w:tc>
          <w:tcPr>
            <w:tcW w:w="529" w:type="dxa"/>
            <w:tcBorders>
              <w:left w:val="single" w:sz="12" w:space="0" w:color="auto"/>
              <w:right w:val="single" w:sz="4" w:space="0" w:color="auto"/>
            </w:tcBorders>
            <w:vAlign w:val="center"/>
          </w:tcPr>
          <w:p w14:paraId="7D6D5A80" w14:textId="77777777" w:rsidR="00E44F21" w:rsidRDefault="00E44F21" w:rsidP="007F5BA7">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14:paraId="6735EA11" w14:textId="77777777" w:rsidR="00E44F21" w:rsidRDefault="00E44F21" w:rsidP="007F5BA7">
            <w:pPr>
              <w:jc w:val="center"/>
              <w:rPr>
                <w:rFonts w:ascii="仿宋_GB2312" w:eastAsia="仿宋_GB2312" w:hAnsi="华文中宋"/>
                <w:b/>
              </w:rPr>
            </w:pPr>
          </w:p>
        </w:tc>
        <w:tc>
          <w:tcPr>
            <w:tcW w:w="1757" w:type="dxa"/>
            <w:tcBorders>
              <w:left w:val="single" w:sz="4" w:space="0" w:color="auto"/>
            </w:tcBorders>
            <w:vAlign w:val="center"/>
          </w:tcPr>
          <w:p w14:paraId="1A617AE6" w14:textId="77777777" w:rsidR="00E44F21" w:rsidRDefault="00E44F21" w:rsidP="007F5BA7">
            <w:pPr>
              <w:jc w:val="center"/>
              <w:rPr>
                <w:rFonts w:ascii="仿宋_GB2312" w:eastAsia="仿宋_GB2312" w:hAnsi="华文中宋"/>
                <w:b/>
              </w:rPr>
            </w:pPr>
          </w:p>
        </w:tc>
        <w:tc>
          <w:tcPr>
            <w:tcW w:w="2989" w:type="dxa"/>
            <w:gridSpan w:val="2"/>
            <w:vAlign w:val="center"/>
          </w:tcPr>
          <w:p w14:paraId="28B49289" w14:textId="77777777" w:rsidR="00E44F21" w:rsidRDefault="00E44F21" w:rsidP="007F5BA7">
            <w:pPr>
              <w:jc w:val="center"/>
              <w:rPr>
                <w:rFonts w:ascii="仿宋_GB2312" w:eastAsia="仿宋_GB2312" w:hAnsi="华文中宋"/>
                <w:b/>
              </w:rPr>
            </w:pPr>
          </w:p>
        </w:tc>
        <w:tc>
          <w:tcPr>
            <w:tcW w:w="1480" w:type="dxa"/>
            <w:vAlign w:val="center"/>
          </w:tcPr>
          <w:p w14:paraId="32666876" w14:textId="77777777" w:rsidR="00E44F21" w:rsidRDefault="00E44F21" w:rsidP="007F5BA7">
            <w:pPr>
              <w:jc w:val="center"/>
              <w:rPr>
                <w:rFonts w:ascii="仿宋_GB2312" w:eastAsia="仿宋_GB2312" w:hAnsi="华文中宋"/>
                <w:b/>
              </w:rPr>
            </w:pPr>
          </w:p>
        </w:tc>
        <w:tc>
          <w:tcPr>
            <w:tcW w:w="1506" w:type="dxa"/>
            <w:tcBorders>
              <w:right w:val="single" w:sz="4" w:space="0" w:color="auto"/>
            </w:tcBorders>
            <w:vAlign w:val="center"/>
          </w:tcPr>
          <w:p w14:paraId="1DC256C7" w14:textId="77777777" w:rsidR="00E44F21" w:rsidRDefault="00E44F21" w:rsidP="007F5BA7">
            <w:pPr>
              <w:jc w:val="center"/>
              <w:rPr>
                <w:rFonts w:ascii="仿宋_GB2312" w:eastAsia="仿宋_GB2312" w:hAnsi="华文中宋"/>
                <w:b/>
              </w:rPr>
            </w:pPr>
          </w:p>
        </w:tc>
        <w:tc>
          <w:tcPr>
            <w:tcW w:w="954" w:type="dxa"/>
            <w:gridSpan w:val="2"/>
            <w:tcBorders>
              <w:right w:val="single" w:sz="4" w:space="0" w:color="auto"/>
            </w:tcBorders>
            <w:vAlign w:val="center"/>
          </w:tcPr>
          <w:p w14:paraId="4387D6F3" w14:textId="77777777" w:rsidR="00E44F21" w:rsidRDefault="00E44F21" w:rsidP="007F5BA7">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4D4E0D21" w14:textId="77777777" w:rsidR="00E44F21" w:rsidRDefault="00E44F21" w:rsidP="007F5BA7">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465A978F" w14:textId="77777777" w:rsidR="00E44F21" w:rsidRDefault="00E44F21" w:rsidP="007F5BA7">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1C752A5C" w14:textId="77777777" w:rsidR="00E44F21" w:rsidRDefault="00E44F21" w:rsidP="007F5BA7">
            <w:pPr>
              <w:jc w:val="center"/>
              <w:rPr>
                <w:rFonts w:ascii="仿宋_GB2312" w:eastAsia="仿宋_GB2312" w:hAnsi="华文中宋"/>
                <w:b/>
              </w:rPr>
            </w:pPr>
          </w:p>
        </w:tc>
      </w:tr>
      <w:tr w:rsidR="00E44F21" w14:paraId="28D7B62B" w14:textId="77777777" w:rsidTr="007F5BA7">
        <w:trPr>
          <w:cantSplit/>
          <w:trHeight w:val="510"/>
        </w:trPr>
        <w:tc>
          <w:tcPr>
            <w:tcW w:w="529" w:type="dxa"/>
            <w:tcBorders>
              <w:left w:val="single" w:sz="12" w:space="0" w:color="auto"/>
              <w:right w:val="single" w:sz="4" w:space="0" w:color="auto"/>
            </w:tcBorders>
            <w:vAlign w:val="center"/>
          </w:tcPr>
          <w:p w14:paraId="10F9C670" w14:textId="77777777" w:rsidR="00E44F21" w:rsidRDefault="00E44F21" w:rsidP="007F5BA7">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14:paraId="593E5E06" w14:textId="77777777" w:rsidR="00E44F21" w:rsidRDefault="00E44F21" w:rsidP="007F5BA7">
            <w:pPr>
              <w:jc w:val="center"/>
              <w:rPr>
                <w:rFonts w:ascii="仿宋_GB2312" w:eastAsia="仿宋_GB2312" w:hAnsi="华文中宋"/>
                <w:b/>
              </w:rPr>
            </w:pPr>
          </w:p>
        </w:tc>
        <w:tc>
          <w:tcPr>
            <w:tcW w:w="1757" w:type="dxa"/>
            <w:tcBorders>
              <w:left w:val="single" w:sz="4" w:space="0" w:color="auto"/>
            </w:tcBorders>
            <w:vAlign w:val="center"/>
          </w:tcPr>
          <w:p w14:paraId="48A9F3E1" w14:textId="77777777" w:rsidR="00E44F21" w:rsidRDefault="00E44F21" w:rsidP="007F5BA7">
            <w:pPr>
              <w:jc w:val="center"/>
              <w:rPr>
                <w:rFonts w:ascii="仿宋_GB2312" w:eastAsia="仿宋_GB2312" w:hAnsi="华文中宋"/>
                <w:b/>
              </w:rPr>
            </w:pPr>
          </w:p>
        </w:tc>
        <w:tc>
          <w:tcPr>
            <w:tcW w:w="2989" w:type="dxa"/>
            <w:gridSpan w:val="2"/>
            <w:vAlign w:val="center"/>
          </w:tcPr>
          <w:p w14:paraId="3AFDE790" w14:textId="77777777" w:rsidR="00E44F21" w:rsidRDefault="00E44F21" w:rsidP="007F5BA7">
            <w:pPr>
              <w:jc w:val="center"/>
              <w:rPr>
                <w:rFonts w:ascii="仿宋_GB2312" w:eastAsia="仿宋_GB2312" w:hAnsi="华文中宋"/>
                <w:b/>
              </w:rPr>
            </w:pPr>
          </w:p>
        </w:tc>
        <w:tc>
          <w:tcPr>
            <w:tcW w:w="1480" w:type="dxa"/>
            <w:tcBorders>
              <w:top w:val="nil"/>
            </w:tcBorders>
            <w:vAlign w:val="center"/>
          </w:tcPr>
          <w:p w14:paraId="39A95D93" w14:textId="77777777" w:rsidR="00E44F21" w:rsidRDefault="00E44F21" w:rsidP="007F5BA7">
            <w:pPr>
              <w:jc w:val="center"/>
              <w:rPr>
                <w:rFonts w:ascii="仿宋_GB2312" w:eastAsia="仿宋_GB2312" w:hAnsi="华文中宋"/>
                <w:b/>
              </w:rPr>
            </w:pPr>
          </w:p>
        </w:tc>
        <w:tc>
          <w:tcPr>
            <w:tcW w:w="1506" w:type="dxa"/>
            <w:tcBorders>
              <w:right w:val="single" w:sz="4" w:space="0" w:color="auto"/>
            </w:tcBorders>
            <w:vAlign w:val="center"/>
          </w:tcPr>
          <w:p w14:paraId="31779736" w14:textId="77777777" w:rsidR="00E44F21" w:rsidRDefault="00E44F21" w:rsidP="007F5BA7">
            <w:pPr>
              <w:jc w:val="center"/>
              <w:rPr>
                <w:rFonts w:ascii="仿宋_GB2312" w:eastAsia="仿宋_GB2312" w:hAnsi="华文中宋"/>
                <w:b/>
              </w:rPr>
            </w:pPr>
          </w:p>
        </w:tc>
        <w:tc>
          <w:tcPr>
            <w:tcW w:w="954" w:type="dxa"/>
            <w:gridSpan w:val="2"/>
            <w:tcBorders>
              <w:right w:val="single" w:sz="4" w:space="0" w:color="auto"/>
            </w:tcBorders>
            <w:vAlign w:val="center"/>
          </w:tcPr>
          <w:p w14:paraId="53F0BF0B" w14:textId="77777777" w:rsidR="00E44F21" w:rsidRDefault="00E44F21" w:rsidP="007F5BA7">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55DDED53" w14:textId="77777777" w:rsidR="00E44F21" w:rsidRDefault="00E44F21" w:rsidP="007F5BA7">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3DE66B4F" w14:textId="77777777" w:rsidR="00E44F21" w:rsidRDefault="00E44F21" w:rsidP="007F5BA7">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4BAF8D97" w14:textId="77777777" w:rsidR="00E44F21" w:rsidRDefault="00E44F21" w:rsidP="007F5BA7">
            <w:pPr>
              <w:jc w:val="center"/>
              <w:rPr>
                <w:rFonts w:ascii="仿宋_GB2312" w:eastAsia="仿宋_GB2312" w:hAnsi="华文中宋"/>
                <w:b/>
              </w:rPr>
            </w:pPr>
          </w:p>
        </w:tc>
      </w:tr>
      <w:tr w:rsidR="00E44F21" w14:paraId="33416594" w14:textId="77777777" w:rsidTr="007F5BA7">
        <w:trPr>
          <w:cantSplit/>
          <w:trHeight w:val="510"/>
        </w:trPr>
        <w:tc>
          <w:tcPr>
            <w:tcW w:w="529" w:type="dxa"/>
            <w:tcBorders>
              <w:left w:val="single" w:sz="12" w:space="0" w:color="auto"/>
              <w:right w:val="single" w:sz="4" w:space="0" w:color="auto"/>
            </w:tcBorders>
            <w:vAlign w:val="center"/>
          </w:tcPr>
          <w:p w14:paraId="76746111" w14:textId="77777777" w:rsidR="00E44F21" w:rsidRDefault="00E44F21" w:rsidP="007F5BA7">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14:paraId="69BCB405" w14:textId="77777777" w:rsidR="00E44F21" w:rsidRDefault="00E44F21" w:rsidP="007F5BA7">
            <w:pPr>
              <w:jc w:val="center"/>
              <w:rPr>
                <w:rFonts w:ascii="仿宋_GB2312" w:eastAsia="仿宋_GB2312" w:hAnsi="华文中宋"/>
                <w:b/>
              </w:rPr>
            </w:pPr>
          </w:p>
        </w:tc>
        <w:tc>
          <w:tcPr>
            <w:tcW w:w="1757" w:type="dxa"/>
            <w:tcBorders>
              <w:left w:val="single" w:sz="4" w:space="0" w:color="auto"/>
            </w:tcBorders>
            <w:vAlign w:val="center"/>
          </w:tcPr>
          <w:p w14:paraId="075324EC" w14:textId="77777777" w:rsidR="00E44F21" w:rsidRDefault="00E44F21" w:rsidP="007F5BA7">
            <w:pPr>
              <w:jc w:val="center"/>
              <w:rPr>
                <w:rFonts w:ascii="仿宋_GB2312" w:eastAsia="仿宋_GB2312" w:hAnsi="华文中宋"/>
                <w:b/>
              </w:rPr>
            </w:pPr>
          </w:p>
        </w:tc>
        <w:tc>
          <w:tcPr>
            <w:tcW w:w="2989" w:type="dxa"/>
            <w:gridSpan w:val="2"/>
            <w:vAlign w:val="center"/>
          </w:tcPr>
          <w:p w14:paraId="1BBC23F0" w14:textId="77777777" w:rsidR="00E44F21" w:rsidRDefault="00E44F21" w:rsidP="007F5BA7">
            <w:pPr>
              <w:jc w:val="center"/>
              <w:rPr>
                <w:rFonts w:ascii="仿宋_GB2312" w:eastAsia="仿宋_GB2312" w:hAnsi="华文中宋"/>
                <w:b/>
              </w:rPr>
            </w:pPr>
          </w:p>
        </w:tc>
        <w:tc>
          <w:tcPr>
            <w:tcW w:w="1480" w:type="dxa"/>
            <w:vAlign w:val="center"/>
          </w:tcPr>
          <w:p w14:paraId="1BBB7C7D" w14:textId="77777777" w:rsidR="00E44F21" w:rsidRDefault="00E44F21" w:rsidP="007F5BA7">
            <w:pPr>
              <w:jc w:val="center"/>
              <w:rPr>
                <w:rFonts w:ascii="仿宋_GB2312" w:eastAsia="仿宋_GB2312" w:hAnsi="华文中宋"/>
                <w:b/>
              </w:rPr>
            </w:pPr>
          </w:p>
        </w:tc>
        <w:tc>
          <w:tcPr>
            <w:tcW w:w="1506" w:type="dxa"/>
            <w:tcBorders>
              <w:right w:val="single" w:sz="4" w:space="0" w:color="auto"/>
            </w:tcBorders>
            <w:vAlign w:val="center"/>
          </w:tcPr>
          <w:p w14:paraId="02A39A23" w14:textId="77777777" w:rsidR="00E44F21" w:rsidRDefault="00E44F21" w:rsidP="007F5BA7">
            <w:pPr>
              <w:jc w:val="center"/>
              <w:rPr>
                <w:rFonts w:ascii="仿宋_GB2312" w:eastAsia="仿宋_GB2312" w:hAnsi="华文中宋"/>
                <w:b/>
              </w:rPr>
            </w:pPr>
          </w:p>
        </w:tc>
        <w:tc>
          <w:tcPr>
            <w:tcW w:w="954" w:type="dxa"/>
            <w:gridSpan w:val="2"/>
            <w:tcBorders>
              <w:right w:val="single" w:sz="4" w:space="0" w:color="auto"/>
            </w:tcBorders>
            <w:vAlign w:val="center"/>
          </w:tcPr>
          <w:p w14:paraId="595CD235" w14:textId="77777777" w:rsidR="00E44F21" w:rsidRDefault="00E44F21" w:rsidP="007F5BA7">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58F91C83" w14:textId="77777777" w:rsidR="00E44F21" w:rsidRDefault="00E44F21" w:rsidP="007F5BA7">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67C7B597" w14:textId="77777777" w:rsidR="00E44F21" w:rsidRDefault="00E44F21" w:rsidP="007F5BA7">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38E4030" w14:textId="77777777" w:rsidR="00E44F21" w:rsidRDefault="00E44F21" w:rsidP="007F5BA7">
            <w:pPr>
              <w:jc w:val="center"/>
              <w:rPr>
                <w:rFonts w:ascii="仿宋_GB2312" w:eastAsia="仿宋_GB2312" w:hAnsi="华文中宋"/>
                <w:b/>
              </w:rPr>
            </w:pPr>
          </w:p>
        </w:tc>
      </w:tr>
      <w:tr w:rsidR="00E44F21" w14:paraId="20154595" w14:textId="77777777" w:rsidTr="007F5BA7">
        <w:trPr>
          <w:cantSplit/>
          <w:trHeight w:val="510"/>
        </w:trPr>
        <w:tc>
          <w:tcPr>
            <w:tcW w:w="529" w:type="dxa"/>
            <w:tcBorders>
              <w:left w:val="single" w:sz="12" w:space="0" w:color="auto"/>
              <w:right w:val="single" w:sz="4" w:space="0" w:color="auto"/>
            </w:tcBorders>
            <w:vAlign w:val="center"/>
          </w:tcPr>
          <w:p w14:paraId="6EE2A738" w14:textId="77777777" w:rsidR="00E44F21" w:rsidRDefault="00E44F21" w:rsidP="007F5BA7">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14:paraId="083601FD" w14:textId="77777777" w:rsidR="00E44F21" w:rsidRDefault="00E44F21" w:rsidP="007F5BA7">
            <w:pPr>
              <w:jc w:val="center"/>
              <w:rPr>
                <w:rFonts w:ascii="仿宋_GB2312" w:eastAsia="仿宋_GB2312" w:hAnsi="华文中宋"/>
                <w:b/>
              </w:rPr>
            </w:pPr>
          </w:p>
        </w:tc>
        <w:tc>
          <w:tcPr>
            <w:tcW w:w="1757" w:type="dxa"/>
            <w:tcBorders>
              <w:left w:val="single" w:sz="4" w:space="0" w:color="auto"/>
            </w:tcBorders>
            <w:vAlign w:val="center"/>
          </w:tcPr>
          <w:p w14:paraId="1AF6F717" w14:textId="77777777" w:rsidR="00E44F21" w:rsidRDefault="00E44F21" w:rsidP="007F5BA7">
            <w:pPr>
              <w:jc w:val="center"/>
              <w:rPr>
                <w:rFonts w:ascii="仿宋_GB2312" w:eastAsia="仿宋_GB2312" w:hAnsi="华文中宋"/>
                <w:b/>
              </w:rPr>
            </w:pPr>
          </w:p>
        </w:tc>
        <w:tc>
          <w:tcPr>
            <w:tcW w:w="2989" w:type="dxa"/>
            <w:gridSpan w:val="2"/>
            <w:vAlign w:val="center"/>
          </w:tcPr>
          <w:p w14:paraId="0F71FF55" w14:textId="77777777" w:rsidR="00E44F21" w:rsidRDefault="00E44F21" w:rsidP="007F5BA7">
            <w:pPr>
              <w:jc w:val="center"/>
              <w:rPr>
                <w:rFonts w:ascii="仿宋_GB2312" w:eastAsia="仿宋_GB2312" w:hAnsi="华文中宋"/>
                <w:b/>
              </w:rPr>
            </w:pPr>
          </w:p>
        </w:tc>
        <w:tc>
          <w:tcPr>
            <w:tcW w:w="1480" w:type="dxa"/>
            <w:vAlign w:val="center"/>
          </w:tcPr>
          <w:p w14:paraId="235D086B" w14:textId="77777777" w:rsidR="00E44F21" w:rsidRDefault="00E44F21" w:rsidP="007F5BA7">
            <w:pPr>
              <w:jc w:val="center"/>
              <w:rPr>
                <w:rFonts w:ascii="仿宋_GB2312" w:eastAsia="仿宋_GB2312" w:hAnsi="华文中宋"/>
                <w:b/>
              </w:rPr>
            </w:pPr>
          </w:p>
        </w:tc>
        <w:tc>
          <w:tcPr>
            <w:tcW w:w="1506" w:type="dxa"/>
            <w:tcBorders>
              <w:right w:val="single" w:sz="4" w:space="0" w:color="auto"/>
            </w:tcBorders>
            <w:vAlign w:val="center"/>
          </w:tcPr>
          <w:p w14:paraId="4318AE9D" w14:textId="77777777" w:rsidR="00E44F21" w:rsidRDefault="00E44F21" w:rsidP="007F5BA7">
            <w:pPr>
              <w:jc w:val="center"/>
              <w:rPr>
                <w:rFonts w:ascii="仿宋_GB2312" w:eastAsia="仿宋_GB2312" w:hAnsi="华文中宋"/>
                <w:b/>
              </w:rPr>
            </w:pPr>
          </w:p>
        </w:tc>
        <w:tc>
          <w:tcPr>
            <w:tcW w:w="954" w:type="dxa"/>
            <w:gridSpan w:val="2"/>
            <w:tcBorders>
              <w:right w:val="single" w:sz="4" w:space="0" w:color="auto"/>
            </w:tcBorders>
            <w:vAlign w:val="center"/>
          </w:tcPr>
          <w:p w14:paraId="24EF8A4A" w14:textId="77777777" w:rsidR="00E44F21" w:rsidRDefault="00E44F21" w:rsidP="007F5BA7">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1498F6C7" w14:textId="77777777" w:rsidR="00E44F21" w:rsidRDefault="00E44F21" w:rsidP="007F5BA7">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4B3FE51E" w14:textId="77777777" w:rsidR="00E44F21" w:rsidRDefault="00E44F21" w:rsidP="007F5BA7">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6D458BE8" w14:textId="77777777" w:rsidR="00E44F21" w:rsidRDefault="00E44F21" w:rsidP="007F5BA7">
            <w:pPr>
              <w:jc w:val="center"/>
              <w:rPr>
                <w:rFonts w:ascii="仿宋_GB2312" w:eastAsia="仿宋_GB2312" w:hAnsi="华文中宋"/>
                <w:b/>
              </w:rPr>
            </w:pPr>
          </w:p>
        </w:tc>
      </w:tr>
      <w:tr w:rsidR="00E44F21" w14:paraId="4D239CBD" w14:textId="77777777" w:rsidTr="007F5BA7">
        <w:trPr>
          <w:cantSplit/>
          <w:trHeight w:val="510"/>
        </w:trPr>
        <w:tc>
          <w:tcPr>
            <w:tcW w:w="7382" w:type="dxa"/>
            <w:gridSpan w:val="6"/>
            <w:tcBorders>
              <w:left w:val="single" w:sz="12" w:space="0" w:color="auto"/>
              <w:right w:val="single" w:sz="4" w:space="0" w:color="auto"/>
            </w:tcBorders>
            <w:vAlign w:val="center"/>
          </w:tcPr>
          <w:p w14:paraId="6B1B3A2C" w14:textId="77777777" w:rsidR="00E44F21" w:rsidRDefault="00E44F21" w:rsidP="007F5BA7">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14:paraId="0E938A0C" w14:textId="77777777" w:rsidR="00E44F21" w:rsidRDefault="00E44F21" w:rsidP="007F5BA7">
            <w:pPr>
              <w:rPr>
                <w:rFonts w:ascii="仿宋_GB2312" w:eastAsia="仿宋_GB2312" w:hAnsi="华文中宋"/>
                <w:bCs/>
              </w:rPr>
            </w:pPr>
            <w:r>
              <w:rPr>
                <w:rFonts w:ascii="仿宋_GB2312" w:eastAsia="仿宋_GB2312" w:hAnsi="华文中宋" w:hint="eastAsia"/>
                <w:bCs/>
              </w:rPr>
              <w:t>开标（公证）结果：进入开标程序共      家。</w:t>
            </w:r>
          </w:p>
        </w:tc>
      </w:tr>
      <w:tr w:rsidR="00E44F21" w14:paraId="0C7C2A7D" w14:textId="77777777" w:rsidTr="007F5BA7">
        <w:trPr>
          <w:cantSplit/>
          <w:trHeight w:val="510"/>
        </w:trPr>
        <w:tc>
          <w:tcPr>
            <w:tcW w:w="4410" w:type="dxa"/>
            <w:gridSpan w:val="5"/>
            <w:tcBorders>
              <w:left w:val="single" w:sz="12" w:space="0" w:color="auto"/>
              <w:bottom w:val="single" w:sz="12" w:space="0" w:color="auto"/>
              <w:right w:val="single" w:sz="4" w:space="0" w:color="auto"/>
            </w:tcBorders>
            <w:vAlign w:val="center"/>
          </w:tcPr>
          <w:p w14:paraId="6A40E935" w14:textId="77777777" w:rsidR="00E44F21" w:rsidRDefault="00E44F21" w:rsidP="007F5BA7">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14:paraId="573F7B55" w14:textId="77777777" w:rsidR="00E44F21" w:rsidRDefault="00E44F21" w:rsidP="007F5BA7">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14:paraId="396B46FE" w14:textId="77777777" w:rsidR="00E44F21" w:rsidRDefault="00E44F21" w:rsidP="007F5BA7">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14:paraId="638F5351" w14:textId="77777777" w:rsidR="00E44F21" w:rsidRDefault="00E44F21" w:rsidP="007F5BA7">
            <w:pPr>
              <w:rPr>
                <w:rFonts w:ascii="仿宋_GB2312" w:eastAsia="仿宋_GB2312" w:hAnsi="华文中宋"/>
                <w:spacing w:val="-16"/>
              </w:rPr>
            </w:pPr>
            <w:proofErr w:type="gramStart"/>
            <w:r>
              <w:rPr>
                <w:rFonts w:ascii="仿宋_GB2312" w:eastAsia="仿宋_GB2312" w:hAnsi="华文中宋" w:hint="eastAsia"/>
                <w:spacing w:val="-16"/>
              </w:rPr>
              <w:t>监标人</w:t>
            </w:r>
            <w:proofErr w:type="gramEnd"/>
            <w:r>
              <w:rPr>
                <w:rFonts w:ascii="仿宋_GB2312" w:eastAsia="仿宋_GB2312" w:hAnsi="华文中宋" w:hint="eastAsia"/>
                <w:b/>
                <w:bCs/>
                <w:spacing w:val="-16"/>
              </w:rPr>
              <w:t>:</w:t>
            </w:r>
          </w:p>
        </w:tc>
      </w:tr>
    </w:tbl>
    <w:p w14:paraId="1276ABA5" w14:textId="77777777" w:rsidR="00E44F21" w:rsidRDefault="00E44F21" w:rsidP="00E44F21">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14:paraId="6DA38F30" w14:textId="77777777" w:rsidR="00E44F21" w:rsidRDefault="00E44F21" w:rsidP="00E44F21">
      <w:pPr>
        <w:widowControl/>
        <w:jc w:val="left"/>
        <w:rPr>
          <w:rFonts w:ascii="仿宋_GB2312" w:eastAsia="仿宋_GB2312" w:hAnsi="华文中宋"/>
        </w:rPr>
        <w:sectPr w:rsidR="00E44F21" w:rsidSect="007F5BA7">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14:paraId="36B911C2"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14:paraId="74EB19E9"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2"/>
        <w:gridCol w:w="1449"/>
        <w:gridCol w:w="3136"/>
        <w:gridCol w:w="1684"/>
        <w:gridCol w:w="2265"/>
      </w:tblGrid>
      <w:tr w:rsidR="00E44F21" w14:paraId="3FB9028A" w14:textId="77777777" w:rsidTr="007F5BA7">
        <w:trPr>
          <w:trHeight w:val="582"/>
          <w:jc w:val="center"/>
        </w:trPr>
        <w:tc>
          <w:tcPr>
            <w:tcW w:w="1951" w:type="dxa"/>
            <w:gridSpan w:val="2"/>
            <w:tcBorders>
              <w:top w:val="single" w:sz="12" w:space="0" w:color="auto"/>
            </w:tcBorders>
            <w:vAlign w:val="center"/>
          </w:tcPr>
          <w:p w14:paraId="7A4E090F" w14:textId="77777777" w:rsidR="00E44F21" w:rsidRDefault="00E44F21" w:rsidP="007F5BA7">
            <w:pPr>
              <w:spacing w:line="240" w:lineRule="exact"/>
              <w:jc w:val="center"/>
              <w:rPr>
                <w:rFonts w:ascii="宋体"/>
                <w:szCs w:val="21"/>
              </w:rPr>
            </w:pPr>
            <w:r>
              <w:rPr>
                <w:rFonts w:ascii="宋体" w:hint="eastAsia"/>
                <w:szCs w:val="21"/>
              </w:rPr>
              <w:t>项目名称</w:t>
            </w:r>
          </w:p>
        </w:tc>
        <w:tc>
          <w:tcPr>
            <w:tcW w:w="3136" w:type="dxa"/>
            <w:tcBorders>
              <w:top w:val="single" w:sz="12" w:space="0" w:color="auto"/>
            </w:tcBorders>
            <w:vAlign w:val="center"/>
          </w:tcPr>
          <w:p w14:paraId="1EBE89C0" w14:textId="77777777" w:rsidR="00E44F21" w:rsidRDefault="00E44F21" w:rsidP="007F5BA7">
            <w:pPr>
              <w:spacing w:line="240" w:lineRule="exact"/>
              <w:jc w:val="center"/>
              <w:rPr>
                <w:rFonts w:ascii="宋体"/>
                <w:bCs/>
                <w:spacing w:val="-12"/>
                <w:kern w:val="10"/>
                <w:szCs w:val="21"/>
              </w:rPr>
            </w:pPr>
          </w:p>
        </w:tc>
        <w:tc>
          <w:tcPr>
            <w:tcW w:w="1684" w:type="dxa"/>
            <w:tcBorders>
              <w:top w:val="single" w:sz="12" w:space="0" w:color="auto"/>
            </w:tcBorders>
            <w:vAlign w:val="center"/>
          </w:tcPr>
          <w:p w14:paraId="0EB743A0" w14:textId="77777777" w:rsidR="00E44F21" w:rsidRDefault="00E44F21" w:rsidP="007F5BA7">
            <w:pPr>
              <w:spacing w:line="240" w:lineRule="exact"/>
              <w:jc w:val="center"/>
              <w:rPr>
                <w:rFonts w:ascii="宋体"/>
                <w:szCs w:val="21"/>
              </w:rPr>
            </w:pPr>
            <w:r>
              <w:rPr>
                <w:rFonts w:ascii="宋体" w:hint="eastAsia"/>
                <w:szCs w:val="21"/>
              </w:rPr>
              <w:t>交易登记号</w:t>
            </w:r>
          </w:p>
        </w:tc>
        <w:tc>
          <w:tcPr>
            <w:tcW w:w="2265" w:type="dxa"/>
            <w:tcBorders>
              <w:top w:val="single" w:sz="12" w:space="0" w:color="auto"/>
            </w:tcBorders>
            <w:vAlign w:val="center"/>
          </w:tcPr>
          <w:p w14:paraId="27A9FF6F" w14:textId="77777777" w:rsidR="00E44F21" w:rsidRDefault="00E44F21" w:rsidP="007F5BA7">
            <w:pPr>
              <w:pStyle w:val="10"/>
              <w:spacing w:line="240" w:lineRule="exact"/>
              <w:ind w:left="420"/>
              <w:rPr>
                <w:rFonts w:ascii="宋体"/>
                <w:b w:val="0"/>
                <w:bCs w:val="0"/>
                <w:sz w:val="21"/>
                <w:szCs w:val="21"/>
              </w:rPr>
            </w:pPr>
          </w:p>
        </w:tc>
      </w:tr>
      <w:tr w:rsidR="00E44F21" w14:paraId="70E1F9F6" w14:textId="77777777" w:rsidTr="007F5BA7">
        <w:trPr>
          <w:trHeight w:val="91"/>
          <w:jc w:val="center"/>
        </w:trPr>
        <w:tc>
          <w:tcPr>
            <w:tcW w:w="1951" w:type="dxa"/>
            <w:gridSpan w:val="2"/>
            <w:vAlign w:val="center"/>
          </w:tcPr>
          <w:p w14:paraId="37A35155" w14:textId="77777777" w:rsidR="00E44F21" w:rsidRDefault="00E44F21" w:rsidP="007F5BA7">
            <w:pPr>
              <w:spacing w:line="360" w:lineRule="auto"/>
              <w:jc w:val="center"/>
              <w:rPr>
                <w:rFonts w:ascii="宋体"/>
                <w:szCs w:val="21"/>
              </w:rPr>
            </w:pPr>
            <w:r>
              <w:rPr>
                <w:rFonts w:ascii="宋体" w:hint="eastAsia"/>
                <w:szCs w:val="21"/>
              </w:rPr>
              <w:t>交易类别及阶段</w:t>
            </w:r>
          </w:p>
        </w:tc>
        <w:tc>
          <w:tcPr>
            <w:tcW w:w="7085" w:type="dxa"/>
            <w:gridSpan w:val="3"/>
            <w:vAlign w:val="center"/>
          </w:tcPr>
          <w:p w14:paraId="0F74049F" w14:textId="77777777" w:rsidR="00E44F21" w:rsidRDefault="00E44F21" w:rsidP="007F5BA7">
            <w:pPr>
              <w:spacing w:line="360" w:lineRule="auto"/>
              <w:rPr>
                <w:rFonts w:ascii="宋体"/>
                <w:szCs w:val="21"/>
              </w:rPr>
            </w:pPr>
            <w:r>
              <w:rPr>
                <w:rFonts w:ascii="宋体" w:hint="eastAsia"/>
                <w:szCs w:val="21"/>
              </w:rPr>
              <w:t>□项目管理（代建） □总承包 □勘察 □设计 ■施工 □监理 □设备材料 □其他</w:t>
            </w:r>
          </w:p>
        </w:tc>
      </w:tr>
      <w:tr w:rsidR="00E44F21" w14:paraId="0846CCC6" w14:textId="77777777" w:rsidTr="007F5BA7">
        <w:trPr>
          <w:trHeight w:val="6805"/>
          <w:jc w:val="center"/>
        </w:trPr>
        <w:tc>
          <w:tcPr>
            <w:tcW w:w="9036" w:type="dxa"/>
            <w:gridSpan w:val="5"/>
            <w:vAlign w:val="center"/>
          </w:tcPr>
          <w:p w14:paraId="283F4708" w14:textId="77777777" w:rsidR="00E44F21" w:rsidRDefault="00E44F21" w:rsidP="007F5BA7">
            <w:pPr>
              <w:spacing w:line="360" w:lineRule="auto"/>
              <w:rPr>
                <w:rFonts w:ascii="宋体"/>
                <w:szCs w:val="21"/>
                <w:u w:val="single"/>
              </w:rPr>
            </w:pPr>
          </w:p>
          <w:p w14:paraId="1E94D0B4" w14:textId="77777777" w:rsidR="00E44F21" w:rsidRDefault="00E44F21" w:rsidP="007F5BA7">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14:paraId="4E175837" w14:textId="77777777" w:rsidR="00E44F21" w:rsidRDefault="00E44F21" w:rsidP="007F5BA7">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proofErr w:type="gramStart"/>
            <w:r>
              <w:rPr>
                <w:rFonts w:ascii="宋体" w:hint="eastAsia"/>
                <w:szCs w:val="21"/>
                <w:u w:val="single"/>
              </w:rPr>
              <w:t xml:space="preserve">　　　　</w:t>
            </w:r>
            <w:proofErr w:type="gramEnd"/>
            <w:r>
              <w:rPr>
                <w:rFonts w:ascii="宋体" w:hint="eastAsia"/>
                <w:szCs w:val="21"/>
              </w:rPr>
              <w:t>投标文件已被我方接受，经评标委员会评审，并公示无异议，被确定为中标人。</w:t>
            </w:r>
          </w:p>
          <w:p w14:paraId="70A0131D" w14:textId="77777777" w:rsidR="00E44F21" w:rsidRDefault="00E44F21" w:rsidP="007F5BA7">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14:paraId="480A3745" w14:textId="77777777" w:rsidR="00E44F21" w:rsidRDefault="00E44F21" w:rsidP="007F5BA7">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14:paraId="4AF73618" w14:textId="77777777" w:rsidR="00E44F21" w:rsidRDefault="00E44F21" w:rsidP="007F5BA7">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14:paraId="08E3235E" w14:textId="77777777" w:rsidR="00E44F21" w:rsidRDefault="00E44F21" w:rsidP="007F5BA7">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14:paraId="0CD08F2A" w14:textId="77777777" w:rsidR="00E44F21" w:rsidRDefault="00E44F21" w:rsidP="007F5BA7">
            <w:pPr>
              <w:spacing w:line="360" w:lineRule="auto"/>
              <w:ind w:firstLineChars="200" w:firstLine="420"/>
              <w:rPr>
                <w:rFonts w:ascii="宋体"/>
                <w:szCs w:val="21"/>
              </w:rPr>
            </w:pPr>
            <w:r>
              <w:rPr>
                <w:rFonts w:ascii="宋体" w:hint="eastAsia"/>
                <w:szCs w:val="21"/>
              </w:rPr>
              <w:t>质量要求：符合</w:t>
            </w:r>
            <w:proofErr w:type="gramStart"/>
            <w:r>
              <w:rPr>
                <w:rFonts w:ascii="宋体" w:hint="eastAsia"/>
                <w:szCs w:val="21"/>
                <w:u w:val="single"/>
              </w:rPr>
              <w:t xml:space="preserve">　　　　　　　　　　　</w:t>
            </w:r>
            <w:proofErr w:type="gramEnd"/>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标准。</w:t>
            </w:r>
          </w:p>
          <w:p w14:paraId="3810F2B5" w14:textId="77777777" w:rsidR="00E44F21" w:rsidRDefault="00E44F21" w:rsidP="007F5BA7">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14:paraId="7D3BE949" w14:textId="77777777" w:rsidR="00E44F21" w:rsidRDefault="00E44F21" w:rsidP="007F5BA7">
            <w:pPr>
              <w:spacing w:line="360" w:lineRule="auto"/>
              <w:ind w:firstLineChars="200" w:firstLine="420"/>
              <w:rPr>
                <w:rFonts w:ascii="宋体"/>
                <w:szCs w:val="21"/>
              </w:rPr>
            </w:pPr>
            <w:r>
              <w:rPr>
                <w:rFonts w:ascii="宋体" w:hint="eastAsia"/>
                <w:szCs w:val="21"/>
              </w:rPr>
              <w:t>其他项目管理人员：合同备案时，按照投标文件进行配备。</w:t>
            </w:r>
          </w:p>
          <w:p w14:paraId="7E71860F" w14:textId="77777777" w:rsidR="00E44F21" w:rsidRDefault="00E44F21" w:rsidP="007F5BA7">
            <w:pPr>
              <w:spacing w:line="360" w:lineRule="auto"/>
              <w:ind w:firstLineChars="200" w:firstLine="420"/>
              <w:rPr>
                <w:rFonts w:ascii="宋体"/>
                <w:szCs w:val="21"/>
              </w:rPr>
            </w:pPr>
            <w:r>
              <w:rPr>
                <w:rFonts w:ascii="宋体" w:hint="eastAsia"/>
                <w:szCs w:val="21"/>
              </w:rPr>
              <w:t>请你方在接到本通知书后的</w:t>
            </w:r>
            <w:proofErr w:type="gramStart"/>
            <w:r>
              <w:rPr>
                <w:rFonts w:ascii="宋体" w:hint="eastAsia"/>
                <w:szCs w:val="21"/>
                <w:u w:val="single"/>
              </w:rPr>
              <w:t xml:space="preserve">　　　　</w:t>
            </w:r>
            <w:proofErr w:type="gramEnd"/>
            <w:r>
              <w:rPr>
                <w:rFonts w:ascii="宋体" w:hint="eastAsia"/>
                <w:szCs w:val="21"/>
              </w:rPr>
              <w:t>天内到</w:t>
            </w:r>
            <w:proofErr w:type="gramStart"/>
            <w:r>
              <w:rPr>
                <w:rFonts w:ascii="宋体" w:hint="eastAsia"/>
                <w:szCs w:val="21"/>
                <w:u w:val="single"/>
              </w:rPr>
              <w:t xml:space="preserve">　　　　　　　　　　　</w:t>
            </w:r>
            <w:proofErr w:type="gramEnd"/>
            <w:r>
              <w:rPr>
                <w:rFonts w:ascii="宋体" w:hint="eastAsia"/>
                <w:szCs w:val="21"/>
              </w:rPr>
              <w:t>（指定地点）与我方签订合同。在此之前按招标文件第</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章“投标人须知”第</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款规定提交履约担保。</w:t>
            </w:r>
          </w:p>
          <w:p w14:paraId="6430E70E" w14:textId="77777777" w:rsidR="00E44F21" w:rsidRDefault="00E44F21" w:rsidP="007F5BA7">
            <w:pPr>
              <w:spacing w:line="360" w:lineRule="auto"/>
              <w:ind w:firstLineChars="200" w:firstLine="420"/>
              <w:rPr>
                <w:rFonts w:ascii="宋体"/>
                <w:szCs w:val="21"/>
              </w:rPr>
            </w:pPr>
            <w:r>
              <w:rPr>
                <w:rFonts w:ascii="宋体" w:hint="eastAsia"/>
                <w:szCs w:val="21"/>
              </w:rPr>
              <w:t>特此通知。</w:t>
            </w:r>
          </w:p>
          <w:p w14:paraId="431CFCCC" w14:textId="77777777" w:rsidR="00E44F21" w:rsidRDefault="00E44F21" w:rsidP="007F5BA7">
            <w:pPr>
              <w:spacing w:line="360" w:lineRule="auto"/>
              <w:ind w:firstLineChars="200" w:firstLine="420"/>
              <w:rPr>
                <w:rFonts w:ascii="宋体"/>
                <w:szCs w:val="21"/>
              </w:rPr>
            </w:pPr>
            <w:r>
              <w:rPr>
                <w:rFonts w:ascii="宋体" w:hint="eastAsia"/>
                <w:szCs w:val="21"/>
              </w:rPr>
              <w:t>招标人：</w:t>
            </w:r>
            <w:r>
              <w:rPr>
                <w:rFonts w:ascii="宋体" w:hint="eastAsia"/>
                <w:szCs w:val="21"/>
                <w:u w:val="single"/>
              </w:rPr>
              <w:t xml:space="preserve">            </w:t>
            </w:r>
            <w:r>
              <w:rPr>
                <w:rFonts w:ascii="宋体" w:hint="eastAsia"/>
                <w:szCs w:val="21"/>
              </w:rPr>
              <w:t>（盖单位章）     招标代理人：</w:t>
            </w:r>
            <w:r>
              <w:rPr>
                <w:rFonts w:ascii="宋体" w:hint="eastAsia"/>
                <w:szCs w:val="21"/>
                <w:u w:val="single"/>
              </w:rPr>
              <w:t xml:space="preserve">           </w:t>
            </w:r>
            <w:r>
              <w:rPr>
                <w:rFonts w:ascii="宋体" w:hint="eastAsia"/>
                <w:szCs w:val="21"/>
              </w:rPr>
              <w:t>（盖单位章）</w:t>
            </w:r>
          </w:p>
          <w:p w14:paraId="4A1AE97D" w14:textId="77777777" w:rsidR="00E44F21" w:rsidRDefault="00E44F21" w:rsidP="007F5BA7">
            <w:pPr>
              <w:spacing w:line="360" w:lineRule="auto"/>
              <w:ind w:firstLineChars="200" w:firstLine="420"/>
              <w:rPr>
                <w:rFonts w:ascii="宋体"/>
                <w:szCs w:val="21"/>
              </w:rPr>
            </w:pPr>
            <w:r>
              <w:rPr>
                <w:rFonts w:ascii="宋体" w:hint="eastAsia"/>
                <w:szCs w:val="21"/>
              </w:rPr>
              <w:t>法定代表人：</w:t>
            </w:r>
            <w:r>
              <w:rPr>
                <w:rFonts w:ascii="宋体" w:hint="eastAsia"/>
                <w:szCs w:val="21"/>
                <w:u w:val="single"/>
              </w:rPr>
              <w:t xml:space="preserve">　    　　</w:t>
            </w:r>
            <w:r>
              <w:rPr>
                <w:rFonts w:ascii="宋体" w:hint="eastAsia"/>
                <w:szCs w:val="21"/>
              </w:rPr>
              <w:t>（签字）     法定代表人：</w:t>
            </w:r>
            <w:r>
              <w:rPr>
                <w:rFonts w:ascii="宋体" w:hint="eastAsia"/>
                <w:szCs w:val="21"/>
                <w:u w:val="single"/>
              </w:rPr>
              <w:t xml:space="preserve">      　　　</w:t>
            </w:r>
            <w:r>
              <w:rPr>
                <w:rFonts w:ascii="宋体" w:hint="eastAsia"/>
                <w:szCs w:val="21"/>
              </w:rPr>
              <w:t>（签字）</w:t>
            </w:r>
          </w:p>
          <w:p w14:paraId="057C2FEA" w14:textId="77777777" w:rsidR="00E44F21" w:rsidRDefault="00E44F21" w:rsidP="007F5BA7">
            <w:pPr>
              <w:spacing w:line="360" w:lineRule="auto"/>
              <w:rPr>
                <w:rFonts w:ascii="宋体"/>
                <w:b/>
                <w:szCs w:val="21"/>
                <w:u w:val="single"/>
              </w:rPr>
            </w:pPr>
            <w:r>
              <w:rPr>
                <w:rFonts w:ascii="宋体" w:hint="eastAsia"/>
                <w:szCs w:val="21"/>
              </w:rPr>
              <w:t xml:space="preserve">                     年　 月  日                            年　 月  日</w:t>
            </w:r>
          </w:p>
        </w:tc>
      </w:tr>
      <w:tr w:rsidR="00E44F21" w14:paraId="6B7B8406" w14:textId="77777777" w:rsidTr="007F5BA7">
        <w:trPr>
          <w:trHeight w:val="1086"/>
          <w:jc w:val="center"/>
        </w:trPr>
        <w:tc>
          <w:tcPr>
            <w:tcW w:w="502" w:type="dxa"/>
            <w:tcBorders>
              <w:bottom w:val="single" w:sz="12" w:space="0" w:color="auto"/>
            </w:tcBorders>
            <w:vAlign w:val="center"/>
          </w:tcPr>
          <w:p w14:paraId="1F2A7437" w14:textId="77777777" w:rsidR="00E44F21" w:rsidRDefault="00E44F21" w:rsidP="007F5BA7">
            <w:pPr>
              <w:spacing w:line="276" w:lineRule="auto"/>
              <w:jc w:val="center"/>
              <w:rPr>
                <w:rFonts w:ascii="宋体"/>
                <w:szCs w:val="21"/>
              </w:rPr>
            </w:pPr>
            <w:proofErr w:type="gramStart"/>
            <w:r>
              <w:rPr>
                <w:rFonts w:ascii="宋体" w:hint="eastAsia"/>
                <w:szCs w:val="21"/>
              </w:rPr>
              <w:t xml:space="preserve">备　　</w:t>
            </w:r>
            <w:proofErr w:type="gramEnd"/>
            <w:r>
              <w:rPr>
                <w:rFonts w:ascii="宋体" w:hint="eastAsia"/>
                <w:szCs w:val="21"/>
              </w:rPr>
              <w:t>注</w:t>
            </w:r>
          </w:p>
        </w:tc>
        <w:tc>
          <w:tcPr>
            <w:tcW w:w="8534" w:type="dxa"/>
            <w:gridSpan w:val="4"/>
            <w:tcBorders>
              <w:bottom w:val="single" w:sz="12" w:space="0" w:color="auto"/>
            </w:tcBorders>
            <w:vAlign w:val="center"/>
          </w:tcPr>
          <w:p w14:paraId="3AB922DE" w14:textId="77777777" w:rsidR="00E44F21" w:rsidRDefault="00E44F21" w:rsidP="007F5BA7">
            <w:pPr>
              <w:spacing w:line="276" w:lineRule="auto"/>
              <w:jc w:val="left"/>
              <w:rPr>
                <w:rFonts w:ascii="宋体"/>
                <w:szCs w:val="21"/>
              </w:rPr>
            </w:pPr>
          </w:p>
        </w:tc>
      </w:tr>
    </w:tbl>
    <w:p w14:paraId="7C84D12A" w14:textId="77777777" w:rsidR="00E44F21" w:rsidRDefault="00E44F21" w:rsidP="00E44F21">
      <w:pPr>
        <w:spacing w:line="276" w:lineRule="auto"/>
        <w:ind w:left="630" w:hangingChars="300" w:hanging="630"/>
        <w:rPr>
          <w:rFonts w:ascii="宋体"/>
          <w:bCs/>
          <w:szCs w:val="21"/>
        </w:rPr>
        <w:sectPr w:rsidR="00E44F21" w:rsidSect="007F5BA7">
          <w:headerReference w:type="default" r:id="rId15"/>
          <w:footerReference w:type="default" r:id="rId16"/>
          <w:headerReference w:type="first" r:id="rId17"/>
          <w:footerReference w:type="first" r:id="rId18"/>
          <w:pgSz w:w="11906" w:h="16838"/>
          <w:pgMar w:top="1418" w:right="1554" w:bottom="1418" w:left="1531" w:header="851" w:footer="992" w:gutter="0"/>
          <w:cols w:space="720"/>
          <w:titlePg/>
          <w:docGrid w:linePitch="312"/>
        </w:sectPr>
      </w:pPr>
      <w:r>
        <w:rPr>
          <w:rFonts w:ascii="宋体" w:hint="eastAsia"/>
          <w:bCs/>
          <w:szCs w:val="21"/>
        </w:rPr>
        <w:t>说明：</w:t>
      </w:r>
      <w:bookmarkStart w:id="16" w:name="_Toc325317187"/>
    </w:p>
    <w:p w14:paraId="0E59232F"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三：中标结果通知书</w:t>
      </w:r>
      <w:bookmarkEnd w:id="16"/>
    </w:p>
    <w:p w14:paraId="0CA77D59" w14:textId="77777777" w:rsidR="00E44F21" w:rsidRDefault="00E44F21" w:rsidP="00E44F21">
      <w:pPr>
        <w:spacing w:line="276" w:lineRule="auto"/>
        <w:jc w:val="center"/>
        <w:rPr>
          <w:rFonts w:eastAsia="黑体"/>
          <w:sz w:val="36"/>
        </w:rPr>
      </w:pPr>
    </w:p>
    <w:p w14:paraId="10806673"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中标结果通知书</w:t>
      </w:r>
    </w:p>
    <w:p w14:paraId="28E6F636" w14:textId="77777777" w:rsidR="00E44F21" w:rsidRDefault="00E44F21" w:rsidP="00E44F21">
      <w:pPr>
        <w:spacing w:line="480" w:lineRule="exact"/>
      </w:pPr>
      <w:r>
        <w:rPr>
          <w:rFonts w:hint="eastAsia"/>
          <w:u w:val="single"/>
        </w:rPr>
        <w:t xml:space="preserve">                      </w:t>
      </w:r>
      <w:r>
        <w:rPr>
          <w:rFonts w:hint="eastAsia"/>
        </w:rPr>
        <w:t>（未中标人名称）：</w:t>
      </w:r>
    </w:p>
    <w:p w14:paraId="3F804471" w14:textId="77777777" w:rsidR="00E44F21" w:rsidRDefault="00E44F21" w:rsidP="00E44F21">
      <w:pPr>
        <w:spacing w:line="480" w:lineRule="exact"/>
      </w:pPr>
    </w:p>
    <w:p w14:paraId="36CE8030" w14:textId="77777777" w:rsidR="00E44F21" w:rsidRDefault="00E44F21" w:rsidP="00E44F21">
      <w:pPr>
        <w:spacing w:line="480" w:lineRule="exact"/>
        <w:ind w:firstLineChars="200" w:firstLine="420"/>
      </w:pPr>
      <w:r>
        <w:rPr>
          <w:rFonts w:hint="eastAsia"/>
        </w:rPr>
        <w:t>我方已接受</w:t>
      </w:r>
      <w:r>
        <w:rPr>
          <w:rFonts w:hint="eastAsia"/>
          <w:u w:val="single"/>
        </w:rPr>
        <w:t xml:space="preserve">                   </w:t>
      </w:r>
      <w:r>
        <w:rPr>
          <w:rFonts w:hint="eastAsia"/>
        </w:rPr>
        <w:t>（中标人名称）于</w:t>
      </w:r>
      <w:r>
        <w:rPr>
          <w:rFonts w:hint="eastAsia"/>
          <w:u w:val="single"/>
        </w:rPr>
        <w:t xml:space="preserve">                       </w:t>
      </w:r>
      <w:r>
        <w:rPr>
          <w:rFonts w:hint="eastAsia"/>
        </w:rPr>
        <w:t>（投标日期）所递交的</w:t>
      </w:r>
      <w:r>
        <w:rPr>
          <w:rFonts w:hint="eastAsia"/>
          <w:u w:val="single"/>
        </w:rPr>
        <w:t xml:space="preserve">           </w:t>
      </w:r>
      <w:r>
        <w:rPr>
          <w:rFonts w:hint="eastAsia"/>
        </w:rPr>
        <w:t>（招标项目名称）施工招标的投标文件，确定</w:t>
      </w:r>
      <w:r>
        <w:rPr>
          <w:rFonts w:hint="eastAsia"/>
          <w:u w:val="single"/>
        </w:rPr>
        <w:t xml:space="preserve">              </w:t>
      </w:r>
      <w:r>
        <w:rPr>
          <w:rFonts w:hint="eastAsia"/>
        </w:rPr>
        <w:t>（中标人名称）为中标人。</w:t>
      </w:r>
    </w:p>
    <w:p w14:paraId="2B1882D0" w14:textId="77777777" w:rsidR="00E44F21" w:rsidRDefault="00E44F21" w:rsidP="00E44F21">
      <w:pPr>
        <w:spacing w:line="480" w:lineRule="exact"/>
        <w:ind w:firstLineChars="200" w:firstLine="420"/>
      </w:pPr>
      <w:r>
        <w:rPr>
          <w:rFonts w:hint="eastAsia"/>
        </w:rPr>
        <w:t>感谢你单位对招标项目的参与！</w:t>
      </w:r>
    </w:p>
    <w:p w14:paraId="665F2314" w14:textId="77777777" w:rsidR="00E44F21" w:rsidRDefault="00E44F21" w:rsidP="00E44F21">
      <w:pPr>
        <w:spacing w:line="480" w:lineRule="exact"/>
        <w:ind w:firstLineChars="200" w:firstLine="420"/>
      </w:pPr>
    </w:p>
    <w:p w14:paraId="6AD194F9" w14:textId="77777777" w:rsidR="00E44F21" w:rsidRDefault="00E44F21" w:rsidP="00E44F21">
      <w:pPr>
        <w:spacing w:line="480" w:lineRule="exact"/>
        <w:ind w:firstLineChars="200" w:firstLine="420"/>
      </w:pPr>
    </w:p>
    <w:p w14:paraId="054D0514" w14:textId="77777777" w:rsidR="00E44F21" w:rsidRDefault="00E44F21" w:rsidP="00E44F21">
      <w:pPr>
        <w:spacing w:line="480" w:lineRule="exact"/>
        <w:ind w:firstLineChars="200" w:firstLine="420"/>
      </w:pPr>
    </w:p>
    <w:p w14:paraId="76C8840A" w14:textId="77777777" w:rsidR="00E44F21" w:rsidRDefault="00E44F21" w:rsidP="00E44F21">
      <w:pPr>
        <w:spacing w:line="480" w:lineRule="exact"/>
        <w:ind w:firstLineChars="200" w:firstLine="420"/>
        <w:rPr>
          <w:rFonts w:ascii="宋体" w:hAnsi="宋体"/>
        </w:rPr>
      </w:pPr>
    </w:p>
    <w:p w14:paraId="057E612F" w14:textId="77777777" w:rsidR="00E44F21" w:rsidRDefault="00E44F21" w:rsidP="00E44F21">
      <w:pPr>
        <w:wordWrap w:val="0"/>
        <w:spacing w:line="480" w:lineRule="exact"/>
        <w:ind w:firstLineChars="200" w:firstLine="420"/>
        <w:jc w:val="right"/>
        <w:rPr>
          <w:rFonts w:ascii="宋体" w:hAnsi="宋体"/>
        </w:rPr>
      </w:pPr>
      <w:r>
        <w:rPr>
          <w:rFonts w:ascii="宋体" w:hAnsi="宋体" w:hint="eastAsia"/>
        </w:rPr>
        <w:t>招标人：</w:t>
      </w:r>
      <w:r>
        <w:rPr>
          <w:rFonts w:ascii="宋体" w:hAnsi="宋体" w:hint="eastAsia"/>
          <w:u w:val="single"/>
        </w:rPr>
        <w:t xml:space="preserve">               </w:t>
      </w:r>
      <w:r>
        <w:rPr>
          <w:rFonts w:ascii="宋体" w:hAnsi="宋体" w:hint="eastAsia"/>
        </w:rPr>
        <w:t>（盖单位章）</w:t>
      </w:r>
    </w:p>
    <w:p w14:paraId="5C62EAC4" w14:textId="77777777" w:rsidR="00E44F21" w:rsidRDefault="00E44F21" w:rsidP="00E44F21">
      <w:pPr>
        <w:spacing w:line="480" w:lineRule="exact"/>
        <w:ind w:firstLineChars="200" w:firstLine="420"/>
        <w:jc w:val="right"/>
        <w:rPr>
          <w:u w:val="single"/>
        </w:rPr>
      </w:pPr>
    </w:p>
    <w:p w14:paraId="59D53EDD" w14:textId="77777777" w:rsidR="00E44F21" w:rsidRDefault="00E44F21" w:rsidP="00E44F21">
      <w:pPr>
        <w:spacing w:line="480" w:lineRule="exact"/>
        <w:ind w:firstLineChars="200" w:firstLine="420"/>
        <w:jc w:val="right"/>
        <w:sectPr w:rsidR="00E44F21" w:rsidSect="007F5BA7">
          <w:pgSz w:w="11906" w:h="16838"/>
          <w:pgMar w:top="1418" w:right="1554" w:bottom="1418" w:left="1531" w:header="851" w:footer="992" w:gutter="0"/>
          <w:cols w:space="720"/>
          <w:titlePg/>
          <w:docGrid w:linePitch="312"/>
        </w:sect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Start w:id="17" w:name="_Toc325317188"/>
      <w:bookmarkStart w:id="18" w:name="_Toc387415072"/>
      <w:bookmarkStart w:id="19" w:name="_Toc387418319"/>
    </w:p>
    <w:p w14:paraId="64D98012" w14:textId="77777777" w:rsidR="00E44F21" w:rsidRDefault="00E44F21" w:rsidP="00E44F21">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四：确认通知</w:t>
      </w:r>
      <w:bookmarkEnd w:id="17"/>
      <w:bookmarkEnd w:id="18"/>
      <w:bookmarkEnd w:id="19"/>
    </w:p>
    <w:p w14:paraId="07131FF0" w14:textId="77777777" w:rsidR="00E44F21" w:rsidRDefault="00E44F21" w:rsidP="00E44F21">
      <w:pPr>
        <w:tabs>
          <w:tab w:val="left" w:pos="3234"/>
        </w:tabs>
        <w:spacing w:line="276" w:lineRule="auto"/>
        <w:jc w:val="center"/>
        <w:rPr>
          <w:rFonts w:ascii="黑体" w:eastAsia="黑体"/>
          <w:b/>
          <w:sz w:val="30"/>
        </w:rPr>
      </w:pPr>
    </w:p>
    <w:p w14:paraId="03BCF529" w14:textId="77777777" w:rsidR="00E44F21" w:rsidRDefault="00E44F21" w:rsidP="00E44F21">
      <w:pPr>
        <w:spacing w:beforeLines="100" w:before="240" w:afterLines="100" w:after="240" w:line="400" w:lineRule="exact"/>
        <w:jc w:val="center"/>
        <w:rPr>
          <w:rFonts w:ascii="宋体" w:hAnsi="宋体"/>
          <w:b/>
          <w:sz w:val="28"/>
          <w:szCs w:val="28"/>
        </w:rPr>
      </w:pPr>
      <w:r>
        <w:rPr>
          <w:rFonts w:ascii="宋体" w:hAnsi="宋体" w:hint="eastAsia"/>
          <w:b/>
          <w:sz w:val="28"/>
          <w:szCs w:val="28"/>
        </w:rPr>
        <w:t xml:space="preserve">确 认 通 知 </w:t>
      </w:r>
    </w:p>
    <w:p w14:paraId="0315D780" w14:textId="77777777" w:rsidR="00E44F21" w:rsidRDefault="00E44F21" w:rsidP="00E44F21">
      <w:pPr>
        <w:tabs>
          <w:tab w:val="left" w:pos="3234"/>
        </w:tabs>
        <w:spacing w:line="276" w:lineRule="auto"/>
        <w:jc w:val="center"/>
        <w:rPr>
          <w:rFonts w:ascii="宋体" w:hAnsi="宋体"/>
          <w:b/>
          <w:sz w:val="30"/>
        </w:rPr>
      </w:pPr>
    </w:p>
    <w:p w14:paraId="77F9066A" w14:textId="77777777" w:rsidR="00E44F21" w:rsidRDefault="00E44F21" w:rsidP="00E44F21">
      <w:pPr>
        <w:spacing w:line="480" w:lineRule="exact"/>
        <w:rPr>
          <w:rFonts w:ascii="宋体" w:hAnsi="宋体"/>
        </w:rPr>
      </w:pPr>
      <w:r>
        <w:rPr>
          <w:rFonts w:ascii="宋体" w:hAnsi="宋体" w:hint="eastAsia"/>
          <w:u w:val="single"/>
        </w:rPr>
        <w:t xml:space="preserve">            </w:t>
      </w:r>
      <w:r>
        <w:rPr>
          <w:rFonts w:ascii="宋体" w:hAnsi="宋体" w:hint="eastAsia"/>
        </w:rPr>
        <w:t>（招标人名称）：</w:t>
      </w:r>
    </w:p>
    <w:p w14:paraId="27780434" w14:textId="77777777" w:rsidR="00E44F21" w:rsidRDefault="00E44F21" w:rsidP="00E44F21">
      <w:pPr>
        <w:spacing w:line="480" w:lineRule="exact"/>
        <w:rPr>
          <w:rFonts w:ascii="宋体" w:hAnsi="宋体"/>
        </w:rPr>
      </w:pPr>
    </w:p>
    <w:p w14:paraId="4245F477" w14:textId="77777777" w:rsidR="00E44F21" w:rsidRDefault="00E44F21" w:rsidP="00E44F21">
      <w:pPr>
        <w:spacing w:line="480" w:lineRule="exact"/>
        <w:ind w:firstLineChars="200" w:firstLine="420"/>
        <w:rPr>
          <w:rFonts w:ascii="宋体" w:hAnsi="宋体"/>
        </w:rPr>
      </w:pPr>
      <w:r>
        <w:rPr>
          <w:rFonts w:ascii="宋体" w:hAnsi="宋体" w:hint="eastAsia"/>
        </w:rPr>
        <w:t>你方于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日发出的</w:t>
      </w:r>
      <w:r>
        <w:rPr>
          <w:rFonts w:ascii="宋体" w:hAnsi="宋体" w:hint="eastAsia"/>
          <w:u w:val="single"/>
        </w:rPr>
        <w:t xml:space="preserve">       </w:t>
      </w:r>
      <w:r>
        <w:rPr>
          <w:rFonts w:ascii="宋体" w:hAnsi="宋体" w:hint="eastAsia"/>
        </w:rPr>
        <w:t>（招标项目名称）施工招标关于</w:t>
      </w:r>
      <w:r>
        <w:rPr>
          <w:rFonts w:ascii="宋体" w:hAnsi="宋体" w:hint="eastAsia"/>
          <w:u w:val="single"/>
        </w:rPr>
        <w:t xml:space="preserve"> 招标文件的澄清/修改 </w:t>
      </w:r>
      <w:r>
        <w:rPr>
          <w:rFonts w:ascii="宋体" w:hAnsi="宋体" w:hint="eastAsia"/>
        </w:rPr>
        <w:t>的通知，我方已于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日收到。</w:t>
      </w:r>
    </w:p>
    <w:p w14:paraId="10C04E34" w14:textId="77777777" w:rsidR="00E44F21" w:rsidRDefault="00E44F21" w:rsidP="00E44F21">
      <w:pPr>
        <w:spacing w:line="480" w:lineRule="exact"/>
        <w:ind w:firstLineChars="200" w:firstLine="420"/>
        <w:rPr>
          <w:rFonts w:ascii="宋体" w:hAnsi="宋体"/>
        </w:rPr>
      </w:pPr>
      <w:r>
        <w:rPr>
          <w:rFonts w:ascii="宋体" w:hAnsi="宋体" w:hint="eastAsia"/>
        </w:rPr>
        <w:t>特此确认。</w:t>
      </w:r>
    </w:p>
    <w:p w14:paraId="3C84D39E" w14:textId="77777777" w:rsidR="00E44F21" w:rsidRDefault="00E44F21" w:rsidP="00E44F21">
      <w:pPr>
        <w:spacing w:line="480" w:lineRule="exact"/>
        <w:ind w:firstLineChars="200" w:firstLine="420"/>
        <w:rPr>
          <w:rFonts w:ascii="宋体" w:hAnsi="宋体"/>
        </w:rPr>
      </w:pPr>
    </w:p>
    <w:p w14:paraId="4EB72D1D" w14:textId="77777777" w:rsidR="00E44F21" w:rsidRDefault="00E44F21" w:rsidP="00E44F21">
      <w:pPr>
        <w:spacing w:line="480" w:lineRule="exact"/>
        <w:ind w:firstLineChars="200" w:firstLine="420"/>
        <w:rPr>
          <w:rFonts w:ascii="宋体" w:hAnsi="宋体"/>
        </w:rPr>
      </w:pPr>
    </w:p>
    <w:p w14:paraId="644A8DC5" w14:textId="77777777" w:rsidR="00E44F21" w:rsidRDefault="00E44F21" w:rsidP="00E44F21">
      <w:pPr>
        <w:spacing w:line="480" w:lineRule="exact"/>
        <w:ind w:firstLineChars="200" w:firstLine="420"/>
        <w:rPr>
          <w:rFonts w:ascii="宋体" w:hAnsi="宋体"/>
        </w:rPr>
      </w:pPr>
    </w:p>
    <w:p w14:paraId="1B2DAF69" w14:textId="77777777" w:rsidR="00E44F21" w:rsidRDefault="00E44F21" w:rsidP="00E44F21">
      <w:pPr>
        <w:spacing w:line="480" w:lineRule="exact"/>
        <w:ind w:firstLineChars="200" w:firstLine="420"/>
        <w:rPr>
          <w:rFonts w:ascii="宋体" w:hAnsi="宋体"/>
        </w:rPr>
      </w:pPr>
    </w:p>
    <w:p w14:paraId="42AF17C0" w14:textId="77777777" w:rsidR="00E44F21" w:rsidRDefault="00E44F21" w:rsidP="00E44F21">
      <w:pPr>
        <w:wordWrap w:val="0"/>
        <w:spacing w:line="480" w:lineRule="exact"/>
        <w:ind w:firstLineChars="200" w:firstLine="420"/>
        <w:jc w:val="right"/>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14:paraId="522EFAF6" w14:textId="77777777" w:rsidR="00E44F21" w:rsidRDefault="00E44F21" w:rsidP="00E44F21">
      <w:pPr>
        <w:spacing w:line="480" w:lineRule="exact"/>
        <w:ind w:firstLineChars="200" w:firstLine="420"/>
        <w:jc w:val="right"/>
        <w:rPr>
          <w:rFonts w:ascii="宋体" w:hAnsi="宋体"/>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（签字）</w:t>
      </w:r>
    </w:p>
    <w:p w14:paraId="6F5EA3E1" w14:textId="77777777" w:rsidR="00E44F21" w:rsidRDefault="00E44F21" w:rsidP="00E44F21">
      <w:pPr>
        <w:spacing w:line="480" w:lineRule="exact"/>
        <w:ind w:firstLineChars="200" w:firstLine="420"/>
        <w:jc w:val="right"/>
        <w:rPr>
          <w:rFonts w:ascii="宋体" w:hAnsi="宋体"/>
        </w:rPr>
      </w:pPr>
    </w:p>
    <w:p w14:paraId="1CC1D9E3" w14:textId="77777777" w:rsidR="00E44F21" w:rsidRDefault="00E44F21" w:rsidP="00E44F21">
      <w:pPr>
        <w:wordWrap w:val="0"/>
        <w:spacing w:line="480" w:lineRule="exact"/>
        <w:jc w:val="right"/>
        <w:rPr>
          <w:rFonts w:cs="Arial"/>
          <w:b/>
          <w:bCs/>
          <w:sz w:val="22"/>
          <w:szCs w:val="22"/>
          <w:u w:val="single"/>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3D0A9B6" w14:textId="77777777" w:rsidR="00E44F21" w:rsidRDefault="00E44F21" w:rsidP="00E44F21">
      <w:pPr>
        <w:spacing w:line="0" w:lineRule="atLeast"/>
        <w:ind w:left="820"/>
        <w:rPr>
          <w:rFonts w:ascii="宋体" w:hAnsi="宋体"/>
          <w:b/>
          <w:sz w:val="36"/>
        </w:rPr>
        <w:sectPr w:rsidR="00E44F21" w:rsidSect="007F5BA7">
          <w:pgSz w:w="11906" w:h="16838"/>
          <w:pgMar w:top="1418" w:right="1554" w:bottom="1418" w:left="1531" w:header="851" w:footer="851" w:gutter="0"/>
          <w:cols w:space="720"/>
          <w:titlePg/>
          <w:docGrid w:linePitch="381"/>
        </w:sectPr>
      </w:pPr>
    </w:p>
    <w:p w14:paraId="070B9991" w14:textId="77777777" w:rsidR="00E44F21" w:rsidRDefault="00E44F21" w:rsidP="00E44F21">
      <w:pPr>
        <w:pStyle w:val="20"/>
        <w:spacing w:before="0" w:after="0" w:line="276" w:lineRule="auto"/>
        <w:jc w:val="center"/>
        <w:rPr>
          <w:rFonts w:ascii="宋体" w:eastAsia="宋体"/>
          <w:sz w:val="36"/>
          <w:szCs w:val="36"/>
        </w:rPr>
      </w:pPr>
      <w:bookmarkStart w:id="20" w:name="_Toc503187881"/>
      <w:r>
        <w:rPr>
          <w:rFonts w:ascii="宋体" w:eastAsia="宋体" w:hint="eastAsia"/>
          <w:sz w:val="36"/>
          <w:szCs w:val="36"/>
        </w:rPr>
        <w:lastRenderedPageBreak/>
        <w:t xml:space="preserve">第三章 </w:t>
      </w:r>
      <w:bookmarkStart w:id="21" w:name="_Toc193449955"/>
      <w:r>
        <w:rPr>
          <w:rFonts w:ascii="宋体" w:eastAsia="宋体" w:hint="eastAsia"/>
          <w:sz w:val="36"/>
          <w:szCs w:val="36"/>
        </w:rPr>
        <w:t xml:space="preserve"> 评标办法</w:t>
      </w:r>
      <w:bookmarkEnd w:id="20"/>
      <w:bookmarkEnd w:id="21"/>
    </w:p>
    <w:p w14:paraId="630EF91C" w14:textId="77777777" w:rsidR="00E44F21" w:rsidRDefault="00E44F21" w:rsidP="00E44F21">
      <w:pPr>
        <w:pStyle w:val="30"/>
        <w:spacing w:line="276" w:lineRule="auto"/>
        <w:jc w:val="center"/>
      </w:pPr>
      <w:bookmarkStart w:id="22" w:name="_Toc387415074"/>
      <w:bookmarkStart w:id="23" w:name="_Toc325317190"/>
      <w:bookmarkStart w:id="24" w:name="_Toc503187882"/>
      <w:bookmarkStart w:id="25" w:name="_Toc387418321"/>
      <w:bookmarkStart w:id="26" w:name="_Toc387417980"/>
      <w:r>
        <w:rPr>
          <w:rFonts w:hint="eastAsia"/>
        </w:rPr>
        <w:t>评标办法</w:t>
      </w:r>
      <w:bookmarkEnd w:id="22"/>
      <w:bookmarkEnd w:id="23"/>
      <w:bookmarkEnd w:id="24"/>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60"/>
        <w:gridCol w:w="2196"/>
        <w:gridCol w:w="5164"/>
      </w:tblGrid>
      <w:tr w:rsidR="00E44F21" w14:paraId="3209D718" w14:textId="77777777" w:rsidTr="007F5BA7">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5077922B" w14:textId="77777777" w:rsidR="00E44F21" w:rsidRDefault="00E44F21" w:rsidP="007F5BA7">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14:paraId="162F6426" w14:textId="77777777" w:rsidR="00E44F21" w:rsidRDefault="00E44F21" w:rsidP="007F5BA7">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14:paraId="3321C831" w14:textId="4E5AE8E8" w:rsidR="00E44F21" w:rsidRDefault="00E44F21" w:rsidP="007F5BA7">
            <w:pPr>
              <w:spacing w:line="276" w:lineRule="auto"/>
              <w:rPr>
                <w:rFonts w:ascii="宋体" w:hAnsi="宋体"/>
                <w:b/>
                <w:szCs w:val="21"/>
              </w:rPr>
            </w:pPr>
            <w:r>
              <w:rPr>
                <w:rFonts w:ascii="宋体" w:hAnsi="宋体" w:hint="eastAsia"/>
              </w:rPr>
              <w:t>最</w:t>
            </w:r>
            <w:r w:rsidR="007F5BA7">
              <w:rPr>
                <w:rFonts w:ascii="宋体" w:hAnsi="宋体" w:hint="eastAsia"/>
              </w:rPr>
              <w:t>大</w:t>
            </w:r>
            <w:proofErr w:type="gramStart"/>
            <w:r w:rsidR="007F5BA7">
              <w:rPr>
                <w:rFonts w:ascii="宋体" w:hAnsi="宋体" w:hint="eastAsia"/>
              </w:rPr>
              <w:t>下浮率</w:t>
            </w:r>
            <w:proofErr w:type="gramEnd"/>
            <w:r>
              <w:rPr>
                <w:rFonts w:ascii="宋体" w:hAnsi="宋体" w:hint="eastAsia"/>
              </w:rPr>
              <w:t>法</w:t>
            </w:r>
          </w:p>
        </w:tc>
      </w:tr>
      <w:tr w:rsidR="00E44F21" w14:paraId="76135F0A" w14:textId="77777777" w:rsidTr="007F5BA7">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3E8D7EA6" w14:textId="77777777" w:rsidR="00E44F21" w:rsidRDefault="00E44F21" w:rsidP="007F5BA7">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14:paraId="5540725B" w14:textId="77777777" w:rsidR="00E44F21" w:rsidRDefault="00E44F21" w:rsidP="007F5BA7">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14:paraId="246FF4E9" w14:textId="77777777" w:rsidR="00E44F21" w:rsidRDefault="00E44F21" w:rsidP="007F5BA7">
            <w:pPr>
              <w:tabs>
                <w:tab w:val="left" w:pos="3234"/>
              </w:tabs>
              <w:jc w:val="center"/>
              <w:rPr>
                <w:rFonts w:ascii="宋体" w:hAnsi="宋体"/>
                <w:b/>
                <w:szCs w:val="21"/>
              </w:rPr>
            </w:pPr>
            <w:r>
              <w:rPr>
                <w:rFonts w:ascii="宋体" w:hAnsi="宋体" w:hint="eastAsia"/>
                <w:b/>
                <w:szCs w:val="21"/>
              </w:rPr>
              <w:t>评审标准</w:t>
            </w:r>
          </w:p>
        </w:tc>
      </w:tr>
      <w:tr w:rsidR="00E44F21" w14:paraId="4C079155" w14:textId="77777777" w:rsidTr="007F5BA7">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14:paraId="6031FF03" w14:textId="77777777" w:rsidR="00E44F21" w:rsidRDefault="00E44F21" w:rsidP="007F5BA7">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14:paraId="79110402" w14:textId="77777777" w:rsidR="00E44F21" w:rsidRDefault="00E44F21" w:rsidP="007F5BA7">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14:paraId="1CD3AC7A" w14:textId="77777777" w:rsidR="00E44F21" w:rsidRDefault="00E44F21" w:rsidP="007F5BA7">
            <w:pPr>
              <w:pStyle w:val="Char5"/>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14:paraId="7F8C7F96" w14:textId="77777777" w:rsidR="00E44F21" w:rsidRDefault="00E44F21" w:rsidP="007F5BA7">
            <w:pPr>
              <w:pStyle w:val="Char5"/>
              <w:rPr>
                <w:rFonts w:ascii="宋体" w:hAnsi="宋体"/>
                <w:szCs w:val="21"/>
              </w:rPr>
            </w:pPr>
            <w:r>
              <w:rPr>
                <w:rFonts w:ascii="宋体" w:hAnsi="宋体" w:hint="eastAsia"/>
                <w:szCs w:val="21"/>
              </w:rPr>
              <w:t>与营业执照、资质证书、安全生产许可证一致</w:t>
            </w:r>
          </w:p>
        </w:tc>
      </w:tr>
      <w:tr w:rsidR="00E44F21" w14:paraId="4A98BAF5" w14:textId="77777777" w:rsidTr="007F5BA7">
        <w:trPr>
          <w:cantSplit/>
          <w:trHeight w:val="1317"/>
          <w:jc w:val="center"/>
        </w:trPr>
        <w:tc>
          <w:tcPr>
            <w:tcW w:w="753" w:type="dxa"/>
            <w:vMerge/>
            <w:tcBorders>
              <w:top w:val="single" w:sz="4" w:space="0" w:color="auto"/>
              <w:left w:val="single" w:sz="4" w:space="0" w:color="auto"/>
              <w:right w:val="single" w:sz="4" w:space="0" w:color="auto"/>
            </w:tcBorders>
            <w:vAlign w:val="center"/>
          </w:tcPr>
          <w:p w14:paraId="595F3CD3" w14:textId="77777777" w:rsidR="00E44F21" w:rsidRDefault="00E44F21" w:rsidP="007F5BA7">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35AD476A" w14:textId="77777777" w:rsidR="00E44F21" w:rsidRDefault="00E44F21" w:rsidP="007F5BA7">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53998267" w14:textId="77777777" w:rsidR="00E44F21" w:rsidRDefault="00E44F21" w:rsidP="007F5BA7">
            <w:pPr>
              <w:pStyle w:val="Char5"/>
              <w:ind w:leftChars="-42" w:rightChars="-55" w:right="-115" w:hangingChars="42" w:hanging="88"/>
              <w:jc w:val="center"/>
              <w:rPr>
                <w:rFonts w:ascii="宋体" w:hAnsi="宋体"/>
                <w:szCs w:val="21"/>
              </w:rPr>
            </w:pPr>
            <w:r>
              <w:rPr>
                <w:rFonts w:ascii="宋体" w:hAnsi="宋体" w:hint="eastAsia"/>
                <w:szCs w:val="21"/>
              </w:rPr>
              <w:t>投标函及投标函附录</w:t>
            </w:r>
          </w:p>
          <w:p w14:paraId="432C7B8A" w14:textId="77777777" w:rsidR="00E44F21" w:rsidRDefault="00E44F21" w:rsidP="007F5BA7">
            <w:pPr>
              <w:pStyle w:val="Char5"/>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14:paraId="1C8C39F9" w14:textId="77777777" w:rsidR="00E44F21" w:rsidRDefault="00E44F21" w:rsidP="007F5BA7">
            <w:pPr>
              <w:pStyle w:val="Char5"/>
              <w:rPr>
                <w:rFonts w:ascii="宋体" w:hAnsi="宋体"/>
                <w:szCs w:val="21"/>
              </w:rPr>
            </w:pPr>
            <w:r>
              <w:rPr>
                <w:rFonts w:ascii="宋体" w:hAnsi="宋体"/>
              </w:rPr>
              <w:t>有法定代表人或其委托代理人签字或加盖单位章。由法定代表人签字的，应附法定代表人身份证明，由代理人签字的，应附授权委托书，身份证明或授权委托书应符合第</w:t>
            </w:r>
            <w:r>
              <w:rPr>
                <w:rFonts w:ascii="宋体" w:hAnsi="宋体" w:hint="eastAsia"/>
              </w:rPr>
              <w:t>八</w:t>
            </w:r>
            <w:r>
              <w:rPr>
                <w:rFonts w:ascii="宋体" w:hAnsi="宋体"/>
              </w:rPr>
              <w:t>章</w:t>
            </w:r>
            <w:r>
              <w:rPr>
                <w:rFonts w:ascii="宋体" w:hAnsi="宋体" w:hint="eastAsia"/>
                <w:szCs w:val="21"/>
              </w:rPr>
              <w:t>“</w:t>
            </w:r>
            <w:r>
              <w:rPr>
                <w:rFonts w:ascii="宋体" w:hAnsi="宋体"/>
              </w:rPr>
              <w:t>投标文件格式</w:t>
            </w:r>
            <w:r>
              <w:rPr>
                <w:rFonts w:ascii="宋体" w:hAnsi="宋体" w:hint="eastAsia"/>
                <w:szCs w:val="21"/>
              </w:rPr>
              <w:t>”</w:t>
            </w:r>
            <w:r>
              <w:rPr>
                <w:rFonts w:ascii="宋体" w:hAnsi="宋体"/>
              </w:rPr>
              <w:t>的规定</w:t>
            </w:r>
          </w:p>
        </w:tc>
      </w:tr>
      <w:tr w:rsidR="00E44F21" w14:paraId="18CC9C9D" w14:textId="77777777" w:rsidTr="007F5BA7">
        <w:trPr>
          <w:cantSplit/>
          <w:trHeight w:val="901"/>
          <w:jc w:val="center"/>
        </w:trPr>
        <w:tc>
          <w:tcPr>
            <w:tcW w:w="753" w:type="dxa"/>
            <w:vMerge/>
            <w:tcBorders>
              <w:top w:val="single" w:sz="4" w:space="0" w:color="auto"/>
              <w:left w:val="single" w:sz="4" w:space="0" w:color="auto"/>
              <w:right w:val="single" w:sz="4" w:space="0" w:color="auto"/>
            </w:tcBorders>
            <w:vAlign w:val="center"/>
          </w:tcPr>
          <w:p w14:paraId="60491701" w14:textId="77777777" w:rsidR="00E44F21" w:rsidRDefault="00E44F21" w:rsidP="007F5BA7">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6F045E92" w14:textId="77777777" w:rsidR="00E44F21" w:rsidRDefault="00E44F21" w:rsidP="007F5BA7">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15AD05BF" w14:textId="77777777" w:rsidR="00E44F21" w:rsidRDefault="00E44F21" w:rsidP="007F5BA7">
            <w:pPr>
              <w:pStyle w:val="Char5"/>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14:paraId="29C229DC" w14:textId="77777777" w:rsidR="00E44F21" w:rsidRDefault="00E44F21" w:rsidP="007F5BA7">
            <w:pPr>
              <w:pStyle w:val="Char5"/>
              <w:rPr>
                <w:rFonts w:ascii="宋体" w:hAnsi="宋体"/>
                <w:szCs w:val="21"/>
              </w:rPr>
            </w:pPr>
            <w:r>
              <w:rPr>
                <w:rFonts w:ascii="宋体" w:hAnsi="宋体" w:hint="eastAsia"/>
                <w:szCs w:val="21"/>
              </w:rPr>
              <w:t>只能有一个有效报价</w:t>
            </w:r>
          </w:p>
        </w:tc>
      </w:tr>
      <w:tr w:rsidR="00E44F21" w14:paraId="3139252F" w14:textId="77777777" w:rsidTr="007F5BA7">
        <w:trPr>
          <w:cantSplit/>
          <w:trHeight w:val="624"/>
          <w:jc w:val="center"/>
        </w:trPr>
        <w:tc>
          <w:tcPr>
            <w:tcW w:w="753" w:type="dxa"/>
            <w:vMerge/>
            <w:tcBorders>
              <w:left w:val="single" w:sz="4" w:space="0" w:color="auto"/>
              <w:right w:val="single" w:sz="4" w:space="0" w:color="auto"/>
            </w:tcBorders>
            <w:vAlign w:val="center"/>
          </w:tcPr>
          <w:p w14:paraId="7CA0F5A5" w14:textId="77777777" w:rsidR="00E44F21" w:rsidRDefault="00E44F21" w:rsidP="007F5BA7">
            <w:pPr>
              <w:rPr>
                <w:rFonts w:ascii="宋体" w:hAnsi="宋体"/>
                <w:szCs w:val="21"/>
              </w:rPr>
            </w:pPr>
          </w:p>
        </w:tc>
        <w:tc>
          <w:tcPr>
            <w:tcW w:w="860" w:type="dxa"/>
            <w:vMerge/>
            <w:tcBorders>
              <w:left w:val="single" w:sz="4" w:space="0" w:color="auto"/>
              <w:right w:val="single" w:sz="4" w:space="0" w:color="auto"/>
            </w:tcBorders>
            <w:vAlign w:val="center"/>
          </w:tcPr>
          <w:p w14:paraId="45FCA723" w14:textId="77777777" w:rsidR="00E44F21" w:rsidRDefault="00E44F21" w:rsidP="007F5BA7">
            <w:pPr>
              <w:rPr>
                <w:rFonts w:ascii="宋体" w:hAnsi="宋体"/>
                <w:szCs w:val="21"/>
              </w:rPr>
            </w:pPr>
          </w:p>
        </w:tc>
        <w:tc>
          <w:tcPr>
            <w:tcW w:w="2196" w:type="dxa"/>
            <w:tcBorders>
              <w:left w:val="single" w:sz="4" w:space="0" w:color="auto"/>
              <w:right w:val="single" w:sz="4" w:space="0" w:color="auto"/>
            </w:tcBorders>
            <w:vAlign w:val="center"/>
          </w:tcPr>
          <w:p w14:paraId="08A4CEA6" w14:textId="77777777" w:rsidR="00E44F21" w:rsidRDefault="00E44F21" w:rsidP="007F5BA7">
            <w:pPr>
              <w:pStyle w:val="Char5"/>
              <w:ind w:leftChars="-42" w:rightChars="-55" w:right="-115" w:hangingChars="42" w:hanging="88"/>
              <w:jc w:val="center"/>
              <w:rPr>
                <w:rFonts w:ascii="宋体" w:hAnsi="宋体"/>
                <w:szCs w:val="21"/>
              </w:rPr>
            </w:pPr>
          </w:p>
        </w:tc>
        <w:tc>
          <w:tcPr>
            <w:tcW w:w="5164" w:type="dxa"/>
            <w:tcBorders>
              <w:top w:val="single" w:sz="4" w:space="0" w:color="auto"/>
              <w:left w:val="single" w:sz="4" w:space="0" w:color="auto"/>
              <w:bottom w:val="single" w:sz="4" w:space="0" w:color="auto"/>
              <w:right w:val="single" w:sz="4" w:space="0" w:color="auto"/>
            </w:tcBorders>
            <w:vAlign w:val="center"/>
          </w:tcPr>
          <w:p w14:paraId="35985D1E" w14:textId="77777777" w:rsidR="00E44F21" w:rsidRDefault="00E44F21" w:rsidP="007F5BA7">
            <w:pPr>
              <w:pStyle w:val="Char5"/>
              <w:widowControl/>
              <w:autoSpaceDE w:val="0"/>
              <w:spacing w:line="240" w:lineRule="atLeast"/>
              <w:rPr>
                <w:rFonts w:ascii="宋体" w:hAnsi="宋体"/>
                <w:szCs w:val="21"/>
                <w:u w:val="single"/>
              </w:rPr>
            </w:pPr>
          </w:p>
        </w:tc>
      </w:tr>
      <w:tr w:rsidR="00E44F21" w14:paraId="2A08BB03" w14:textId="77777777" w:rsidTr="007F5BA7">
        <w:trPr>
          <w:cantSplit/>
          <w:trHeight w:val="6306"/>
          <w:jc w:val="center"/>
        </w:trPr>
        <w:tc>
          <w:tcPr>
            <w:tcW w:w="753" w:type="dxa"/>
            <w:tcBorders>
              <w:left w:val="single" w:sz="4" w:space="0" w:color="auto"/>
              <w:right w:val="single" w:sz="4" w:space="0" w:color="auto"/>
            </w:tcBorders>
            <w:vAlign w:val="center"/>
          </w:tcPr>
          <w:p w14:paraId="78545B61" w14:textId="77777777" w:rsidR="00E44F21" w:rsidRDefault="00E44F21" w:rsidP="007F5BA7">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14:paraId="57429A3D" w14:textId="77777777" w:rsidR="00E44F21" w:rsidRDefault="00E44F21" w:rsidP="007F5BA7">
            <w:pPr>
              <w:tabs>
                <w:tab w:val="left" w:pos="3234"/>
              </w:tabs>
              <w:ind w:left="113" w:right="113"/>
              <w:jc w:val="center"/>
              <w:rPr>
                <w:rFonts w:ascii="宋体" w:hAnsi="宋体" w:cs="宋体"/>
                <w:szCs w:val="21"/>
              </w:rPr>
            </w:pPr>
            <w:r>
              <w:rPr>
                <w:rFonts w:ascii="宋体" w:hAnsi="宋体" w:cs="宋体" w:hint="eastAsia"/>
                <w:szCs w:val="21"/>
                <w:lang w:bidi="ar"/>
              </w:rPr>
              <w:t>资格评审标准</w:t>
            </w:r>
          </w:p>
          <w:p w14:paraId="3123F5B2" w14:textId="77777777" w:rsidR="00E44F21" w:rsidRDefault="00E44F21" w:rsidP="007F5BA7">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4B9577D8" w14:textId="337AE79A" w:rsidR="00E44F21" w:rsidRPr="007F5BA7" w:rsidRDefault="007F5BA7" w:rsidP="007F5BA7">
            <w:pPr>
              <w:pStyle w:val="Char5"/>
              <w:widowControl/>
              <w:rPr>
                <w:rFonts w:ascii="宋体" w:hAnsi="宋体" w:cs="宋体"/>
                <w:szCs w:val="21"/>
              </w:rPr>
            </w:pPr>
            <w:r w:rsidRPr="007F5BA7">
              <w:rPr>
                <w:rFonts w:ascii="宋体" w:hAnsi="宋体" w:cs="宋体" w:hint="eastAsia"/>
                <w:szCs w:val="21"/>
              </w:rPr>
              <w:t>有GC类GC2级别压力管道安装资质；</w:t>
            </w:r>
          </w:p>
          <w:p w14:paraId="40236C91" w14:textId="77777777" w:rsidR="00E44F21" w:rsidRDefault="00E44F21" w:rsidP="007F5BA7">
            <w:pPr>
              <w:pStyle w:val="Char5"/>
              <w:widowControl/>
              <w:rPr>
                <w:rFonts w:ascii="宋体" w:hAnsi="宋体"/>
              </w:rPr>
            </w:pPr>
            <w:r>
              <w:rPr>
                <w:rFonts w:ascii="宋体" w:hAnsi="宋体" w:hint="eastAsia"/>
              </w:rPr>
              <w:t xml:space="preserve">　　　　　　　　　　　　　　　　　　　　　　　　　　　　　　　　　　　　　　　　　　　　　　　　　　　　　　　　　　　　　　　　　　　　　　　　　　　　　　　　　　　　　　　　　　　　　　　　　　　　　　　　　　　　　　　　　　　　　　　　　　　　　　　　　　　　　　　　　　　　　　　　　　　　　　　　　　　　　　　　　　　　　　　　　　　　　　　　　　　　　　　　　　　　　　　　　　　　　　　　　　　　　　　　　　　　　　　　　　　　　　　　　　　　　　　　　　　　　　　　　　　　　　　　　　　　　　　　　　　　　　　　　　　　　　　　　　　　　　　　　　　　　　　　　　　　　　　　　　　　　　　　　　　　　　　　　　　　　　　　　　　　　　　　　　　　　　　　　　　　　　　　　　　　　　　　　　　　　　　　　　　　　　　　　　　　　　　　　　　　　　　　　　　　　　　　　　　　　　　　　　　　　　　　　　　　　　　　　　　　　　　　　　　　　　　　　　　　　　　　　　　　　　　　　　　　　　　　　　　　　　　　　　　　　　　　　　　　　　　　　　　　　　　　　　　　　　　　　　　　　　　　　　　　　　　　　　　　　　　　　　　　　　　　　　　　　　　　　　　　　　　　　　　　　　　　　　　　　　　　　　　　　　　　　　　　　　　　　　　　　　　　　　　　　　　　　　　　　　　　　　　　　　　　　　　　　　　　　　　　　　　　　　　　　　　　　　　　　　　　　　　　　　　　　　　　　　　　　　　　　　　　　　　　　　　　　　　　　　　　　　　　　　　　　　　　　　　　　　　　　　　　　　　　　　　　　　　　　　　　　　　　　　　　　　　　　　　　　　　　　　　　　　　　　　　　　　　　　　　　　　　　　　　　　　　　　　　　　　　　　　　　　　　　　　　　　　　　　　　　　　　　　　　　　　　　　　　　　　　　　　　　　　　　　　　　　　　　　　　　　　　　　　　　　　　　　　　　　　　　　　　　　　　　　　　　　　　　　　　　　　　　　　　　　　　　　　　　　　　　　　　　　　　　　　　　　　　　　　　　　　　　　　　　　　　　　　　　　　　　　　　　　　　　　　　　　　　　　　　　　　　　　　　　　　　　　　　　　　　　　　　　　　　　　　　　　　　　　　　　　　　　　　　　　　　　　　　　　　　　　　　　　　　　　　　　　　　　　　　　　　　　　　　　　　　　　　　　　　　　　　　　　　　　　　　　　　　　　　　　　　　　　　　　　　　　　　　　　　　　　　　　　　　　　　　　　　　　　　　　　　　　　　　　　　　　　　　　　　　　　　　　　　　　　　　　　　　　　　　　　　　　　　　　　　　　　　　　　　　　　　　　　　　　　　　　　　　　　　　　　　　　　　　　　　　　　　　　　　　　　　　　　　　　　　　　　　　　　　　　　　　　　　　　　　　　　　　　　　　　　　　　　　　　　　　　　　　　　　　　　　　　　　　　　　　　　　　　　　　　　　　　　　　　　　　　　　　　　　　　　　　　　　　　　　　　　　　　　　　　　　　　　　　　　　　　　　　　　　　　　　　　　　　　　　　　　　　　　　　　　　　　　　　　　　　　　　　　　　　　　　　　　　　　　　　　　　　　　　　　　　　　　　　　　　　　　　　　　　　　　　　　　　　　　　　　　　　　　　　　　　　　　　　　　　　　　　　　　　　　　　　　　　　　　　　　　　　　　　　　　　　　　　　　　　　　　　　　　　　　　　　　　　　　　　　　　　　　　　　　　　　　　　　　　　　　　　　　　　　　　　　　　　　　　　　　　　　　　　　　　　　　　　　　　　　　　　　　　　　　　　　　　　　　　　　　　　　　　　　　　　　　　　　　　　　　　　　　　　　　　　　　　　　　　　　　　　　　　　　　　　　　　　　　　　　　　　　　　　　　　　　　　　　　　　　　　　　　　　　　　　　　　　　　　　　　　　　　　　　　　　　　　　　　　　　　　　　　　　　　　　　　　　　　　　　　　　　　　　　　　　　　　　　　　　　　　　　　　　　　　　　　　　　　　　　　　　　　　　　　　　　　　　　　　　　　　　　　　　　　　　　　　　　　　　　　　　　　　　　　　　　　　　　　　　　　　　　　　　　　　　　　　　　　　　　　　　　　　　　　　　　　　　　　　　　　　　　　　　　　　　　　　　　　　　　　　　　　　　　　　　　　　　　　　　　　　　　　　　　　　　　　　　　　　　　　　　　　　　　　　　　　　　　　　　　　　　　　　　　　　　　　　　　　　　　　　　　　　　　　　　　　　　　　　　　　　　　　　　　　　　　　　　　　　　　　　　　　　　　　　　　　　　　　　　　　　　　　　　　　　　　　　　　　　　　　　　　　　　　　　　　　　　　　　　　　　　　　　　　　　　　　　　　　　　　　　　　　　　　　　　　　　　　　　　　　　　　　　　　　　　　　　　　　　　　　　　　　　　　　　　　　　　　　　　　　　　　　　　　　　　　　　　　　　　　　　　　　　　　　　　　　　　　　　　　　　　　　　　　　　　　　　　　　　　　　　　　　　　　　　　　　　　　　　　　　　　　　　　　　　　　　　　　　　　　　　　　　　　　　　　　　　　　　　　　　　　　　　　　　　　　　　　　　　　　　　　　　　　　　　　　　　　　　　　　　　　　　　　　　　　　　　　　　　　　　　　　　　　　　　　　　　　　　　　　　　　　　　　　　　　　　　　　　　　　　　　　　　　　　　　　　　　　　　　　　　　　　　　　　　　　　　　　　　　　　　　　　　　　　　　　　　　　　　　　　　　　　　　　　　　　　　　　　　　　　　　　　　　　　　　　　　　　　　　　　　　　　　　　　　　　　　　　　　　　　　　　　　　　　　　　　　　　　　　　　　　　　　　　　　　　　　　　　　　　　　　　　　　　　　　　　　　　　　　　　　　　　　　　　　　　　　　　　　　　　　　　　　　　　　　　　　　　　　　　　　　　　　　　　　　　　　　　　　　　　　　　　　　　　　　　　　　　　　　　　　　　　　　　　　　　　　　　　　　　　　　　　　　　　　　　　　　　　　　　　　　　　　　　　　　　　　　　　　　　　　　　　　　　　　　　　　　　　　　　　　　　　　　　　　　　　　　　　　　　　　　　　　　　　　　　　　　　　　　　　　　　　　　　　　　　　　　　　　　　　　　　　　　　　　　　　　　　　　　　　　　　　　　　　　　　　　　　　　　　　　　　　　　　　　　　　　　　　　　　　　　　　　　　　　　　　　　　　　　　　　　　　　　　　　　　　　　　　　　　　　　　　　　　　　　　　　　　　　　　　　　　　　　　　　　　　　　　　　　　　　　　　　　　　　　　　　　　　　　　　　　　　　　　　　　　　　　　　　　　　　　　　　　　　　　　　　　　　　　　　　　　　　　　　　　　　　　　　　　　　　　　　　　　　　　　　　　　　　　　　　　　　　　　　　　　　　　　　　　　　　　　　　　　　　　　　　　　　　　　　　　　　　　　　　　　　　　　　　　　　　　　　　　　　　　　　　　　　　　　　　　　　　　　　　　　　　　　　　　　　　　　　　　　　　　　　　　　　　　　　　　　　　　　　　　　　　　　　　　　　　　　　　　　　　　　　　　　　　　　　　　　　　　　　　　　　　　　　　　　　　　　　　　　　　　　　　　　　　　　　　　　　　　　　　　　　　　　　　　　　　　　　　　　　　　　　　　　　　　　　　　　　　　　　　　　　　　　　　　　　　　　　　　　　　　　　　　　　　　　　　　　　　　　　　　　　　　　　　　　　　　　　　　　　　　　　　　　　　　　　　　　　　　　　　　　　　　　　　　　　　　　　　　　　　　　　　　　　　　　　　　　　　　　　　　　　　　　　　　　　　　　　　　　　　　　　　　　　　　　　　　　　　　　　　　　　　　　　　　　　　　　　　　　　　　　　　　　　　　　　　　　　　　　　　　　　　　　　　　　　　　　　　　　　　　　　　　　　　　　　　　　　　　　　　　　　　　　　　　　　　　　　　　　　　　　　　　　　　　　　　　　　　　　　　　　　　　　　　　　　　　　　　　　　　　　　　　　　　　　　　　　　　　　　　　　　　　　　　　　　　　　　　　　　　　　　　　　　　　　　　　　　　　　　　　　　　　　　　　　　　　　　　　　　　　　　　　　　　　　　　　　　　　　　　　　　　　　　　　　　　　　　　　　　　　　　　　　　　　　　　　　　　　　　　　　　　　　　　　　　　　　　　　　　　　　　　　　　　　　　　　　　　　　　　　　　　　　　　　　　　　　　　　　　　　　　　　　　　　　　　　　　　　　　　　　　　　　　　　　　　　　　　　　　　　　　　　　　　　　　　　　　　　　　　　　　　　　　　　　　　　　　　　　　　　　　　　　　　　　　　　　　　　　　　　　　　　　　　　　　　　　　　　　　　　　　　　　　　　　　　　　　　　　　　　　　　　　　　　　　　　　　　　　　　　　　　　　　　　　　　　　　　　　　　　　　　　　　　　　　　　　　　　　　　　　　　　　　　　　　　　　　　　　　　　　　　　　　　　　　　　　　　　　　　　　　　　　　　　　　　　　　　　　　　　　　　　　　　　　　　　　　　　　　　　　　　　　　　　　　　　　　　　　　　　　　　　　　　　　　　　　　　　　　　　　　　　　　　　　　　　　　　　　　　　　　　　　　　　　　　　　　　　　　　　　　　　　　　　　　　　　　　　　　　　　　　　　　　　　　　　　　　　　　　　　　　　　　　　　　　　　　　　　　　　　　　　　　　　　　　　　　　　　　　　　　　　　　　　　　　　　　　　　　　　　　　　　　　　　　　　　　　　　　　　　　　　　　　　　　　　　　　　　　　　　　　　　　　　　　　　　　　　　　　　　　　　　　　　　　　　　　　　　　　　　　　　　　　　　　　　　　　　　　　　　　　　　　　　　　　　　　　　　　　　　　　　　　　　　　　　　　　　　　　　　　　　　　　　　　　　　　　　　　　　　　　　　　　　　　　　　　　　　　　　　　　　　　　　　　　　　　　　　　　　　　　　　　　　　　　　　　　　　　　　　　　　　　　　　　　　　　　　　　　　　　　　　　　　　　　　　　　　　　　　　　　　　　　　　　　　　　　　　　　　　　　　　　　　　　　　　　　　　　　　　　　　　　　　　　　　　　　　　　　　　　　　　　　　　　　　　　　　　　　　　　　　　　　　　　　　　　　　　　　　　　　　　　　　　　　　　　　　　　　　　　　　　　　　　　　　　　　　　　　　　　　　　　　　　　　　　　　　　　　　　　　　　　　　　　　　　　　　　　　　　　　　　　　　　　　　　　　　　　　　　　　　　　　　　　　　　　　　　　　　　　　　　　　　　　　　　　　　　　　　　　　　　　　　　　　　　　　　　　　　　　　　　　　　　　　　　　　　　　　　　　　　　　　　　　　　　　　　　　　　　　　　　　　　　　　　　　　　　　　　　　　　　　　　　　　　　　　　　　　　　　　　　　　　　　　　　　　　　　　　　　　　　　　　　　　　　　　　　　　　　　　　　　　　　　　　　　　　　　　　　　　　　　　　　　　　　　　　　　　　　　　　　　　　　　　　　　　　　　　　　　　　　　　　　　　　　　　　　　　　　　　　　　　　　　　　　　　　　　　　　　　　　　　　　　　　　　　　　　　　　　　　　　　　　　　　　　　　　　　　　　　　　　　　　　　　　　　　　　　　　　　　　　　　　　　　　　　　　　　　　　　　　　　　　　　　　　　　　　　　　　　　　　　　　　　　　　　　　　　　　　　　　　　　　　　　　　　　　　　　　　　　　　　　　　　　　　　　　　　　　　　　　　　　　　　　　　　　　　　　　　　　　　　　　　　　　　　　　　　　　　　　　　　　　　　　　　　　　　　　　　　　　　　　　　　　　　　　　　　　　　　　　　　　　　　　　　　　　　　　　　　　　　　　　　　　　　　　　　　　　　　　　　　　　　　　　　　　　　　　　　　　　　　　　　　　　　　　　　　　　　　　　　　　　　　　　　　　　　　　　　　　　　　　　　　　　　　　　　　　　　　　　　　　　　　　　　　　　　　　　　　　　　　　　　　　　　　　　　　　　　　　　　　　　　　　　　　　　　　　　　　　　　　　　　　　　　　　　　　　　　　　　　　　　　　　　　　　　　　　　　　　　　　　　　　　　　　　　　　　　　　　　　　　　　　　　　　　　　　　　　　　　　　　　　　　　　　　　　　　　　　　　　　　　　　　　　　　　　　　　　　　　　　　　　　　　　　　　　　　　　　　　　　　　　　　　　　　　　　　　　　　　　　　　　　　　　　　　　　　　　　　　　　　　　　　　　　　　　　　　　　　　　　　　　　　　　　　　　　　　　　　　　　　　　　　　　　　　　　　　　　　　　　　　　　　　　　　　　　　　　　　　　　　　　　　　　　　　　　　　　　　　　　　　　　　　　　　　　　　　　　　　　　　　　　　　　　　　　　　　　　　　　　　　　　　　　　　　　　　　　　　　　　　　　　　　　　　　　　　　　　　　　　　　　　　　　　　　　　　　　　　　　　　　　　　　　　　　　　　　　　　　　　　　　　　　　　　　　　　　　　　　　　　　　　　　　　　　　　　　　　　　　　　　　　　　　　　　　　　　　　　　　　　　　　　　　　　　　　　　　　　　　　　　　　　　　　　　　　　　　　　　　　　　　　　　　　　　　　　　　　　　　　　　　　　　　　　　　　　　　　　　　　　　　　　　　　　　　　　　　　　　　　　　　　　　　　　　　　　　　　　　　　　　　　　　　　　　　　　　　　　　　　　　　　　　　　　　　　　　　　　　　　　　　　　　　　　　　　　　　　　　　　　　　　　　　　　　　　　　　　　　　　　　　　　　　　　　　　　　　　　　　　　　　　　　　　　　　　　　　　　　　　　　　　　　　　　　　　　　　　　　　　　　　　　　　　　　　　　　　　　　　　　　　　　　　　　　　　　　　　　　　　　　　　　　　　　　　　　　　　　　　　　　　　　　　　　　　　　　　　　　　　　　　　　　　　　　　　　　　　　　　　　　　　　　　　　　　　　　　　　　　　　　　　　　　　　　　　　　　　　　　　　　　　　　　　　　　　　　　　　　　　　　　　　　　　　　　　　　　　　　　　　　　　　　　　　　　　　　　　　　　　　　　　　　　　　　　　　　　　　　　　　　　　　　　　　　　　　　　　　　　　　　　　　　　　　　　　　　　　　　　　　　　　　　　　　　　　　　　　　　　　　　　　　　　　　　　　　　　　　　　　　　　　　　　　　　　　　　　　　　　　　　　　　　　　　　　　　　　　　　　　　　　　　　　　　　　　　　　　　　　　　　　　　　　　　　　　　　　　　　　　　　　　　　　　　　　　　　　　　　　　　　　　　　　　　　　　　　　　　　　　　　　　　　　　　　　　　　　　　　　　　　　　　　　　　　　　　　　　　　　　　　　　　　　　　　　　　　　　　　　　　　　　　　　　　　　　　　　　　　　　　　　　　　　　　　　　　　　　　　　　　　　　　　　　　　　　　　　　　　　　　　　　　　　　　　　　　　　　　　　　　　　　　　　　　　　　　　　　　　　　　　　　　　　　　　　　　　　　　　　　　　　　　　　　　　　　　　　　　　　　　　　　　　　　　　　　　　　　　　　　　　　　　　　　　　　　　　　　　　　　　　　　　　　　　　　　　　　　　　　　　　　　　　　　　　　　　　　　　　　　　　　　　　　　　　　　　　　　　　　　　　　　　　　　　　　　　　　　　　　　　　　　　　　　　　　　　　　　　　　　　　　　　　　　　　　　　　　　　　　　　　　　　　　　　　　　　　　　　　　　　　　　　　　　　　　　　　　　　　　　　　　　　　　　　　　　　　　　　　　　　　　　　　　　　　　　　　　　　　　　　　　　　　　　　　　　　　　　　　　　　　　　　　　　　　　　　　　　　　　　　　　　　　　　　　　　　　　　　　　　　　　　　　　　　　　　　　　　　　　　　　　　　　　　　　　　　　　　　　　　　　　　　　　　　　　　　　　　　　　　　　　　　　　　　　　　　　　　　　　　　　　　　　　　　　　　　　　　　　　　　　　　　　　　　　　　　　　　　　　　　　　　　　　　　　　　　　　　　　　　　　　　　　　　　　　　　　　　　　　　　　　　　　　　　　　　　　　　　　　　　　　　　　　　　　　　　　　　　　　　　　　　　　　　　　　　　　　　　　　　　　　　　　　　　　　　　　　　　　　　　　　　　　　　　　　　　　　　　　　　　　　　　　　　　　　　　　　　　　　　　　　　　　　　　　　　　　　　　　　　　　　　　　　　　　　　　　　　　　　　　　　　　　　　　　　　　　　　　　　　　　　　　　　　　　　　　　　　　　　　　　　　　　　　　　　　　　　　　　　　　　　　　　　　　　　　　　　　　　　　　　　　　　　　　　　　　　　　　　　　　　　　　　　　　　　　　　　　　　　　　　　　　　　　　　　　　　　　　　　　　　　　　　　　　　　　　　　　　　　　　　　　　　　　　　　　　　　　　　　　　　　　　　　　　　　　　　　　　　　　　　　　　　　　　　　　　　　　　　　　　　　　　　　　　　　　　　　　　　　　　　　　　　　　　　　　　　　　　　　　　　　　　　　　　　　　　　　　　　　　　　　　　　　　　　　　　　　　　　　　　　　　　　　　　　　　　　　　　　　　　　　　　　　　　　　　　　　　　　　　　　　　　　　　　　　　　　　　　　　　　　　　　　　　　　　　　　　　　　　　　　　　　　　　　　　　　　　　　　　　　　　　　　　　　　　　　　　　　　　　　　　　　　　　　　　　　　　　　　　　　　　　　　　　　　　　　　　　　　　　　　　　　　　　　　　　　　　　　　　　　　　　　　　　　　　　　　　　　　　　　　　　　　　　　　　　　　　　　　　　　　　　　　　　　　　　　　　　　　　　　　　　　　　　　　　　　　　　　　　　　　　　　　　　　　　　　　　　　　　　　　　　　　　　　　　　　　　　　　　　　　　　　　　　　　　　　　　　　　　　　　　　　　　　　　　　　　　　　　　　　　　　　　　　　　　　　　　　　　　　　　　　　　　　　　　　　　　　　　　　　　　　　　　　　　　　　　　　　　　　　　　　　　　　　　　　　　　　　　　　　　　　　　　　　　　　　　　　　　　　　　　　　　　　　　　　　　　　　　　　　　　　　　　　　　　　　　　　　　　　　　　　　　　　　　　　　　　　　　　　　　　　　　　　　　　　　　　　　　　　　　　　　　　　　　　　　　　　　　　　　　　　　　　　　　　　　　　　　　　　　　　　　　　　　　　　　　　　　　　　　　　　　　　　　　　　　　　　　　　　　　　　　　　　　　　　　　　　　　　　　　　　　　　　　　　　　　　　　　　　　　　　　　　　　　　　　　　　　　　　　　　　　　　　　　　　　　　　　　　　　　　　　　　　　　　　　　　　　　　　　　　　　　　　　　　　　　　　　　　　　　　　　　　　　　　　　　　　　　　　　　　　　　　　　　　　　　　　　　　　　　　　　　　　　　　　　　　　　　　　　　　　　　　　　　　　　　　　　　　　　　　　　　　　　　　　　　　　　　　　　　　　　　　　　　　　　　　　　　　　　　　　　　　　　　　　　　　　　　　　　　　　　　　　　　　　　　　　　　　　　　　　　　　　　　　　　　　　　　　　　　　　　　　　　　　　　　　　　　　　　　　　　　　　　　　　　　　　　　　　　　　　　　　　　　　　　　　　　　　　　　　　　　　　　　　　　　　　　　　　　　　　　　　　　　　　　　　　　　　　　　　　　　　　　　　　　　　　　　　　　　　　　　　　　　　　　　　　　　　　　　　　　　　　　　　　　　　　　　　　　　　　　　　　　　　　　　　　　　　　　　　　　　　　　　　　　　　　　　　　　　　　　　　　　　　　　　　　　　　　　　　　　　　　　　　　　　　　　　　　　　　　　　　　　　　　　　　　　　　　　　　　　　　　　　　　　　　　　　　　　　　　　　　　　　　　　　　　　　　　　　　　　　　　　　　　　　　　　　　　　　　　　　　　　　　　　　　　　　　　　　　　　　　　　　　　　　　　　　　　　　　　　　　　　　　　　　　　　　　　　　　　　　　　　　　　　　　　　　　　　　　　　　　　　　　　　　　　　　　　　　　　　　　　　　　　　　　　　　　　　　　　　　　　　　　　　　　　　　　　　　　　　　　　　　　　　　　　　　　　　　　　　　　　　　　　　　　　　　　　　　　　　　　　　　　　　　　　　　　　　　　　　　　　　　　　　　　　　　　　　　　　　　　　　　　　　　　　　　　　　　　　　　　　　　　　　　　　　　　　　　　　　　　　　　　　　　　　　　　　　　　　　　　　　　　　　　　　　　　　　　　　　　　　　　　　　　　　　　　　　　　　　　　　　　　　　　　　　　　　　　　　　　　　　　　　　　　　　　　　　　　　　　　　　　　　　　　　　　　　　　　　　　　　　　　　　　　　　　　　　　　　　　　　　　　　　　　　　　　　　　　　　　　　　　　　　　　　　　　　　　　　　　　　　　　　　　　　　　　　　　　　　　　　　　　　　　　　　　　　　　　　　　　　　　　　　　　　　　　　　　　　　　　　　　　　　　　　　　　　　　　　　　　　　　　　　　　　　　　　　　　　　　　　　　　　　　　　　　　　　　　　　　　　　　　　　　　　　　　　　　　　　　　　　　　　　　　　　　　　　　　　　　　　　　　　　　　　　　　　　　　　　　　　　　　　　　　　　　　　　　　　　　　　　　　　　　　　　　　　　　　　　　　　　　　　　　　　　　　　　　　　　　　　　　　　　　　　　　　　　　　　　　　　　　　　　　　　　　　　　　　　　　　　　　　　　　　　　　　　　　　　　　　　　　　　　　　　　　　　　　　　　　　　　　　　　　　　　　　　　　　　　　　　　　　　　　　　　　　　　　　　　　　　　　　　　　　　　　　　　　　　　　　　　　　　　　　　　　　　　　　　　　　　　　　　　　　　　　　　　　　　　　　　　　　　　　　　　　　　　　　　　　　　　　　　　　　　　　　　　　　　　　　　　　　　　　　　　　　　　　　　　　　　　　　　　　　　　　　　　　　　　　　　　　　　　　　　　　　　　　　　　　　　　　　　　　　　　　　　　　　　　　　　　　　　　　　　　　　　　　　　　　　　　　　　　　　　　　　　　　　　　　　　　　　　　　　　　　　　　　　　　　　　　　　　　　　　　　　　　　　　　　　　　　　　　　　　　　　　　　　　　　　　　　　　　　　　　　　　　　　　　　　　　　　　　　　　　　　　　　　　　　　　　　　　　　　　　　　　　　　　　　　　　　　　　　　　　　　　　　　　　　　　　　　　　　　　　　　　　　　　　　　　　　　　　　　　　　　　　　　　　　　　　　　　　　　　　　　　　　　　　　　　　　　　　　　　　　　　　　　　　　　　　　　　　　　　　　　　　　　　　　　　　　　　　　　　　　　　　　　　　　　　　　　　　　　　　　　　　　　　　　　　　　　　　　　　　　　　　　　　　　　　　　　　　　　　　　　　　　　　　　　　　　　　　　　　　　　　　　　　　　　　　　　　　　　　　　　　　　　　　　　　　　　　　　　　　　　　　　　　　　　　　　　　　　　　　　　　　　　　　　　　　　　　　　　　　　　　　　　　　　　　　　　　　　　　　　　　　　　　　　　　　　　　　　　　　　　　　　　　　　　　　　　　　　　　　　　　　　</w:t>
            </w:r>
          </w:p>
        </w:tc>
      </w:tr>
    </w:tbl>
    <w:p w14:paraId="12C19218" w14:textId="77777777" w:rsidR="00E44F21" w:rsidRDefault="00E44F21" w:rsidP="00E44F21">
      <w:pPr>
        <w:pStyle w:val="a5"/>
        <w:spacing w:line="460" w:lineRule="exact"/>
        <w:ind w:firstLineChars="200" w:firstLine="440"/>
        <w:jc w:val="center"/>
        <w:rPr>
          <w:sz w:val="22"/>
          <w:szCs w:val="22"/>
        </w:rPr>
      </w:pPr>
    </w:p>
    <w:p w14:paraId="4B151004" w14:textId="270E62C9" w:rsidR="005867DF" w:rsidRPr="00E44F21" w:rsidRDefault="00E44F21" w:rsidP="00E44F21">
      <w:pPr>
        <w:pStyle w:val="a5"/>
        <w:spacing w:line="460" w:lineRule="exact"/>
        <w:ind w:firstLineChars="200" w:firstLine="440"/>
        <w:jc w:val="left"/>
        <w:rPr>
          <w:b/>
          <w:bCs/>
          <w:sz w:val="22"/>
          <w:szCs w:val="22"/>
        </w:rPr>
      </w:pPr>
      <w:r>
        <w:rPr>
          <w:sz w:val="22"/>
          <w:szCs w:val="22"/>
        </w:rPr>
        <w:br w:type="page"/>
      </w:r>
      <w:r w:rsidR="005867DF" w:rsidRPr="00E44F21">
        <w:rPr>
          <w:rFonts w:hint="eastAsia"/>
          <w:b/>
          <w:bCs/>
          <w:sz w:val="22"/>
          <w:szCs w:val="22"/>
        </w:rPr>
        <w:lastRenderedPageBreak/>
        <w:t>附件2：评标办法（细则）</w:t>
      </w:r>
      <w:bookmarkEnd w:id="9"/>
      <w:bookmarkEnd w:id="10"/>
      <w:bookmarkEnd w:id="11"/>
      <w:bookmarkEnd w:id="12"/>
    </w:p>
    <w:p w14:paraId="02143968" w14:textId="77777777" w:rsidR="005867DF" w:rsidRDefault="005867DF">
      <w:pPr>
        <w:spacing w:line="360" w:lineRule="auto"/>
        <w:jc w:val="center"/>
        <w:rPr>
          <w:b/>
          <w:sz w:val="28"/>
          <w:szCs w:val="28"/>
        </w:rPr>
      </w:pPr>
      <w:r>
        <w:rPr>
          <w:rFonts w:hint="eastAsia"/>
          <w:b/>
          <w:sz w:val="28"/>
          <w:szCs w:val="28"/>
        </w:rPr>
        <w:t>评标细则</w:t>
      </w:r>
    </w:p>
    <w:p w14:paraId="5CEAF6FD" w14:textId="77777777" w:rsidR="005867DF" w:rsidRDefault="005867DF">
      <w:pPr>
        <w:pStyle w:val="Default"/>
        <w:spacing w:line="360" w:lineRule="auto"/>
        <w:ind w:firstLineChars="200" w:firstLine="420"/>
        <w:rPr>
          <w:rFonts w:hAnsi="宋体"/>
          <w:color w:val="auto"/>
          <w:sz w:val="21"/>
          <w:szCs w:val="21"/>
        </w:rPr>
      </w:pPr>
      <w:bookmarkStart w:id="27" w:name="_Toc193449968"/>
      <w:bookmarkStart w:id="28" w:name="_Toc244958856"/>
      <w:bookmarkStart w:id="29" w:name="_Toc351627280"/>
      <w:bookmarkStart w:id="30" w:name="_Toc473882356"/>
      <w:bookmarkEnd w:id="13"/>
      <w:r>
        <w:rPr>
          <w:rFonts w:hAnsi="宋体" w:hint="eastAsia"/>
          <w:color w:val="auto"/>
          <w:sz w:val="21"/>
          <w:szCs w:val="21"/>
        </w:rPr>
        <w:t>一、根据第三章规定的评标办法，特制订本工程评标细则。</w:t>
      </w:r>
    </w:p>
    <w:p w14:paraId="3D122832"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14:paraId="7C9CE04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14:paraId="2955D785"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14:paraId="5D39D25F"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14:paraId="0E48642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14:paraId="0A37C7C6"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14:paraId="18F7BDF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14:paraId="733F67B2"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14:paraId="627A15FE"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14:paraId="00AA94B5"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14:paraId="2B1798A8"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14:paraId="434821A6"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14:paraId="413FC09F"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14:paraId="45CD77B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2.1、商务标初步评审：</w:t>
      </w:r>
    </w:p>
    <w:p w14:paraId="76768D28"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对商务标的签字盖章、标注、格式等是否符合本专用条款第三章“评标办法”第2.1.1款规定的标准进行形式评审。</w:t>
      </w:r>
    </w:p>
    <w:p w14:paraId="3D122407"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14:paraId="7BFCFAFA"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14:paraId="3335523D"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 xml:space="preserve">本工程招标控制价为 </w:t>
      </w:r>
      <w:r>
        <w:rPr>
          <w:rFonts w:hAnsi="宋体" w:hint="eastAsia"/>
          <w:b/>
          <w:bCs/>
          <w:color w:val="auto"/>
          <w:sz w:val="21"/>
          <w:szCs w:val="21"/>
          <w:highlight w:val="yellow"/>
          <w:u w:val="single"/>
        </w:rPr>
        <w:t>71397</w:t>
      </w:r>
      <w:r>
        <w:rPr>
          <w:rFonts w:hAnsi="宋体" w:hint="eastAsia"/>
          <w:color w:val="auto"/>
          <w:sz w:val="21"/>
          <w:szCs w:val="21"/>
          <w:highlight w:val="yellow"/>
        </w:rPr>
        <w:t>元，在控制价</w:t>
      </w:r>
      <w:r>
        <w:rPr>
          <w:rFonts w:hAnsi="宋体" w:hint="eastAsia"/>
          <w:color w:val="auto"/>
          <w:sz w:val="21"/>
          <w:szCs w:val="21"/>
        </w:rPr>
        <w:t>范围之内为有效报价，有效报价全部进入商务标评审，超出范围的其商务标不予评审，作否决投标处理。</w:t>
      </w:r>
    </w:p>
    <w:p w14:paraId="1FA0CD19"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14:paraId="76E8F0E0"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rPr>
        <w:t>报价最低的为中标单位</w:t>
      </w:r>
      <w:r>
        <w:rPr>
          <w:rFonts w:hAnsi="宋体" w:hint="eastAsia"/>
          <w:color w:val="auto"/>
          <w:sz w:val="21"/>
          <w:szCs w:val="21"/>
        </w:rPr>
        <w:t>。</w:t>
      </w:r>
    </w:p>
    <w:p w14:paraId="616DB570" w14:textId="77777777" w:rsidR="005867DF" w:rsidRDefault="005867DF">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14:paraId="48D67177" w14:textId="77777777" w:rsidR="005867DF" w:rsidRDefault="005867DF">
      <w:pPr>
        <w:pStyle w:val="Default"/>
        <w:spacing w:line="360" w:lineRule="auto"/>
        <w:ind w:firstLineChars="200" w:firstLine="420"/>
        <w:rPr>
          <w:rFonts w:hAnsi="宋体"/>
          <w:color w:val="auto"/>
          <w:sz w:val="21"/>
          <w:szCs w:val="21"/>
        </w:rPr>
      </w:pPr>
    </w:p>
    <w:p w14:paraId="65CBABA9" w14:textId="77777777" w:rsidR="005867DF" w:rsidRDefault="005867DF">
      <w:pPr>
        <w:pStyle w:val="10"/>
        <w:spacing w:before="0" w:after="0" w:line="360" w:lineRule="auto"/>
        <w:jc w:val="center"/>
        <w:rPr>
          <w:rFonts w:ascii="宋体" w:hAnsi="宋体"/>
          <w:sz w:val="30"/>
          <w:szCs w:val="30"/>
        </w:rPr>
      </w:pPr>
      <w:r>
        <w:rPr>
          <w:rFonts w:hAnsi="宋体"/>
          <w:sz w:val="21"/>
          <w:szCs w:val="21"/>
        </w:rPr>
        <w:br w:type="page"/>
      </w:r>
      <w:bookmarkStart w:id="31" w:name="_Toc440371956"/>
      <w:bookmarkStart w:id="32" w:name="_Toc252776222"/>
      <w:bookmarkStart w:id="33" w:name="_Toc351627281"/>
      <w:bookmarkStart w:id="34" w:name="_Toc473882357"/>
      <w:bookmarkEnd w:id="27"/>
      <w:bookmarkEnd w:id="28"/>
      <w:bookmarkEnd w:id="29"/>
      <w:bookmarkEnd w:id="30"/>
      <w:r>
        <w:rPr>
          <w:rFonts w:ascii="宋体" w:hAnsi="宋体" w:hint="eastAsia"/>
          <w:sz w:val="30"/>
          <w:szCs w:val="30"/>
        </w:rPr>
        <w:lastRenderedPageBreak/>
        <w:t>第四章</w:t>
      </w:r>
      <w:r>
        <w:rPr>
          <w:rFonts w:ascii="宋体" w:hAnsi="宋体"/>
          <w:sz w:val="30"/>
          <w:szCs w:val="30"/>
        </w:rPr>
        <w:t xml:space="preserve"> </w:t>
      </w:r>
      <w:r>
        <w:rPr>
          <w:rFonts w:ascii="宋体" w:hAnsi="宋体" w:hint="eastAsia"/>
          <w:sz w:val="30"/>
          <w:szCs w:val="30"/>
        </w:rPr>
        <w:t xml:space="preserve"> 合同条款及合同附件格式</w:t>
      </w:r>
      <w:bookmarkEnd w:id="31"/>
    </w:p>
    <w:p w14:paraId="51854C88" w14:textId="77777777" w:rsidR="005867DF" w:rsidRDefault="005867DF">
      <w:pPr>
        <w:rPr>
          <w:rFonts w:ascii="仿宋" w:eastAsia="仿宋" w:hAnsi="仿宋" w:cs="仿宋"/>
          <w:sz w:val="28"/>
        </w:rPr>
      </w:pPr>
      <w:bookmarkStart w:id="35" w:name="_Toc1583"/>
      <w:bookmarkStart w:id="36" w:name="_Toc440371957"/>
      <w:bookmarkEnd w:id="32"/>
      <w:bookmarkEnd w:id="33"/>
      <w:bookmarkEnd w:id="34"/>
    </w:p>
    <w:p w14:paraId="01D5EAF5" w14:textId="77777777" w:rsidR="005867DF" w:rsidRDefault="005867DF">
      <w:pPr>
        <w:ind w:leftChars="344" w:left="722"/>
        <w:jc w:val="center"/>
        <w:rPr>
          <w:rFonts w:hAnsi="宋体"/>
          <w:b/>
          <w:color w:val="000000"/>
          <w:sz w:val="36"/>
          <w:szCs w:val="36"/>
        </w:rPr>
      </w:pPr>
      <w:r>
        <w:rPr>
          <w:rFonts w:hAnsi="宋体"/>
          <w:b/>
          <w:color w:val="000000"/>
          <w:sz w:val="36"/>
          <w:szCs w:val="36"/>
        </w:rPr>
        <w:t>宁波市</w:t>
      </w:r>
      <w:r>
        <w:rPr>
          <w:rFonts w:hAnsi="宋体" w:hint="eastAsia"/>
          <w:b/>
          <w:sz w:val="36"/>
          <w:szCs w:val="36"/>
        </w:rPr>
        <w:t>鄞州人民医院</w:t>
      </w:r>
      <w:r>
        <w:rPr>
          <w:rFonts w:hAnsi="宋体" w:hint="eastAsia"/>
          <w:b/>
          <w:sz w:val="36"/>
          <w:szCs w:val="36"/>
          <w:u w:val="single"/>
        </w:rPr>
        <w:t xml:space="preserve">　　　　　　　</w:t>
      </w:r>
      <w:r>
        <w:rPr>
          <w:rFonts w:hAnsi="宋体" w:hint="eastAsia"/>
          <w:b/>
          <w:sz w:val="36"/>
          <w:szCs w:val="36"/>
        </w:rPr>
        <w:t>施工合同</w:t>
      </w:r>
    </w:p>
    <w:p w14:paraId="06A35B8D" w14:textId="77777777" w:rsidR="005867DF" w:rsidRDefault="005867DF">
      <w:pPr>
        <w:jc w:val="center"/>
        <w:rPr>
          <w:b/>
          <w:sz w:val="28"/>
          <w:szCs w:val="28"/>
        </w:rPr>
      </w:pPr>
    </w:p>
    <w:p w14:paraId="43FBD996" w14:textId="77777777" w:rsidR="005867DF" w:rsidRDefault="005867DF">
      <w:pPr>
        <w:rPr>
          <w:rFonts w:ascii="仿宋" w:eastAsia="仿宋" w:hAnsi="仿宋" w:cs="仿宋"/>
          <w:sz w:val="28"/>
        </w:rPr>
      </w:pPr>
    </w:p>
    <w:p w14:paraId="2FD72427" w14:textId="77777777" w:rsidR="005867DF" w:rsidRDefault="005867DF">
      <w:pPr>
        <w:rPr>
          <w:rFonts w:ascii="仿宋" w:eastAsia="仿宋" w:hAnsi="仿宋" w:cs="仿宋"/>
          <w:sz w:val="28"/>
        </w:rPr>
      </w:pPr>
    </w:p>
    <w:p w14:paraId="6B92C076" w14:textId="77777777" w:rsidR="005867DF" w:rsidRDefault="005867DF">
      <w:pPr>
        <w:rPr>
          <w:rFonts w:ascii="仿宋" w:eastAsia="仿宋" w:hAnsi="仿宋" w:cs="仿宋"/>
          <w:sz w:val="28"/>
        </w:rPr>
      </w:pPr>
    </w:p>
    <w:p w14:paraId="77EE55F7" w14:textId="77777777" w:rsidR="005867DF" w:rsidRDefault="005867DF">
      <w:pPr>
        <w:rPr>
          <w:rFonts w:ascii="仿宋" w:eastAsia="仿宋" w:hAnsi="仿宋" w:cs="仿宋"/>
          <w:sz w:val="28"/>
        </w:rPr>
      </w:pPr>
    </w:p>
    <w:p w14:paraId="0D64E28A" w14:textId="77777777" w:rsidR="005867DF" w:rsidRDefault="005867DF">
      <w:pPr>
        <w:rPr>
          <w:rFonts w:ascii="仿宋" w:eastAsia="仿宋" w:hAnsi="仿宋" w:cs="仿宋"/>
          <w:sz w:val="28"/>
        </w:rPr>
      </w:pPr>
    </w:p>
    <w:p w14:paraId="72537AB5" w14:textId="77777777" w:rsidR="005867DF" w:rsidRDefault="005867DF">
      <w:pPr>
        <w:rPr>
          <w:rFonts w:ascii="仿宋" w:eastAsia="仿宋" w:hAnsi="仿宋" w:cs="仿宋"/>
          <w:sz w:val="28"/>
        </w:rPr>
      </w:pPr>
    </w:p>
    <w:p w14:paraId="079762E6" w14:textId="77777777" w:rsidR="005867DF" w:rsidRDefault="005867DF">
      <w:pPr>
        <w:rPr>
          <w:rFonts w:ascii="仿宋" w:eastAsia="仿宋" w:hAnsi="仿宋" w:cs="仿宋"/>
          <w:sz w:val="28"/>
        </w:rPr>
      </w:pPr>
    </w:p>
    <w:p w14:paraId="55B9CFD2" w14:textId="77777777" w:rsidR="005867DF" w:rsidRDefault="005867DF">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r>
        <w:rPr>
          <w:rFonts w:ascii="仿宋" w:eastAsia="仿宋" w:hAnsi="仿宋" w:cs="仿宋" w:hint="eastAsia"/>
          <w:sz w:val="32"/>
          <w:szCs w:val="32"/>
          <w:u w:val="single"/>
        </w:rPr>
        <w:t xml:space="preserve">                                           </w:t>
      </w:r>
    </w:p>
    <w:p w14:paraId="546682F4" w14:textId="77777777" w:rsidR="005867DF" w:rsidRDefault="005867DF">
      <w:pPr>
        <w:rPr>
          <w:rFonts w:ascii="仿宋" w:eastAsia="仿宋" w:hAnsi="仿宋" w:cs="仿宋"/>
          <w:sz w:val="32"/>
          <w:szCs w:val="32"/>
        </w:rPr>
      </w:pPr>
    </w:p>
    <w:p w14:paraId="7BBAB868" w14:textId="77777777" w:rsidR="005867DF" w:rsidRDefault="005867DF">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宁波市鄞州人民医院                     </w:t>
      </w:r>
    </w:p>
    <w:p w14:paraId="454171F4" w14:textId="77777777" w:rsidR="005867DF" w:rsidRDefault="005867DF">
      <w:pPr>
        <w:rPr>
          <w:rFonts w:ascii="仿宋" w:eastAsia="仿宋" w:hAnsi="仿宋" w:cs="仿宋"/>
          <w:sz w:val="32"/>
          <w:szCs w:val="32"/>
        </w:rPr>
      </w:pPr>
    </w:p>
    <w:p w14:paraId="7ABD875C" w14:textId="77777777" w:rsidR="005867DF" w:rsidRDefault="005867DF">
      <w:pPr>
        <w:ind w:firstLineChars="200" w:firstLine="640"/>
        <w:rPr>
          <w:rFonts w:ascii="仿宋" w:eastAsia="仿宋" w:hAnsi="仿宋" w:cs="仿宋"/>
          <w:sz w:val="32"/>
          <w:szCs w:val="32"/>
        </w:rPr>
      </w:pPr>
      <w:r>
        <w:rPr>
          <w:rFonts w:ascii="仿宋" w:eastAsia="仿宋" w:hAnsi="仿宋" w:cs="仿宋" w:hint="eastAsia"/>
          <w:sz w:val="32"/>
          <w:szCs w:val="32"/>
        </w:rPr>
        <w:t>承包人：</w:t>
      </w:r>
      <w:r>
        <w:rPr>
          <w:rFonts w:ascii="仿宋" w:eastAsia="仿宋" w:hAnsi="仿宋" w:cs="仿宋" w:hint="eastAsia"/>
          <w:sz w:val="32"/>
          <w:szCs w:val="32"/>
          <w:u w:val="single"/>
        </w:rPr>
        <w:t xml:space="preserve">                                             </w:t>
      </w:r>
    </w:p>
    <w:p w14:paraId="53FEDFF0" w14:textId="77777777" w:rsidR="005867DF" w:rsidRDefault="005867DF">
      <w:pPr>
        <w:rPr>
          <w:rFonts w:ascii="仿宋" w:eastAsia="仿宋" w:hAnsi="仿宋" w:cs="仿宋"/>
          <w:sz w:val="28"/>
        </w:rPr>
      </w:pPr>
    </w:p>
    <w:p w14:paraId="73E1DC6A" w14:textId="77777777" w:rsidR="005867DF" w:rsidRDefault="005867DF">
      <w:pPr>
        <w:rPr>
          <w:rFonts w:ascii="仿宋" w:eastAsia="仿宋" w:hAnsi="仿宋" w:cs="仿宋"/>
          <w:sz w:val="28"/>
        </w:rPr>
      </w:pPr>
    </w:p>
    <w:p w14:paraId="3AD1D3BB"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住房和城乡建设部</w:t>
      </w:r>
    </w:p>
    <w:p w14:paraId="1EB48547"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 xml:space="preserve">                              制定</w:t>
      </w:r>
    </w:p>
    <w:p w14:paraId="0E69AE31" w14:textId="77777777" w:rsidR="005867DF" w:rsidRDefault="005867DF">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14:paraId="074C4686" w14:textId="77777777" w:rsidR="005867DF" w:rsidRDefault="005867DF">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14:paraId="143A496A" w14:textId="77777777" w:rsidR="005867DF" w:rsidRDefault="005867DF">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14:paraId="1B1F2CF8" w14:textId="77777777" w:rsidR="005867DF" w:rsidRDefault="005867DF">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r>
        <w:rPr>
          <w:rFonts w:ascii="仿宋" w:eastAsia="仿宋" w:hAnsi="仿宋" w:cs="仿宋" w:hint="eastAsia"/>
          <w:b/>
          <w:szCs w:val="21"/>
        </w:rPr>
        <w:t xml:space="preserve">     </w:t>
      </w:r>
    </w:p>
    <w:p w14:paraId="160CE82F"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r>
        <w:rPr>
          <w:rFonts w:ascii="仿宋" w:eastAsia="仿宋" w:hAnsi="仿宋" w:cs="仿宋" w:hint="eastAsia"/>
          <w:szCs w:val="21"/>
          <w:u w:val="single"/>
        </w:rPr>
        <w:t xml:space="preserve">　　　　　　　　　　　　　　</w:t>
      </w:r>
      <w:r>
        <w:rPr>
          <w:rFonts w:ascii="仿宋" w:eastAsia="仿宋" w:hAnsi="仿宋" w:cs="仿宋" w:hint="eastAsia"/>
          <w:szCs w:val="21"/>
        </w:rPr>
        <w:t>施工及有关事项协商一致，共同达成如下协议：</w:t>
      </w:r>
    </w:p>
    <w:p w14:paraId="08340E7F" w14:textId="77777777" w:rsidR="005867DF" w:rsidRDefault="005867DF">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sz w:val="22"/>
          <w:szCs w:val="22"/>
        </w:rPr>
        <w:t xml:space="preserve"> 一、工程概况</w:t>
      </w:r>
    </w:p>
    <w:p w14:paraId="501CD32F"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14:paraId="7CDEA2FD" w14:textId="77777777" w:rsidR="005867DF" w:rsidRDefault="005867DF">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14:paraId="041FB9DA" w14:textId="77777777" w:rsidR="005867DF" w:rsidRDefault="005867DF">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14:paraId="50299013" w14:textId="77777777" w:rsidR="005867DF" w:rsidRDefault="005867DF">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r>
        <w:rPr>
          <w:rFonts w:ascii="仿宋" w:eastAsia="仿宋" w:hAnsi="仿宋" w:cs="仿宋" w:hint="eastAsia"/>
          <w:szCs w:val="21"/>
          <w:u w:val="single"/>
        </w:rPr>
        <w:t xml:space="preserve"> </w:t>
      </w:r>
    </w:p>
    <w:p w14:paraId="6589055D"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14:paraId="549FA02B" w14:textId="77777777" w:rsidR="005867DF" w:rsidRDefault="005867DF">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14:paraId="0AD0743B"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二、合同工期</w:t>
      </w:r>
    </w:p>
    <w:p w14:paraId="7A07B068"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日。(以监理、发包人实际签发的开工报告为准)</w:t>
      </w:r>
    </w:p>
    <w:p w14:paraId="14076FBC"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日。(以监理、发包人实际签发的竣工报告为准)</w:t>
      </w:r>
    </w:p>
    <w:p w14:paraId="7C562CC6" w14:textId="77777777" w:rsidR="005867DF" w:rsidRDefault="005867DF">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30</w:t>
      </w:r>
      <w:r>
        <w:rPr>
          <w:rFonts w:ascii="仿宋" w:eastAsia="仿宋" w:hAnsi="仿宋" w:cs="仿宋" w:hint="eastAsia"/>
          <w:szCs w:val="21"/>
        </w:rPr>
        <w:t>日历天</w:t>
      </w:r>
    </w:p>
    <w:p w14:paraId="1100B1F3"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三、质量标准</w:t>
      </w:r>
    </w:p>
    <w:p w14:paraId="62B7813B" w14:textId="77777777" w:rsidR="005867DF" w:rsidRDefault="005867DF">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14:paraId="34E598FD" w14:textId="77777777" w:rsidR="005867DF" w:rsidRDefault="005867DF">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b w:val="0"/>
          <w:szCs w:val="21"/>
        </w:rPr>
        <w:t xml:space="preserve"> </w:t>
      </w: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14:paraId="672AF29B"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14:paraId="75AA1632" w14:textId="77777777" w:rsidR="005867DF" w:rsidRDefault="005867DF">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9227FF7"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固定单价，可调总价合同</w:t>
      </w:r>
      <w:r>
        <w:rPr>
          <w:rFonts w:ascii="仿宋" w:eastAsia="仿宋" w:hAnsi="仿宋" w:cs="仿宋" w:hint="eastAsia"/>
          <w:szCs w:val="21"/>
        </w:rPr>
        <w:t>。</w:t>
      </w:r>
    </w:p>
    <w:p w14:paraId="5B93EDB0"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五、项目经理</w:t>
      </w:r>
    </w:p>
    <w:p w14:paraId="5512534D" w14:textId="77777777" w:rsidR="005867DF" w:rsidRDefault="005867DF">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14:paraId="3B128D0F"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六、合同文件构成</w:t>
      </w:r>
    </w:p>
    <w:p w14:paraId="51BA5B5B"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14:paraId="754F82E7"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14:paraId="065DD7C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14:paraId="592A8FBB"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14:paraId="50D8CE8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14:paraId="2876EEFA"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（5）本合同专用条款及其附件；</w:t>
      </w:r>
    </w:p>
    <w:p w14:paraId="75BAA490"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（6）本合同通用条款；</w:t>
      </w:r>
    </w:p>
    <w:p w14:paraId="14482DEA"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14:paraId="30161864"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14:paraId="5AB27883"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14:paraId="0BC61EAC"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14:paraId="4A93613C"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14:paraId="13060FD8" w14:textId="77777777" w:rsidR="005867DF" w:rsidRDefault="005867DF">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14:paraId="6A9A8B29" w14:textId="77777777" w:rsidR="005867DF" w:rsidRDefault="005867DF">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上述各项合同文件包括合同当事人就该项合同文件所作出的补充和修改，属于同一类内容的文件，应以最新签署的为准。专用合同条款及其附件须经合同当事人签字或盖章。</w:t>
      </w:r>
    </w:p>
    <w:p w14:paraId="45D99EDA" w14:textId="77777777" w:rsidR="005867DF" w:rsidRDefault="005867DF">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 xml:space="preserve"> 七、承诺</w:t>
      </w:r>
    </w:p>
    <w:p w14:paraId="48AFEDCE"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14:paraId="2042E529"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14:paraId="415E09E5"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14:paraId="4FAE7247" w14:textId="77777777" w:rsidR="005867DF" w:rsidRDefault="005867DF">
      <w:pPr>
        <w:snapToGrid w:val="0"/>
        <w:spacing w:line="440" w:lineRule="exact"/>
        <w:ind w:firstLineChars="200" w:firstLine="442"/>
        <w:rPr>
          <w:rFonts w:ascii="仿宋" w:eastAsia="仿宋" w:hAnsi="仿宋" w:cs="仿宋"/>
          <w:b/>
          <w:bCs/>
          <w:sz w:val="22"/>
          <w:szCs w:val="22"/>
          <w:lang w:bidi="ar"/>
        </w:rPr>
      </w:pPr>
      <w:r>
        <w:rPr>
          <w:rFonts w:ascii="仿宋" w:eastAsia="仿宋" w:hAnsi="仿宋" w:cs="仿宋" w:hint="eastAsia"/>
          <w:b/>
          <w:bCs/>
          <w:sz w:val="22"/>
          <w:szCs w:val="22"/>
          <w:lang w:bidi="ar"/>
        </w:rPr>
        <w:t>八、词语含义</w:t>
      </w:r>
    </w:p>
    <w:p w14:paraId="7262F0B2"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14:paraId="58B8D3E0"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 xml:space="preserve">  九、签订时间</w:t>
      </w:r>
    </w:p>
    <w:p w14:paraId="45A511EA"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r>
        <w:rPr>
          <w:rFonts w:ascii="仿宋" w:eastAsia="仿宋" w:hAnsi="仿宋" w:cs="仿宋" w:hint="eastAsia"/>
          <w:bCs/>
          <w:szCs w:val="21"/>
          <w:u w:val="single"/>
        </w:rPr>
        <w:t xml:space="preserve"> 　　　　 </w:t>
      </w:r>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w:t>
      </w:r>
      <w:r>
        <w:rPr>
          <w:rFonts w:ascii="仿宋" w:eastAsia="仿宋" w:hAnsi="仿宋" w:cs="仿宋" w:hint="eastAsia"/>
          <w:bCs/>
          <w:szCs w:val="21"/>
          <w:u w:val="single"/>
        </w:rPr>
        <w:t xml:space="preserve">    </w:t>
      </w:r>
      <w:r>
        <w:rPr>
          <w:rFonts w:ascii="仿宋" w:eastAsia="仿宋" w:hAnsi="仿宋" w:cs="仿宋" w:hint="eastAsia"/>
          <w:bCs/>
          <w:szCs w:val="21"/>
        </w:rPr>
        <w:t>日签订。</w:t>
      </w:r>
    </w:p>
    <w:p w14:paraId="68AD1A2B"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十、签订地点</w:t>
      </w:r>
    </w:p>
    <w:p w14:paraId="53D1CD7E" w14:textId="77777777" w:rsidR="005867DF" w:rsidRDefault="005867DF">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14:paraId="32C54DDD"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十一、补充协议</w:t>
      </w:r>
    </w:p>
    <w:p w14:paraId="5648F120" w14:textId="77777777" w:rsidR="005867DF" w:rsidRDefault="005867DF">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14:paraId="47572A4C"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十二、合同生效</w:t>
      </w:r>
    </w:p>
    <w:p w14:paraId="75FE7EFF" w14:textId="77777777" w:rsidR="005867DF" w:rsidRDefault="005867DF">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14:paraId="3F5AF13A"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p>
    <w:p w14:paraId="1EE509D3" w14:textId="77777777" w:rsidR="005867DF" w:rsidRDefault="005867DF">
      <w:pPr>
        <w:pStyle w:val="40"/>
        <w:numPr>
          <w:ilvl w:val="3"/>
          <w:numId w:val="0"/>
        </w:numPr>
        <w:snapToGrid w:val="0"/>
        <w:spacing w:before="0" w:after="0" w:line="440" w:lineRule="exact"/>
        <w:rPr>
          <w:rFonts w:ascii="仿宋" w:eastAsia="仿宋" w:hAnsi="仿宋" w:cs="仿宋"/>
          <w:szCs w:val="21"/>
        </w:rPr>
      </w:pPr>
    </w:p>
    <w:p w14:paraId="53B6AFA1" w14:textId="77777777" w:rsidR="005867DF" w:rsidRDefault="005867DF">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十三、合同份数</w:t>
      </w:r>
    </w:p>
    <w:p w14:paraId="227C945F" w14:textId="77777777" w:rsidR="005867DF" w:rsidRDefault="005867DF">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柒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份，副本</w:t>
      </w:r>
      <w:r>
        <w:rPr>
          <w:rFonts w:ascii="仿宋" w:eastAsia="仿宋" w:hAnsi="仿宋" w:cs="仿宋" w:hint="eastAsia"/>
          <w:szCs w:val="21"/>
          <w:u w:val="single"/>
        </w:rPr>
        <w:t xml:space="preserve"> 叁 </w:t>
      </w:r>
      <w:r>
        <w:rPr>
          <w:rFonts w:ascii="仿宋" w:eastAsia="仿宋" w:hAnsi="仿宋" w:cs="仿宋" w:hint="eastAsia"/>
          <w:szCs w:val="21"/>
        </w:rPr>
        <w:t>份，壹份副本送交易站备案。</w:t>
      </w:r>
    </w:p>
    <w:p w14:paraId="2054D508" w14:textId="77777777" w:rsidR="005867DF" w:rsidRDefault="005867DF">
      <w:pPr>
        <w:spacing w:line="440" w:lineRule="exact"/>
        <w:rPr>
          <w:rFonts w:ascii="仿宋" w:eastAsia="仿宋" w:hAnsi="仿宋" w:cs="仿宋"/>
          <w:bCs/>
          <w:szCs w:val="21"/>
        </w:rPr>
      </w:pPr>
    </w:p>
    <w:p w14:paraId="717D698C" w14:textId="77777777" w:rsidR="005867DF" w:rsidRDefault="005867DF">
      <w:pPr>
        <w:spacing w:line="440" w:lineRule="exact"/>
        <w:rPr>
          <w:rFonts w:ascii="仿宋" w:eastAsia="仿宋" w:hAnsi="仿宋" w:cs="仿宋"/>
          <w:szCs w:val="21"/>
          <w:u w:val="single"/>
        </w:rPr>
      </w:pPr>
      <w:r>
        <w:rPr>
          <w:rFonts w:ascii="仿宋" w:eastAsia="仿宋" w:hAnsi="仿宋" w:cs="仿宋" w:hint="eastAsia"/>
          <w:szCs w:val="21"/>
        </w:rPr>
        <w:lastRenderedPageBreak/>
        <w:t>发包人：  (公章)                       承包人：  (公章)</w:t>
      </w:r>
    </w:p>
    <w:p w14:paraId="7347114C"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14:paraId="086F911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（签字或盖章）                         （签字或盖章）</w:t>
      </w:r>
    </w:p>
    <w:p w14:paraId="3B1ECCCB" w14:textId="77777777" w:rsidR="005867DF" w:rsidRDefault="005867DF">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27A3579F"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地  址：</w:t>
      </w:r>
      <w:r>
        <w:rPr>
          <w:rFonts w:ascii="仿宋" w:eastAsia="仿宋" w:hAnsi="仿宋" w:cs="仿宋" w:hint="eastAsia"/>
          <w:szCs w:val="21"/>
          <w:u w:val="single"/>
        </w:rPr>
        <w:t xml:space="preserve">                   </w:t>
      </w:r>
      <w:r>
        <w:rPr>
          <w:rFonts w:ascii="仿宋" w:eastAsia="仿宋" w:hAnsi="仿宋" w:cs="仿宋" w:hint="eastAsia"/>
          <w:szCs w:val="21"/>
        </w:rPr>
        <w:t xml:space="preserve">            地  址：</w:t>
      </w:r>
      <w:r>
        <w:rPr>
          <w:rFonts w:ascii="仿宋" w:eastAsia="仿宋" w:hAnsi="仿宋" w:cs="仿宋" w:hint="eastAsia"/>
          <w:szCs w:val="21"/>
          <w:u w:val="single"/>
        </w:rPr>
        <w:t xml:space="preserve">                      </w:t>
      </w:r>
    </w:p>
    <w:p w14:paraId="40653A5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邮政编码：</w:t>
      </w:r>
      <w:r>
        <w:rPr>
          <w:rFonts w:ascii="仿宋" w:eastAsia="仿宋" w:hAnsi="仿宋" w:cs="仿宋" w:hint="eastAsia"/>
          <w:szCs w:val="21"/>
          <w:u w:val="single"/>
        </w:rPr>
        <w:t xml:space="preserve">                  </w:t>
      </w:r>
      <w:r>
        <w:rPr>
          <w:rFonts w:ascii="仿宋" w:eastAsia="仿宋" w:hAnsi="仿宋" w:cs="仿宋" w:hint="eastAsia"/>
          <w:szCs w:val="21"/>
        </w:rPr>
        <w:t xml:space="preserve">           邮政编码：</w:t>
      </w:r>
      <w:r>
        <w:rPr>
          <w:rFonts w:ascii="仿宋" w:eastAsia="仿宋" w:hAnsi="仿宋" w:cs="仿宋" w:hint="eastAsia"/>
          <w:szCs w:val="21"/>
          <w:u w:val="single"/>
        </w:rPr>
        <w:t xml:space="preserve">                    </w:t>
      </w:r>
    </w:p>
    <w:p w14:paraId="067CE63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w:t>
      </w:r>
      <w:r>
        <w:rPr>
          <w:rFonts w:ascii="仿宋" w:eastAsia="仿宋" w:hAnsi="仿宋" w:cs="仿宋" w:hint="eastAsia"/>
          <w:szCs w:val="21"/>
        </w:rPr>
        <w:t xml:space="preserve">            法定代表人：</w:t>
      </w:r>
      <w:r>
        <w:rPr>
          <w:rFonts w:ascii="仿宋" w:eastAsia="仿宋" w:hAnsi="仿宋" w:cs="仿宋" w:hint="eastAsia"/>
          <w:szCs w:val="21"/>
          <w:u w:val="single"/>
        </w:rPr>
        <w:t xml:space="preserve">                  </w:t>
      </w:r>
    </w:p>
    <w:p w14:paraId="0097A89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委托代理人：</w:t>
      </w:r>
      <w:r>
        <w:rPr>
          <w:rFonts w:ascii="仿宋" w:eastAsia="仿宋" w:hAnsi="仿宋" w:cs="仿宋" w:hint="eastAsia"/>
          <w:szCs w:val="21"/>
          <w:u w:val="single"/>
        </w:rPr>
        <w:t xml:space="preserve">               </w:t>
      </w:r>
      <w:r>
        <w:rPr>
          <w:rFonts w:ascii="仿宋" w:eastAsia="仿宋" w:hAnsi="仿宋" w:cs="仿宋" w:hint="eastAsia"/>
          <w:szCs w:val="21"/>
        </w:rPr>
        <w:t xml:space="preserve">            委托代理人：</w:t>
      </w:r>
      <w:r>
        <w:rPr>
          <w:rFonts w:ascii="仿宋" w:eastAsia="仿宋" w:hAnsi="仿宋" w:cs="仿宋" w:hint="eastAsia"/>
          <w:szCs w:val="21"/>
          <w:u w:val="single"/>
        </w:rPr>
        <w:t xml:space="preserve">                  </w:t>
      </w:r>
    </w:p>
    <w:p w14:paraId="552A7015"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电  话：</w:t>
      </w:r>
      <w:r>
        <w:rPr>
          <w:rFonts w:ascii="仿宋" w:eastAsia="仿宋" w:hAnsi="仿宋" w:cs="仿宋" w:hint="eastAsia"/>
          <w:szCs w:val="21"/>
          <w:u w:val="single"/>
        </w:rPr>
        <w:t xml:space="preserve">                   </w:t>
      </w:r>
      <w:r>
        <w:rPr>
          <w:rFonts w:ascii="仿宋" w:eastAsia="仿宋" w:hAnsi="仿宋" w:cs="仿宋" w:hint="eastAsia"/>
          <w:szCs w:val="21"/>
        </w:rPr>
        <w:t xml:space="preserve">            电  话：</w:t>
      </w:r>
      <w:r>
        <w:rPr>
          <w:rFonts w:ascii="仿宋" w:eastAsia="仿宋" w:hAnsi="仿宋" w:cs="仿宋" w:hint="eastAsia"/>
          <w:szCs w:val="21"/>
          <w:u w:val="single"/>
        </w:rPr>
        <w:t xml:space="preserve">                      </w:t>
      </w:r>
    </w:p>
    <w:p w14:paraId="581AB25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传  真：</w:t>
      </w:r>
      <w:r>
        <w:rPr>
          <w:rFonts w:ascii="仿宋" w:eastAsia="仿宋" w:hAnsi="仿宋" w:cs="仿宋" w:hint="eastAsia"/>
          <w:szCs w:val="21"/>
          <w:u w:val="single"/>
        </w:rPr>
        <w:t xml:space="preserve">                   </w:t>
      </w:r>
      <w:r>
        <w:rPr>
          <w:rFonts w:ascii="仿宋" w:eastAsia="仿宋" w:hAnsi="仿宋" w:cs="仿宋" w:hint="eastAsia"/>
          <w:szCs w:val="21"/>
        </w:rPr>
        <w:t xml:space="preserve">            传  真：</w:t>
      </w:r>
      <w:r>
        <w:rPr>
          <w:rFonts w:ascii="仿宋" w:eastAsia="仿宋" w:hAnsi="仿宋" w:cs="仿宋" w:hint="eastAsia"/>
          <w:szCs w:val="21"/>
          <w:u w:val="single"/>
        </w:rPr>
        <w:t xml:space="preserve">                      </w:t>
      </w:r>
    </w:p>
    <w:p w14:paraId="1337A6D1"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电子信箱：</w:t>
      </w:r>
      <w:r>
        <w:rPr>
          <w:rFonts w:ascii="仿宋" w:eastAsia="仿宋" w:hAnsi="仿宋" w:cs="仿宋" w:hint="eastAsia"/>
          <w:szCs w:val="21"/>
          <w:u w:val="single"/>
        </w:rPr>
        <w:t xml:space="preserve">                 </w:t>
      </w:r>
      <w:r>
        <w:rPr>
          <w:rFonts w:ascii="仿宋" w:eastAsia="仿宋" w:hAnsi="仿宋" w:cs="仿宋" w:hint="eastAsia"/>
          <w:szCs w:val="21"/>
        </w:rPr>
        <w:t xml:space="preserve">            电子信箱：</w:t>
      </w:r>
      <w:r>
        <w:rPr>
          <w:rFonts w:ascii="仿宋" w:eastAsia="仿宋" w:hAnsi="仿宋" w:cs="仿宋" w:hint="eastAsia"/>
          <w:szCs w:val="21"/>
          <w:u w:val="single"/>
        </w:rPr>
        <w:t xml:space="preserve">                    </w:t>
      </w:r>
    </w:p>
    <w:p w14:paraId="59076E26"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开户银行：</w:t>
      </w:r>
      <w:r>
        <w:rPr>
          <w:rFonts w:ascii="仿宋" w:eastAsia="仿宋" w:hAnsi="仿宋" w:cs="仿宋" w:hint="eastAsia"/>
          <w:szCs w:val="21"/>
          <w:u w:val="single"/>
        </w:rPr>
        <w:t xml:space="preserve">                 </w:t>
      </w:r>
      <w:r>
        <w:rPr>
          <w:rFonts w:ascii="仿宋" w:eastAsia="仿宋" w:hAnsi="仿宋" w:cs="仿宋" w:hint="eastAsia"/>
          <w:szCs w:val="21"/>
        </w:rPr>
        <w:t xml:space="preserve">            开户银行：</w:t>
      </w:r>
      <w:r>
        <w:rPr>
          <w:rFonts w:ascii="仿宋" w:eastAsia="仿宋" w:hAnsi="仿宋" w:cs="仿宋" w:hint="eastAsia"/>
          <w:szCs w:val="21"/>
          <w:u w:val="single"/>
        </w:rPr>
        <w:t xml:space="preserve">                    </w:t>
      </w:r>
    </w:p>
    <w:p w14:paraId="0D1999ED" w14:textId="77777777" w:rsidR="005867DF" w:rsidRDefault="005867DF">
      <w:pPr>
        <w:spacing w:line="440" w:lineRule="exact"/>
        <w:rPr>
          <w:rFonts w:ascii="仿宋" w:eastAsia="仿宋" w:hAnsi="仿宋" w:cs="仿宋"/>
          <w:szCs w:val="21"/>
        </w:rPr>
      </w:pPr>
      <w:r>
        <w:rPr>
          <w:rFonts w:ascii="仿宋" w:eastAsia="仿宋" w:hAnsi="仿宋" w:cs="仿宋" w:hint="eastAsia"/>
          <w:szCs w:val="21"/>
        </w:rPr>
        <w:t>账  号：</w:t>
      </w:r>
      <w:r>
        <w:rPr>
          <w:rFonts w:ascii="仿宋" w:eastAsia="仿宋" w:hAnsi="仿宋" w:cs="仿宋" w:hint="eastAsia"/>
          <w:szCs w:val="21"/>
          <w:u w:val="single"/>
        </w:rPr>
        <w:t xml:space="preserve">                   </w:t>
      </w:r>
      <w:r>
        <w:rPr>
          <w:rFonts w:ascii="仿宋" w:eastAsia="仿宋" w:hAnsi="仿宋" w:cs="仿宋" w:hint="eastAsia"/>
          <w:szCs w:val="21"/>
        </w:rPr>
        <w:t xml:space="preserve">            账  号：</w:t>
      </w:r>
      <w:r>
        <w:rPr>
          <w:rFonts w:ascii="仿宋" w:eastAsia="仿宋" w:hAnsi="仿宋" w:cs="仿宋" w:hint="eastAsia"/>
          <w:szCs w:val="21"/>
          <w:u w:val="single"/>
        </w:rPr>
        <w:t xml:space="preserve">                      </w:t>
      </w:r>
    </w:p>
    <w:p w14:paraId="2A32BEB7"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77CB2CFF"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488A2D8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78011CF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5DC0D472"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49A2F38D"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0B6655C5"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6FF52F78"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2C2B04AF"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095F6B3E" w14:textId="77777777" w:rsidR="005867DF" w:rsidRDefault="005867DF">
      <w:pPr>
        <w:widowControl/>
        <w:tabs>
          <w:tab w:val="left" w:pos="3234"/>
        </w:tabs>
        <w:spacing w:line="360" w:lineRule="exact"/>
        <w:ind w:firstLineChars="338" w:firstLine="950"/>
        <w:jc w:val="center"/>
        <w:rPr>
          <w:rFonts w:ascii="仿宋" w:eastAsia="仿宋" w:hAnsi="仿宋" w:cs="仿宋"/>
          <w:b/>
          <w:sz w:val="28"/>
          <w:szCs w:val="28"/>
        </w:rPr>
      </w:pPr>
    </w:p>
    <w:p w14:paraId="2CA1EFCF" w14:textId="77777777" w:rsidR="005867DF" w:rsidRDefault="005867DF">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14:paraId="5B799A36" w14:textId="77777777" w:rsidR="005867DF" w:rsidRDefault="005867DF">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通用合同条款直接引用中国建筑工业出版社出版的《建设工程施工合同（示范文本）（GF-2013-0201）第二部分“通用合同条款”内容。</w:t>
      </w:r>
    </w:p>
    <w:p w14:paraId="631DE46E" w14:textId="77777777" w:rsidR="005867DF" w:rsidRDefault="005867DF">
      <w:pPr>
        <w:spacing w:line="360" w:lineRule="auto"/>
        <w:ind w:firstLineChars="250" w:firstLine="525"/>
        <w:rPr>
          <w:rFonts w:ascii="仿宋" w:eastAsia="仿宋" w:hAnsi="仿宋" w:cs="仿宋"/>
          <w:szCs w:val="21"/>
        </w:rPr>
      </w:pPr>
    </w:p>
    <w:p w14:paraId="0CD12F7F" w14:textId="77777777" w:rsidR="005867DF" w:rsidRDefault="005867DF">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14:paraId="5017E551"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以下主要专用合同条款根据《建设工程施工合同（示范文本）（GF-2013-0201）第三部分“专用合同条款”的格式与内容确定，除招标人和中标人在合同谈判期间有补充约定外，本合同的专用合同条款按以下条款执行。</w:t>
      </w:r>
    </w:p>
    <w:p w14:paraId="3FC52786"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 一般约定</w:t>
      </w:r>
    </w:p>
    <w:p w14:paraId="098A040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14:paraId="0EC8DA1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14:paraId="4A6410A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14:paraId="7BE0B90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14:paraId="7726346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14:paraId="0FB43EFD" w14:textId="77777777" w:rsidR="005867DF" w:rsidRDefault="005867DF">
      <w:pPr>
        <w:pStyle w:val="afff5"/>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14:paraId="10E129FC"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14:paraId="29145342"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14:paraId="0BCAD2F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14:paraId="7F0CD660"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14:paraId="2A890FF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14:paraId="67376B7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14:paraId="5423DA60" w14:textId="77777777" w:rsidR="005867DF" w:rsidRDefault="005867DF">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14:paraId="7E7D7CA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14:paraId="2F23DC1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14:paraId="0DBF853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1.6.5 现场图纸准备</w:t>
      </w:r>
    </w:p>
    <w:p w14:paraId="0766A2E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关于现场图纸准备的约定：承包人在施工现场保存至少一套完整的图纸和承包人文件。</w:t>
      </w:r>
    </w:p>
    <w:p w14:paraId="0783CDB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14:paraId="6678750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14:paraId="362E24D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发包人驻项目办公所在地</w:t>
      </w:r>
      <w:r>
        <w:rPr>
          <w:rFonts w:ascii="仿宋" w:eastAsia="仿宋" w:hAnsi="仿宋" w:cs="仿宋" w:hint="eastAsia"/>
          <w:szCs w:val="21"/>
        </w:rPr>
        <w:t>。</w:t>
      </w:r>
    </w:p>
    <w:p w14:paraId="23485F1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14:paraId="2A75C3E9"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14:paraId="02E99C7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14:paraId="57241409"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14:paraId="1E218DD1"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14:paraId="084A4EA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14:paraId="25B88B0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14:paraId="33BA590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14:paraId="0EF5E79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14:paraId="0AC340D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14:paraId="7F9C150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14:paraId="21E0B1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14:paraId="4412A95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14:paraId="1AF67513" w14:textId="77777777" w:rsidR="005867DF" w:rsidRDefault="005867DF">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允许对下列工程量清单的错误进行调整：（1）工程量清单存在缺项、漏项；（2）任一招标工程量清单项目的工程量有偏差；（3）未按照国家现行计量规范强制性规定计量。</w:t>
      </w:r>
    </w:p>
    <w:p w14:paraId="7BF61BE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2. 发包人</w:t>
      </w:r>
    </w:p>
    <w:p w14:paraId="2B99BAD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14:paraId="43A0E9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14:paraId="0F370DD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14:paraId="4E1A777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（A、应当；/B、不需）向承包人提供合同款的支付担保。如发包人应当提供支付担保的，将向承包人提供符合本合同附件10《支付保函》格式的银行保函一份，担保金额与承包人的履约担保金额对等。</w:t>
      </w:r>
    </w:p>
    <w:p w14:paraId="686647A7"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w:t>
      </w:r>
      <w:r>
        <w:rPr>
          <w:rFonts w:ascii="仿宋" w:eastAsia="仿宋" w:hAnsi="仿宋" w:cs="仿宋" w:hint="eastAsia"/>
          <w:kern w:val="0"/>
          <w:szCs w:val="21"/>
        </w:rPr>
        <w:lastRenderedPageBreak/>
        <w:t>致工期延长的，继续提供支付担保所增加的费用由发包人承担。</w:t>
      </w:r>
    </w:p>
    <w:p w14:paraId="36D7C4AF"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3. 承包人</w:t>
      </w:r>
    </w:p>
    <w:p w14:paraId="0EA1407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14:paraId="5B322B35" w14:textId="77777777" w:rsidR="005867DF" w:rsidRDefault="005867DF">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14:paraId="2EB0694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14:paraId="40C34DD0"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14:paraId="1F8D04EC" w14:textId="77777777" w:rsidR="005867DF" w:rsidRDefault="005867DF">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14:paraId="00029BD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14:paraId="7F21533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14:paraId="3C82ED4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14:paraId="05D4B0C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14:paraId="4B8DA34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14:paraId="13BE638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14:paraId="09FC8EAE"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14:paraId="38FA66E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w:t>
      </w:r>
      <w:r>
        <w:rPr>
          <w:rFonts w:ascii="仿宋" w:eastAsia="仿宋" w:hAnsi="仿宋" w:cs="仿宋" w:hint="eastAsia"/>
          <w:kern w:val="0"/>
          <w:szCs w:val="21"/>
        </w:rPr>
        <w:lastRenderedPageBreak/>
        <w:t>另行约定如下：承包人领取中标通知书后，非承包人原因未开工达或者停工60天及以上的，经发包人同意，承包人可以暂时撤离或者变更项目经理。</w:t>
      </w:r>
    </w:p>
    <w:p w14:paraId="79498C0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14:paraId="158D843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14:paraId="711526B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14:paraId="537A147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14:paraId="0D6EF91D"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14:paraId="75577AA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14:paraId="3808CCC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14:paraId="44A3E699"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14:paraId="5ED2574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14:paraId="466BBEAC"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14:paraId="2E7EB1F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14:paraId="4D7D1BC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（1）按</w:t>
      </w:r>
      <w:r>
        <w:rPr>
          <w:rFonts w:ascii="仿宋" w:eastAsia="仿宋" w:hAnsi="仿宋" w:cs="仿宋" w:hint="eastAsia"/>
        </w:rPr>
        <w:t>甬建发〔2014〕17号、甬建发〔2015〕139号、</w:t>
      </w:r>
      <w:r>
        <w:rPr>
          <w:rFonts w:ascii="仿宋" w:eastAsia="仿宋" w:hAnsi="仿宋" w:cs="仿宋" w:hint="eastAsia"/>
          <w:szCs w:val="21"/>
        </w:rPr>
        <w:t>甬建函[2017]96号</w:t>
      </w:r>
      <w:r>
        <w:rPr>
          <w:rFonts w:ascii="仿宋" w:eastAsia="仿宋" w:hAnsi="仿宋" w:cs="仿宋" w:hint="eastAsia"/>
          <w:kern w:val="0"/>
          <w:szCs w:val="21"/>
        </w:rPr>
        <w:t>文件规定，承包人提供的履约担保形式为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14:paraId="539F8818"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14:paraId="2A34E2A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14:paraId="49E7E3A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（2）履约担保期限自合同生效之日起至发包人签认并由监理人向承包人出具工程接收证书之日止。</w:t>
      </w:r>
    </w:p>
    <w:p w14:paraId="60156657" w14:textId="77777777" w:rsidR="005867DF" w:rsidRDefault="005867DF">
      <w:pPr>
        <w:spacing w:line="420" w:lineRule="exact"/>
        <w:ind w:firstLineChars="210" w:firstLine="441"/>
        <w:rPr>
          <w:rFonts w:ascii="仿宋" w:eastAsia="仿宋" w:hAnsi="仿宋" w:cs="仿宋"/>
          <w:kern w:val="0"/>
          <w:szCs w:val="21"/>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w:t>
      </w:r>
      <w:r>
        <w:rPr>
          <w:rFonts w:ascii="仿宋" w:eastAsia="仿宋" w:hAnsi="仿宋" w:cs="仿宋" w:hint="eastAsia"/>
          <w:kern w:val="0"/>
          <w:szCs w:val="21"/>
        </w:rPr>
        <w:lastRenderedPageBreak/>
        <w:t>本市建筑市场信用状况</w:t>
      </w:r>
      <w:r>
        <w:rPr>
          <w:rFonts w:ascii="仿宋" w:eastAsia="仿宋" w:hAnsi="仿宋" w:cs="仿宋" w:hint="eastAsia"/>
          <w:kern w:val="0"/>
          <w:szCs w:val="21"/>
          <w:u w:val="single"/>
        </w:rPr>
        <w:t xml:space="preserve">  D  </w:t>
      </w:r>
      <w:r>
        <w:rPr>
          <w:rFonts w:ascii="仿宋" w:eastAsia="仿宋" w:hAnsi="仿宋" w:cs="仿宋" w:hint="eastAsia"/>
          <w:kern w:val="0"/>
          <w:szCs w:val="21"/>
        </w:rPr>
        <w:t>（A、上年度宁波市级优秀建筑业企业；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
    <w:p w14:paraId="30040E4B"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14:paraId="26A5224C"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4. 监理人</w:t>
      </w:r>
    </w:p>
    <w:p w14:paraId="2821894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14:paraId="299CA0E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14:paraId="78D52FD4"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14:paraId="2598D28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14:paraId="72D137E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14:paraId="5F5B190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当合同当事人对需要商定或确定的事项不能达成一致时，总监理工程师应按照合同约定作出公正确定，应在合同当事人会商之日起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、7；/B、14；/C、21）天内提供书面确定意见。</w:t>
      </w:r>
    </w:p>
    <w:p w14:paraId="44DBCF53"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5. 工程质量</w:t>
      </w:r>
    </w:p>
    <w:p w14:paraId="3FAD7C51"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14:paraId="7D870F1B"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415B7D4A" w14:textId="77777777" w:rsidR="005867DF" w:rsidRDefault="005867DF">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sz w:val="22"/>
          <w:szCs w:val="22"/>
          <w:u w:val="single"/>
        </w:rPr>
        <w:t xml:space="preserve">  </w:t>
      </w:r>
      <w:r>
        <w:rPr>
          <w:rFonts w:ascii="仿宋" w:eastAsia="仿宋" w:hAnsi="仿宋" w:cs="仿宋" w:hint="eastAsia"/>
          <w:kern w:val="0"/>
          <w:szCs w:val="21"/>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kern w:val="0"/>
        </w:rPr>
        <w:t>。</w:t>
      </w:r>
    </w:p>
    <w:p w14:paraId="6DE24ABC" w14:textId="77777777" w:rsidR="005867DF" w:rsidRDefault="005867DF">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体取费标准按甬发改投资[2013]445号文件执行</w:t>
      </w:r>
      <w:r>
        <w:rPr>
          <w:rFonts w:ascii="仿宋" w:eastAsia="仿宋" w:hAnsi="仿宋" w:cs="仿宋" w:hint="eastAsia"/>
          <w:kern w:val="0"/>
          <w:sz w:val="22"/>
        </w:rPr>
        <w:t>。</w:t>
      </w:r>
    </w:p>
    <w:p w14:paraId="1D59F9BF"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14:paraId="1FCEDA2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、24；/B、48；/C、72）小时书面通知监理人检查 。</w:t>
      </w:r>
    </w:p>
    <w:p w14:paraId="5D939B66"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14:paraId="02BD8FB8"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6. 安全文明施工与环境保护</w:t>
      </w:r>
    </w:p>
    <w:p w14:paraId="3D3F3C64"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14:paraId="3DFCAB29"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14:paraId="213F24C7"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lastRenderedPageBreak/>
        <w:t>6.1.4 关于治安保卫的特别约定：执行通用条款。</w:t>
      </w:r>
    </w:p>
    <w:p w14:paraId="0E72BAD1"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14:paraId="62759334"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80  </w:t>
      </w:r>
      <w:r>
        <w:rPr>
          <w:rFonts w:ascii="仿宋" w:eastAsia="仿宋" w:hAnsi="仿宋" w:cs="仿宋" w:hint="eastAsia"/>
          <w:kern w:val="0"/>
          <w:szCs w:val="21"/>
        </w:rPr>
        <w:t>%（不得低于80%）的安全文明施工费拨付给施工单位，剩余费用按工程进度分期支付，竣工时全额结清。</w:t>
      </w:r>
    </w:p>
    <w:p w14:paraId="539D2355"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14:paraId="4E614DDE"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7. 工期和进度</w:t>
      </w:r>
    </w:p>
    <w:p w14:paraId="05F51D43"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14:paraId="27703E20"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14:paraId="180C209A"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14:paraId="244B78A8"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14:paraId="7E608E28"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14:paraId="593A9F8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14:paraId="3906AF6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14:paraId="5084909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关于承包人提交工程开工报审表的期限：按第7.1款[施工组织设计]约定的时间。</w:t>
      </w:r>
    </w:p>
    <w:p w14:paraId="08AC8A5D"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14:paraId="5E44D585"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14:paraId="11C030F3"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7.3.2 开工通知</w:t>
      </w:r>
    </w:p>
    <w:p w14:paraId="1522A7C2"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14:paraId="6D8A69E8"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14:paraId="720DDE77"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14:paraId="191C7EB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14:paraId="75369D61"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14:paraId="4B407D16"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14:paraId="040B8FB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14:paraId="4A95D18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7.6 不利物质条件</w:t>
      </w:r>
    </w:p>
    <w:p w14:paraId="7092E9CC"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不利物质条件的其他情形和有关约定：地勘资料未设计的地下管道、地雷、岩层等，但不包括气候条件。</w:t>
      </w:r>
    </w:p>
    <w:p w14:paraId="4F20303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14:paraId="20E5B606"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14:paraId="2784BF13"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14:paraId="2AA30CE7"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14:paraId="4C32BAF5"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14:paraId="513B15F4"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14:paraId="62C62062" w14:textId="77777777" w:rsidR="005867DF" w:rsidRDefault="005867DF">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14:paraId="65D53B4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14:paraId="404FC6F2" w14:textId="77777777" w:rsidR="005867DF" w:rsidRDefault="005867DF">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14:paraId="4F8FF593"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8. 材料与设备</w:t>
      </w:r>
    </w:p>
    <w:p w14:paraId="60CCE310" w14:textId="77777777" w:rsidR="005867DF" w:rsidRDefault="005867DF">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14:paraId="2F2FD4C6" w14:textId="77777777" w:rsidR="005867DF" w:rsidRDefault="005867DF">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发包人，发包人、监理人认为有必要派员参加选点、看样，其品牌、型号、性能须经发包人、监理人确认后，承包人方可采购。</w:t>
      </w:r>
    </w:p>
    <w:p w14:paraId="59028259" w14:textId="77777777" w:rsidR="005867DF" w:rsidRDefault="005867DF">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14:paraId="504F890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14:paraId="1649366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37" w:name="_Toc292559878"/>
      <w:bookmarkStart w:id="38" w:name="_Toc292559373"/>
      <w:r>
        <w:rPr>
          <w:rFonts w:ascii="仿宋" w:eastAsia="仿宋" w:hAnsi="仿宋" w:cs="仿宋" w:hint="eastAsia"/>
          <w:kern w:val="0"/>
          <w:szCs w:val="21"/>
        </w:rPr>
        <w:t>.4.1保管费用承担：执行通用条款。</w:t>
      </w:r>
      <w:bookmarkEnd w:id="37"/>
      <w:bookmarkEnd w:id="38"/>
    </w:p>
    <w:p w14:paraId="11B7D06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14:paraId="53C1C20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14:paraId="4B3C4CA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14:paraId="63553D31"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10. 变更</w:t>
      </w:r>
    </w:p>
    <w:p w14:paraId="5819662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10.1变更的范围</w:t>
      </w:r>
    </w:p>
    <w:p w14:paraId="6171C355"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14:paraId="645F7ECD"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14:paraId="3E906008"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14:paraId="43C0D96A"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14:paraId="58618E6C"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14:paraId="31A1BA0C"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14:paraId="246B3F05"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14:paraId="415D626E"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14:paraId="3695F7F8"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14:paraId="3256AF0D"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14:paraId="428643EA"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14:paraId="33E838B5"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14:paraId="6ED44347"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14:paraId="6025FE97"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14:paraId="2CA4D42D" w14:textId="77777777" w:rsidR="005867DF" w:rsidRDefault="005867DF">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14:paraId="4A6C9CB6" w14:textId="77777777" w:rsidR="005867DF" w:rsidRDefault="005867DF">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14:paraId="43C4CE34"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10.4 变更估价</w:t>
      </w:r>
    </w:p>
    <w:p w14:paraId="702783C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14:paraId="36F7F9F5" w14:textId="77777777" w:rsidR="005867DF" w:rsidRDefault="005867DF">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14:paraId="623D058B"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14:paraId="5A0A81A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14:paraId="601CF3E7"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14:paraId="51C5D802"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14:paraId="2DFC9E9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14:paraId="4F5BF259"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率提出变更工程项目的单价，并应报发包人确认后调整。中标价及招标控制价均指剔除了以项为单位的暂估价、暂列金额后的价格。</w:t>
      </w:r>
    </w:p>
    <w:p w14:paraId="156D19B9"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14:paraId="15809C6F" w14:textId="77777777" w:rsidR="005867DF" w:rsidRDefault="005867DF">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发承包双方应按新的项目特征确定相应工程量清单项目，按本条款（1）-（5）的规定重新确定相应工程量清单或预算书项目的综合单价，并调整合同价款。</w:t>
      </w:r>
    </w:p>
    <w:p w14:paraId="01FE1A15"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14:paraId="0C3B3D3F"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计价的措施项目，根据发承包双方确认的工程量和根据第10.4.1.1 目约定原则计算的单价提出措施费；采用以“项”计价的措施项目，根据有标价的工程量清单中的措施项目和金额或发承包双方确认调整后的措施项目和金额计算。</w:t>
      </w:r>
    </w:p>
    <w:p w14:paraId="57A9546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（1）原措施费中已有的措施项目，按原措施费的组价方法调整。</w:t>
      </w:r>
    </w:p>
    <w:p w14:paraId="1618054C" w14:textId="77777777" w:rsidR="005867DF" w:rsidRDefault="005867DF">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原措施费没有的措施项目，承包人根据实际措施项目内容、规定的工程取费类别、现行计价依据并按中标浮动率浮动后提出措施费，中标价及招标控制价均指剔除了以项为单位的暂估价、暂列金额后的价格。</w:t>
      </w:r>
    </w:p>
    <w:p w14:paraId="328FF1E7" w14:textId="77777777" w:rsidR="005867DF" w:rsidRDefault="005867DF">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14:paraId="573FF4B9"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14:paraId="4B9C33D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14:paraId="427CFE9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14:paraId="503FD7FF"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14:paraId="3C4E361E"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14:paraId="1F7EE6A1"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10.4.1.4重新组价原则</w:t>
      </w:r>
    </w:p>
    <w:p w14:paraId="62627E2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（1）计价依据：１.宁波市化工研究设计院2019年5月设计的施工图纸；《建设工程工程量清单计价规范》（GB50500-2013）；《通用安装工程工程量计算规范》（GB50856-2013）；</w:t>
      </w:r>
    </w:p>
    <w:p w14:paraId="778DE1C6"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《浙江省建设工程计价规则》（2018版）；《浙江省通用安装工程预算定额》（2018版）；</w:t>
      </w:r>
    </w:p>
    <w:p w14:paraId="191B59B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《浙江省建设工程施工机械台班费用定额》（2018版）；《浙江省建筑安装材料工程基期价格》（2018版）；《宁波建设工程造价信息》（综合版）；《浙江造价信息》；省市其他有关造价依据。  （详见招标控制价编制说明）。</w:t>
      </w:r>
    </w:p>
    <w:p w14:paraId="494CE9BD" w14:textId="77777777" w:rsidR="005867DF" w:rsidRDefault="005867DF">
      <w:pPr>
        <w:spacing w:line="420" w:lineRule="exact"/>
        <w:ind w:firstLineChars="200" w:firstLine="420"/>
        <w:rPr>
          <w:rFonts w:ascii="仿宋" w:eastAsia="仿宋" w:hAnsi="仿宋" w:cs="仿宋"/>
          <w:kern w:val="0"/>
          <w:szCs w:val="21"/>
        </w:rPr>
      </w:pPr>
      <w:r>
        <w:rPr>
          <w:rFonts w:ascii="宋体" w:hAnsi="宋体" w:hint="eastAsia"/>
        </w:rPr>
        <w:t>（</w:t>
      </w:r>
      <w:r>
        <w:rPr>
          <w:rFonts w:ascii="仿宋" w:eastAsia="仿宋" w:hAnsi="仿宋" w:cs="仿宋" w:hint="eastAsia"/>
          <w:kern w:val="0"/>
          <w:szCs w:val="21"/>
        </w:rPr>
        <w:t>２）工程取费</w:t>
      </w:r>
    </w:p>
    <w:p w14:paraId="26AFDCF7"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安装工程企业管理费、利润、施工组织措施项目费费率按水、电、暖通、消防、智能、自控及通信安装工程中值取定；其中安全文明施工基本费按市区工程中值取定，不考虑创标化工地增加费、提前竣工增加费、行车、行人干扰增加费。</w:t>
      </w:r>
    </w:p>
    <w:p w14:paraId="43BCB963"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2.规费按标准费率乘以30%计取；</w:t>
      </w:r>
    </w:p>
    <w:p w14:paraId="3A20D3A5"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3.税金税率按一般计税方法税率9%取定。</w:t>
      </w:r>
    </w:p>
    <w:p w14:paraId="18644220"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３）人工价格（含机上人工）按《宁波建设工程造价信息（综合版）》（2019年5月刊）计取；材料价格（含机上燃料动力费）（除税价）依次参考《宁波建设工程造价信息（综合版）》（2019年5月刊市区栏、《浙江造价信息》（2019年5月刊）；缺项材料采用市场除税价计入。</w:t>
      </w:r>
    </w:p>
    <w:p w14:paraId="59498FA7" w14:textId="77777777" w:rsidR="005867DF" w:rsidRDefault="005867DF">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14:paraId="7618E530"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不下浮）。</w:t>
      </w:r>
    </w:p>
    <w:p w14:paraId="341D5561"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14:paraId="6461364A"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14:paraId="006C9CBD"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10.4.1.7暂定材料价项目在结算时，结算单价=中标单价+（发包人签证材料价格-暂定材料价格）×2010版浙江省相应预算定额的材料含量，并增减相应税金。</w:t>
      </w:r>
    </w:p>
    <w:p w14:paraId="61C5A8B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14:paraId="76E58AAE"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14:paraId="5F062E98"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14:paraId="0B3660F4"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39" w:name="_Toc296346705"/>
      <w:bookmarkStart w:id="40" w:name="_Toc292559409"/>
      <w:bookmarkStart w:id="41" w:name="_Toc296503204"/>
      <w:bookmarkStart w:id="42" w:name="_Toc318581175"/>
      <w:bookmarkStart w:id="43" w:name="_Toc312678030"/>
      <w:bookmarkStart w:id="44" w:name="_Toc296347203"/>
      <w:bookmarkStart w:id="45" w:name="_Toc297120504"/>
      <w:bookmarkStart w:id="46" w:name="_Toc297048390"/>
      <w:bookmarkStart w:id="47" w:name="_Toc312677504"/>
      <w:bookmarkStart w:id="48" w:name="_Toc297216205"/>
      <w:bookmarkStart w:id="49" w:name="_Toc296891244"/>
      <w:bookmarkStart w:id="50" w:name="_Toc300934995"/>
      <w:bookmarkStart w:id="51" w:name="_Toc304295571"/>
      <w:bookmarkStart w:id="52" w:name="_Toc296944543"/>
      <w:bookmarkStart w:id="53" w:name="_Toc292559914"/>
      <w:bookmarkStart w:id="54" w:name="_Toc297123546"/>
      <w:bookmarkStart w:id="55" w:name="_Toc303539152"/>
      <w:bookmarkStart w:id="56" w:name="_Toc296891032"/>
      <w:r>
        <w:rPr>
          <w:rFonts w:ascii="仿宋" w:eastAsia="仿宋" w:hAnsi="仿宋" w:cs="仿宋" w:hint="eastAsia"/>
          <w:kern w:val="0"/>
          <w:szCs w:val="21"/>
        </w:rPr>
        <w:t>包人提出的合理化建议降低了合同价格或者提高了工程经济效益的奖励的方法和金额为：无。</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40321B0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14:paraId="5D449438" w14:textId="77777777" w:rsidR="005867DF" w:rsidRDefault="005867DF">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14:paraId="2AF701A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11. 价格调整</w:t>
      </w:r>
    </w:p>
    <w:p w14:paraId="610777A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11.1 市场价格波动引起的调整</w:t>
      </w:r>
    </w:p>
    <w:p w14:paraId="7686118A" w14:textId="77777777" w:rsidR="005867DF" w:rsidRDefault="005867DF">
      <w:pPr>
        <w:pStyle w:val="aff2"/>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14:paraId="105BCD1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 法律变化引起的调整</w:t>
      </w:r>
    </w:p>
    <w:p w14:paraId="2CD81C90" w14:textId="77777777" w:rsidR="005867DF" w:rsidRDefault="005867DF">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14:paraId="79CC8A0A" w14:textId="77777777" w:rsidR="005867DF" w:rsidRDefault="005867DF">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14:paraId="36D897A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14:paraId="2E3E7214"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12. 合同价格、计量与支付</w:t>
      </w:r>
    </w:p>
    <w:p w14:paraId="2CAB3AA4" w14:textId="77777777" w:rsidR="005867DF" w:rsidRDefault="005867DF">
      <w:pPr>
        <w:pStyle w:val="afff5"/>
        <w:spacing w:before="120" w:line="440" w:lineRule="exact"/>
        <w:ind w:firstLineChars="190" w:firstLine="420"/>
        <w:rPr>
          <w:rFonts w:ascii="仿宋" w:eastAsia="仿宋" w:hAnsi="仿宋" w:cs="仿宋"/>
          <w:sz w:val="22"/>
          <w:szCs w:val="22"/>
        </w:rPr>
      </w:pPr>
      <w:bookmarkStart w:id="57" w:name="_Toc267251461"/>
      <w:bookmarkStart w:id="58" w:name="_Toc292559411"/>
      <w:bookmarkStart w:id="59" w:name="_Toc292559916"/>
      <w:bookmarkStart w:id="60" w:name="_Toc296503206"/>
      <w:bookmarkStart w:id="61" w:name="_Toc296891034"/>
      <w:bookmarkStart w:id="62" w:name="_Toc297048392"/>
      <w:bookmarkStart w:id="63" w:name="_Toc297120506"/>
      <w:bookmarkStart w:id="64" w:name="_Toc296944545"/>
      <w:bookmarkStart w:id="65" w:name="_Toc296346707"/>
      <w:bookmarkStart w:id="66" w:name="_Toc296347205"/>
      <w:bookmarkStart w:id="67" w:name="_Toc296891246"/>
      <w:bookmarkStart w:id="68" w:name="_Toc312678041"/>
      <w:bookmarkStart w:id="69" w:name="_Toc303539160"/>
      <w:bookmarkStart w:id="70" w:name="_Toc304295580"/>
      <w:bookmarkStart w:id="71" w:name="_Toc297216212"/>
      <w:bookmarkStart w:id="72" w:name="_Toc300935003"/>
      <w:bookmarkStart w:id="73" w:name="_Toc297123553"/>
      <w:r>
        <w:rPr>
          <w:rFonts w:ascii="仿宋" w:eastAsia="仿宋" w:hAnsi="仿宋" w:cs="仿宋" w:hint="eastAsia"/>
          <w:sz w:val="22"/>
          <w:szCs w:val="22"/>
        </w:rPr>
        <w:t>12.1 合</w:t>
      </w:r>
      <w:bookmarkEnd w:id="57"/>
      <w:bookmarkEnd w:id="58"/>
      <w:bookmarkEnd w:id="59"/>
      <w:r>
        <w:rPr>
          <w:rFonts w:ascii="仿宋" w:eastAsia="仿宋" w:hAnsi="仿宋" w:cs="仿宋" w:hint="eastAsia"/>
          <w:sz w:val="22"/>
          <w:szCs w:val="22"/>
        </w:rPr>
        <w:t>同价</w:t>
      </w:r>
      <w:bookmarkEnd w:id="60"/>
      <w:bookmarkEnd w:id="61"/>
      <w:bookmarkEnd w:id="62"/>
      <w:bookmarkEnd w:id="63"/>
      <w:bookmarkEnd w:id="64"/>
      <w:bookmarkEnd w:id="65"/>
      <w:bookmarkEnd w:id="66"/>
      <w:bookmarkEnd w:id="67"/>
      <w:r>
        <w:rPr>
          <w:rFonts w:ascii="仿宋" w:eastAsia="仿宋" w:hAnsi="仿宋" w:cs="仿宋" w:hint="eastAsia"/>
          <w:sz w:val="22"/>
          <w:szCs w:val="22"/>
        </w:rPr>
        <w:t>格形式</w:t>
      </w:r>
    </w:p>
    <w:bookmarkEnd w:id="68"/>
    <w:bookmarkEnd w:id="69"/>
    <w:bookmarkEnd w:id="70"/>
    <w:bookmarkEnd w:id="71"/>
    <w:bookmarkEnd w:id="72"/>
    <w:bookmarkEnd w:id="73"/>
    <w:p w14:paraId="3FF56318"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本合同采用合同当事人签订的合同协议书中约定的价格形式，即：</w:t>
      </w:r>
      <w:r>
        <w:rPr>
          <w:rFonts w:ascii="仿宋" w:eastAsia="仿宋" w:hAnsi="仿宋" w:cs="仿宋" w:hint="eastAsia"/>
          <w:kern w:val="0"/>
          <w:szCs w:val="21"/>
          <w:u w:val="single"/>
        </w:rPr>
        <w:t xml:space="preserve"> </w:t>
      </w:r>
      <w:r>
        <w:rPr>
          <w:rFonts w:ascii="仿宋" w:eastAsia="仿宋" w:hAnsi="仿宋" w:cs="仿宋" w:hint="eastAsia"/>
          <w:b/>
          <w:kern w:val="0"/>
          <w:szCs w:val="21"/>
          <w:u w:val="single"/>
        </w:rPr>
        <w:t>A</w:t>
      </w:r>
      <w:r>
        <w:rPr>
          <w:rFonts w:ascii="仿宋" w:eastAsia="仿宋" w:hAnsi="仿宋" w:cs="仿宋" w:hint="eastAsia"/>
          <w:kern w:val="0"/>
          <w:szCs w:val="21"/>
          <w:u w:val="single"/>
        </w:rPr>
        <w:t xml:space="preserve">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、单价合同；/ B、总价合同 ）。其中：</w:t>
      </w:r>
    </w:p>
    <w:p w14:paraId="43E76E6E"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14:paraId="20843C38" w14:textId="77777777" w:rsidR="005867DF" w:rsidRDefault="005867DF">
      <w:pPr>
        <w:pStyle w:val="aff2"/>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（A、0；/B、3；/C、5）%或下跌幅度未超过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w:t>
      </w:r>
    </w:p>
    <w:p w14:paraId="0C06E40C" w14:textId="77777777" w:rsidR="005867DF" w:rsidRDefault="005867DF">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14:paraId="7F67609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14:paraId="3BF0B46E"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12.2.1 预付款的支付</w:t>
      </w:r>
    </w:p>
    <w:p w14:paraId="1C46AF5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14:paraId="5EC05140"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预付款支付比例的计算基数应剔除单独支付的安全文明施工费、暂定的专业工程造价以及甲供材料费用。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14:paraId="12F9DF2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14:paraId="16F22838"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14:paraId="62FDB266"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14:paraId="39B1ECE4"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14:paraId="79D9A7A3" w14:textId="77777777" w:rsidR="005867DF" w:rsidRDefault="005867DF">
      <w:pPr>
        <w:pStyle w:val="aff2"/>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14:paraId="2E011CF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12.3 计量</w:t>
      </w:r>
    </w:p>
    <w:p w14:paraId="7BC1EAA7"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14:paraId="5953F337" w14:textId="77777777" w:rsidR="005867DF" w:rsidRDefault="005867DF">
      <w:pPr>
        <w:pStyle w:val="aff2"/>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14:paraId="04A66A36" w14:textId="77777777" w:rsidR="005867DF" w:rsidRDefault="005867DF">
      <w:pPr>
        <w:pStyle w:val="afff5"/>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t>12.4 工程进度款支付</w:t>
      </w:r>
    </w:p>
    <w:p w14:paraId="7F455C4D" w14:textId="77777777" w:rsidR="005867DF" w:rsidRDefault="005867DF">
      <w:pPr>
        <w:pStyle w:val="aff2"/>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14:paraId="22F2E924" w14:textId="77777777" w:rsidR="005867DF" w:rsidRDefault="005867DF">
      <w:pPr>
        <w:pStyle w:val="aff2"/>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工程价款结算依据：发包人认可的变更单、联系单可作为本工程价款结算依据。变更单、联系单月进度款中不予支付，在竣工结算时结算。</w:t>
      </w:r>
    </w:p>
    <w:p w14:paraId="5BE6C499"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13. 验收和工程试车</w:t>
      </w:r>
    </w:p>
    <w:p w14:paraId="3F10F61A"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14:paraId="08BE1918"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14:paraId="7FD5526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14:paraId="35C8465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14:paraId="5F3E4ABF"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14:paraId="73C6598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14:paraId="1B6474B8"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14:paraId="77DE7C0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14:paraId="2D47FEF1"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发包人无正当理由未按本合同约定接收全部或部分工程的，除承担自应接收工程</w:t>
      </w:r>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14:paraId="3E0C2F9A"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承包人无正当理由未按时移交工程的，除承担自应接收工程之日起的工程照管、成品保护、保管等与工程有关的各项费用外，应当按本合同约定的工期延误赔偿标准的5倍向发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14:paraId="748B0ECB"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14:paraId="15C37883"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14:paraId="06F2E953"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14:paraId="2FEDBD51"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14:paraId="4E848DB0"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13.6.1 竣工退场</w:t>
      </w:r>
    </w:p>
    <w:p w14:paraId="4E3C7ACB"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14:paraId="013FA022"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14. 竣工结算</w:t>
      </w:r>
    </w:p>
    <w:p w14:paraId="00EED86D"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14:paraId="65F1772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内向发包人或其委托的工程造价咨询人提交竣工结算申请单及其完整的结算资料3份。</w:t>
      </w:r>
    </w:p>
    <w:p w14:paraId="7B762424" w14:textId="77777777" w:rsidR="005867DF" w:rsidRDefault="005867DF">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90日</w:t>
      </w:r>
      <w:r>
        <w:rPr>
          <w:rFonts w:ascii="仿宋" w:eastAsia="仿宋" w:hAnsi="仿宋" w:cs="仿宋" w:hint="eastAsia"/>
          <w:szCs w:val="21"/>
        </w:rPr>
        <w:t>历天内完成审计结算工作。发包人在审计结束后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内完成对竣工付款申请单的审批，逾期未完成审批不视为认可承包人的结算申请单。</w:t>
      </w:r>
    </w:p>
    <w:p w14:paraId="7E557767" w14:textId="77777777" w:rsidR="005867DF" w:rsidRDefault="005867DF">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14:paraId="2FD2B436"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14:paraId="415856F4"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14:paraId="750CB896"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14:paraId="04124C8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14:paraId="4D0F9304"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14:paraId="6987D97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14:paraId="1BAEA258"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14:paraId="1596C3F7"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14:paraId="53E8A4D5"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14:paraId="1F0871DF"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14:paraId="22054078"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lastRenderedPageBreak/>
        <w:t>14.2.3 预付合同尾款</w:t>
      </w:r>
    </w:p>
    <w:p w14:paraId="3E8707DF"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（A、2；/B、4；/C、6；/D、其他)个月内未完成审计工作的，经承包人申请，发包人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14:paraId="5D45CC67"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（2）合同尾款预付担保</w:t>
      </w:r>
    </w:p>
    <w:p w14:paraId="59BF75D1"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14:paraId="2117AA12"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合同尾款预付担保期限自发包人签发合同尾款预付款证书之日起起至发包人和承包人经审计确认的工程尾款结清止。</w:t>
      </w:r>
    </w:p>
    <w:p w14:paraId="23E43188" w14:textId="77777777" w:rsidR="005867DF" w:rsidRDefault="005867DF">
      <w:pPr>
        <w:pStyle w:val="aff2"/>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14:paraId="044D02B4" w14:textId="77777777" w:rsidR="005867DF" w:rsidRDefault="005867DF">
      <w:pPr>
        <w:pStyle w:val="aff2"/>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14:paraId="196D7422" w14:textId="77777777" w:rsidR="005867DF" w:rsidRDefault="005867DF">
      <w:pPr>
        <w:pStyle w:val="aff2"/>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14:paraId="170CED6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14:paraId="65FD6DD3" w14:textId="77777777" w:rsidR="005867DF" w:rsidRDefault="005867DF">
      <w:pPr>
        <w:pStyle w:val="a4"/>
        <w:spacing w:line="440" w:lineRule="exact"/>
        <w:ind w:firstLineChars="190" w:firstLine="420"/>
        <w:rPr>
          <w:rFonts w:ascii="仿宋" w:eastAsia="仿宋" w:hAnsi="仿宋" w:cs="仿宋"/>
          <w:sz w:val="21"/>
          <w:szCs w:val="21"/>
        </w:rPr>
      </w:pPr>
      <w:r>
        <w:rPr>
          <w:rFonts w:ascii="仿宋" w:eastAsia="仿宋" w:hAnsi="仿宋" w:cs="仿宋" w:hint="eastAsia"/>
          <w:sz w:val="22"/>
          <w:szCs w:val="22"/>
        </w:rPr>
        <w:t>14.4 最终结清</w:t>
      </w:r>
    </w:p>
    <w:p w14:paraId="466B21D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14:paraId="16FD8441"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14:paraId="16C77AF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14:paraId="7DC54F43"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14:paraId="157EAF02"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14:paraId="380CA855"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14:paraId="58A29F17"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15. 缺陷责任期与保修</w:t>
      </w:r>
    </w:p>
    <w:p w14:paraId="71BE29DE"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14:paraId="275914C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r>
        <w:rPr>
          <w:rFonts w:ascii="仿宋" w:eastAsia="仿宋" w:hAnsi="仿宋" w:cs="仿宋" w:hint="eastAsia"/>
          <w:szCs w:val="21"/>
        </w:rPr>
        <w:t>个月。</w:t>
      </w:r>
    </w:p>
    <w:p w14:paraId="1F7FA65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w:t>
      </w:r>
      <w:r>
        <w:rPr>
          <w:rFonts w:ascii="仿宋" w:eastAsia="仿宋" w:hAnsi="仿宋" w:cs="仿宋" w:hint="eastAsia"/>
          <w:szCs w:val="21"/>
        </w:rPr>
        <w:lastRenderedPageBreak/>
        <w:t>用的，发包人有权在原缺陷责任期届满前要求施工承包人延长缺陷责任期，延长的缺陷责任期为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r>
        <w:rPr>
          <w:rFonts w:ascii="仿宋" w:eastAsia="仿宋" w:hAnsi="仿宋" w:cs="仿宋" w:hint="eastAsia"/>
          <w:szCs w:val="21"/>
        </w:rPr>
        <w:t>个月。</w:t>
      </w:r>
    </w:p>
    <w:p w14:paraId="7F1DDF80"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15.3 质量保证担保 </w:t>
      </w:r>
    </w:p>
    <w:p w14:paraId="381427AA" w14:textId="77777777" w:rsidR="005867DF" w:rsidRDefault="005867DF">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rPr>
        <w:t>按照甬建发〔2014〕17号、甬建发〔2015〕139号、</w:t>
      </w:r>
      <w:r>
        <w:rPr>
          <w:rFonts w:ascii="仿宋" w:eastAsia="仿宋" w:hAnsi="仿宋" w:cs="仿宋" w:hint="eastAsia"/>
          <w:szCs w:val="21"/>
        </w:rPr>
        <w:t>甬建函[2017]96号文件规定，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14:paraId="78426977"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14:paraId="26D4E9BA"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14:paraId="511742D6"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14:paraId="046BE36A"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14:paraId="39FFFA8D" w14:textId="77777777" w:rsidR="005867DF" w:rsidRDefault="005867DF">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r>
        <w:rPr>
          <w:rFonts w:ascii="仿宋" w:eastAsia="仿宋" w:hAnsi="仿宋" w:cs="仿宋" w:hint="eastAsia"/>
        </w:rPr>
        <w:t>按照甬建发〔2014〕17号、甬建发〔2015〕139号、</w:t>
      </w:r>
      <w:r>
        <w:rPr>
          <w:rFonts w:ascii="仿宋" w:eastAsia="仿宋" w:hAnsi="仿宋" w:cs="仿宋" w:hint="eastAsia"/>
          <w:szCs w:val="21"/>
        </w:rPr>
        <w:t>甬建函[2017]96号文件执行。同一承包人的质量保证担保额度可就低计取。</w:t>
      </w:r>
      <w:r>
        <w:rPr>
          <w:rFonts w:ascii="仿宋" w:eastAsia="仿宋" w:hAnsi="仿宋" w:cs="仿宋" w:hint="eastAsia"/>
          <w:kern w:val="0"/>
          <w:sz w:val="24"/>
        </w:rPr>
        <w:t xml:space="preserve"> </w:t>
      </w:r>
    </w:p>
    <w:p w14:paraId="2C3BD10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14:paraId="0DCF09A2"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14:paraId="5AB14AA4"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14:paraId="5E8957A8" w14:textId="77777777" w:rsidR="005867DF" w:rsidRDefault="005867DF">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1</w:t>
      </w:r>
      <w:r>
        <w:rPr>
          <w:rFonts w:ascii="仿宋" w:eastAsia="仿宋" w:hAnsi="仿宋" w:cs="仿宋" w:hint="eastAsia"/>
          <w:szCs w:val="21"/>
        </w:rPr>
        <w:t>年。保修期满后28天内扣除承包人应承担的保修费用后退还保修金余款（不计利息）。</w:t>
      </w:r>
    </w:p>
    <w:p w14:paraId="55F4BF51" w14:textId="77777777" w:rsidR="005867DF" w:rsidRDefault="005867DF">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14:paraId="295C66DC"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14:paraId="58E2D6F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14:paraId="115EBCA5" w14:textId="77777777" w:rsidR="005867DF" w:rsidRDefault="005867DF">
      <w:pPr>
        <w:pStyle w:val="a4"/>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16. 违约</w:t>
      </w:r>
    </w:p>
    <w:p w14:paraId="7A77CEC5"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14:paraId="61444AAF"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14:paraId="13F203C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14:paraId="46889C5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额内赔偿承包人相应损失，承包人可同时追偿发包人的违约责任；项目无支付担保的，发包人应向承包人另行支付违约金。</w:t>
      </w:r>
    </w:p>
    <w:p w14:paraId="01E2EA1D"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w:t>
      </w:r>
      <w:r>
        <w:rPr>
          <w:rFonts w:ascii="仿宋" w:eastAsia="仿宋" w:hAnsi="仿宋" w:cs="仿宋" w:hint="eastAsia"/>
          <w:szCs w:val="21"/>
        </w:rPr>
        <w:lastRenderedPageBreak/>
        <w:t>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14:paraId="793BFD99"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14:paraId="0D7CD717" w14:textId="77777777" w:rsidR="005867DF" w:rsidRDefault="005867DF">
      <w:pPr>
        <w:pStyle w:val="af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14:paraId="0954452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14:paraId="00EEB58E"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14:paraId="60B7B2C5" w14:textId="77777777" w:rsidR="005867DF" w:rsidRDefault="005867DF">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14:paraId="02521387" w14:textId="77777777" w:rsidR="005867DF" w:rsidRDefault="005867DF">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14:paraId="21C3C676" w14:textId="77777777" w:rsidR="005867DF" w:rsidRDefault="005867DF">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14:paraId="6EA15AFC" w14:textId="77777777" w:rsidR="005867DF" w:rsidRDefault="005867DF">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u w:val="single"/>
        </w:rPr>
        <w:t xml:space="preserve"> </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14:paraId="3F2C5648" w14:textId="77777777" w:rsidR="005867DF" w:rsidRDefault="005867DF">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上述各项违约金限额之和应与履约担保金额保持一致。履约担保按照甬建发〔2014〕17号、甬建发〔2015〕139号、</w:t>
      </w:r>
      <w:r>
        <w:rPr>
          <w:rFonts w:ascii="仿宋" w:eastAsia="仿宋" w:hAnsi="仿宋" w:cs="仿宋" w:hint="eastAsia"/>
          <w:szCs w:val="21"/>
        </w:rPr>
        <w:t>甬建函[2017]96号</w:t>
      </w:r>
      <w:r>
        <w:rPr>
          <w:rFonts w:ascii="仿宋" w:eastAsia="仿宋" w:hAnsi="仿宋" w:cs="仿宋" w:hint="eastAsia"/>
        </w:rPr>
        <w:t>文件执行。</w:t>
      </w:r>
    </w:p>
    <w:p w14:paraId="22F6CED1" w14:textId="77777777" w:rsidR="005867DF" w:rsidRDefault="005867DF">
      <w:pPr>
        <w:pStyle w:val="a4"/>
        <w:spacing w:line="42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17. 不可抗力 </w:t>
      </w:r>
    </w:p>
    <w:p w14:paraId="7168E66A"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14:paraId="605C5D14"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14:paraId="526BA9BF"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14:paraId="075BEA4B"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14:paraId="6C37F3EB" w14:textId="77777777" w:rsidR="005867DF" w:rsidRDefault="005867DF">
      <w:pPr>
        <w:pStyle w:val="af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14:paraId="399572CF"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14:paraId="35625387" w14:textId="77777777" w:rsidR="005867DF" w:rsidRDefault="005867DF">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按相关规定要求的保险，承包人自行承担并支付，费用包含在投标报价中。</w:t>
      </w:r>
    </w:p>
    <w:p w14:paraId="182B4434"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14:paraId="4EE4306B"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14:paraId="2322552F"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、应当；/B、不需）为其施工设备等办理财产保险。</w:t>
      </w:r>
    </w:p>
    <w:p w14:paraId="772ABD85"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14:paraId="3DB5822A"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关于变更保险合同时的通知义务的约定：执行通用条款。</w:t>
      </w:r>
    </w:p>
    <w:p w14:paraId="774F5FFE" w14:textId="77777777" w:rsidR="005867DF" w:rsidRDefault="005867DF">
      <w:pPr>
        <w:pStyle w:val="a4"/>
        <w:spacing w:line="420" w:lineRule="exact"/>
        <w:ind w:firstLineChars="200" w:firstLine="442"/>
        <w:rPr>
          <w:rFonts w:ascii="仿宋" w:eastAsia="仿宋" w:hAnsi="仿宋" w:cs="仿宋"/>
          <w:sz w:val="22"/>
          <w:szCs w:val="22"/>
        </w:rPr>
      </w:pPr>
      <w:r>
        <w:rPr>
          <w:rFonts w:ascii="仿宋" w:eastAsia="仿宋" w:hAnsi="仿宋" w:cs="仿宋" w:hint="eastAsia"/>
          <w:sz w:val="22"/>
          <w:szCs w:val="22"/>
        </w:rPr>
        <w:t>20. 争议解决</w:t>
      </w:r>
    </w:p>
    <w:p w14:paraId="3B229234"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14:paraId="384FA35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14:paraId="623A2143"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14:paraId="6B1AED51"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14:paraId="030F1E70"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14:paraId="760F524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14:paraId="44D45259"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2068081C"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14:paraId="520BE39A"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2D276516"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14:paraId="5B5DC42C"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14:paraId="373BBB41"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14:paraId="098B7C57"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14:paraId="472DD345" w14:textId="77777777" w:rsidR="005867DF" w:rsidRDefault="005867DF">
      <w:pPr>
        <w:pStyle w:val="af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14:paraId="440EEAB6"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14:paraId="0B4F307F" w14:textId="77777777" w:rsidR="005867DF" w:rsidRDefault="005867DF">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14:paraId="78042C95" w14:textId="77777777" w:rsidR="005867DF" w:rsidRDefault="005867DF">
      <w:pPr>
        <w:spacing w:line="430" w:lineRule="exact"/>
        <w:ind w:firstLineChars="200" w:firstLine="420"/>
        <w:rPr>
          <w:rFonts w:ascii="仿宋" w:eastAsia="仿宋" w:hAnsi="仿宋" w:cs="仿宋"/>
          <w:sz w:val="22"/>
          <w:szCs w:val="22"/>
          <w:lang w:bidi="ar"/>
        </w:rPr>
      </w:pPr>
      <w:r>
        <w:rPr>
          <w:rFonts w:ascii="仿宋" w:eastAsia="仿宋" w:hAnsi="仿宋" w:cs="仿宋" w:hint="eastAsia"/>
          <w:kern w:val="0"/>
          <w:szCs w:val="21"/>
        </w:rPr>
        <w:t>21.3渣土挖运及处置须按有关政策施工、运输及处置，倒入业主指定的鄞州区处置地点，否则若被有关部门处理影响施工、费用增加等情况均由承包人承担，并扣罚全额安全文明施工费。</w:t>
      </w:r>
    </w:p>
    <w:p w14:paraId="532F5606" w14:textId="77777777" w:rsidR="005867DF" w:rsidRDefault="005867DF">
      <w:pPr>
        <w:spacing w:line="380" w:lineRule="exact"/>
        <w:ind w:firstLineChars="200" w:firstLine="440"/>
        <w:rPr>
          <w:rFonts w:ascii="仿宋" w:eastAsia="仿宋" w:hAnsi="仿宋" w:cs="仿宋"/>
          <w:sz w:val="22"/>
          <w:szCs w:val="22"/>
        </w:rPr>
      </w:pPr>
    </w:p>
    <w:p w14:paraId="5A0414CC" w14:textId="77777777" w:rsidR="005867DF" w:rsidRDefault="005867DF">
      <w:pPr>
        <w:spacing w:line="380" w:lineRule="exact"/>
        <w:ind w:firstLineChars="200" w:firstLine="440"/>
        <w:rPr>
          <w:rFonts w:ascii="仿宋" w:eastAsia="仿宋" w:hAnsi="仿宋" w:cs="仿宋"/>
          <w:sz w:val="22"/>
          <w:szCs w:val="22"/>
        </w:rPr>
      </w:pPr>
    </w:p>
    <w:p w14:paraId="699EB02C" w14:textId="77777777" w:rsidR="005867DF" w:rsidRDefault="005867DF">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14:paraId="07D96E91" w14:textId="77777777" w:rsidR="005867DF" w:rsidRDefault="005867DF">
      <w:pPr>
        <w:jc w:val="center"/>
        <w:rPr>
          <w:rFonts w:ascii="仿宋" w:eastAsia="仿宋" w:hAnsi="仿宋" w:cs="仿宋"/>
          <w:b/>
          <w:bCs/>
          <w:sz w:val="36"/>
        </w:rPr>
      </w:pPr>
      <w:r>
        <w:rPr>
          <w:rFonts w:ascii="仿宋" w:eastAsia="仿宋" w:hAnsi="仿宋" w:cs="仿宋" w:hint="eastAsia"/>
          <w:b/>
          <w:bCs/>
          <w:sz w:val="36"/>
        </w:rPr>
        <w:t>工程质量保修书</w:t>
      </w:r>
    </w:p>
    <w:p w14:paraId="3B735757" w14:textId="77777777" w:rsidR="005867DF" w:rsidRDefault="005867DF">
      <w:pPr>
        <w:spacing w:line="500" w:lineRule="exact"/>
        <w:rPr>
          <w:rFonts w:ascii="仿宋" w:eastAsia="仿宋" w:hAnsi="仿宋" w:cs="仿宋"/>
          <w:sz w:val="24"/>
        </w:rPr>
      </w:pPr>
    </w:p>
    <w:p w14:paraId="52EA73F4" w14:textId="77777777" w:rsidR="005867DF" w:rsidRDefault="005867DF">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p>
    <w:p w14:paraId="076F3F32"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14:paraId="51D815B0" w14:textId="77777777" w:rsidR="005867DF" w:rsidRDefault="005867DF">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r>
        <w:rPr>
          <w:rFonts w:ascii="仿宋" w:eastAsia="仿宋" w:hAnsi="仿宋" w:cs="仿宋" w:hint="eastAsia"/>
          <w:sz w:val="22"/>
          <w:szCs w:val="22"/>
          <w:u w:val="single"/>
        </w:rPr>
        <w:t xml:space="preserve">　　　　　　　　　　</w:t>
      </w:r>
      <w:r>
        <w:rPr>
          <w:rFonts w:ascii="仿宋" w:eastAsia="仿宋" w:hAnsi="仿宋" w:cs="仿宋" w:hint="eastAsia"/>
          <w:sz w:val="22"/>
          <w:szCs w:val="22"/>
        </w:rPr>
        <w:t>签订工程质量保修书。</w:t>
      </w:r>
    </w:p>
    <w:p w14:paraId="69C4E77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14:paraId="41EFA01C"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14:paraId="20DE25A5" w14:textId="77777777" w:rsidR="005867DF" w:rsidRDefault="005867DF">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14:paraId="0556EBC2" w14:textId="77777777" w:rsidR="005867DF" w:rsidRDefault="005867DF">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14:paraId="729F2985" w14:textId="77777777" w:rsidR="005867DF" w:rsidRDefault="005867DF">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14:paraId="5F08CE6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（1）地基基础工程和主体结构工程为设计文件规定的该工程合理使用年限；</w:t>
      </w:r>
    </w:p>
    <w:p w14:paraId="6FE3EFDB"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（2）屋面防水工程、有防水要求的卫生间、房间和外墙面的防渗漏为</w:t>
      </w:r>
      <w:r>
        <w:rPr>
          <w:rFonts w:ascii="仿宋" w:eastAsia="仿宋" w:hAnsi="仿宋" w:cs="仿宋" w:hint="eastAsia"/>
          <w:sz w:val="22"/>
          <w:szCs w:val="22"/>
          <w:u w:val="single"/>
        </w:rPr>
        <w:t xml:space="preserve">  5  </w:t>
      </w:r>
      <w:r>
        <w:rPr>
          <w:rFonts w:ascii="仿宋" w:eastAsia="仿宋" w:hAnsi="仿宋" w:cs="仿宋" w:hint="eastAsia"/>
          <w:sz w:val="22"/>
          <w:szCs w:val="22"/>
        </w:rPr>
        <w:t>年；</w:t>
      </w:r>
    </w:p>
    <w:p w14:paraId="1675909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（3）装修工程为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37396173"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（4）电气管线、给排水管道、设备安装工程为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2F5C5C22"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（5）供热与供冷系统为</w:t>
      </w:r>
      <w:r>
        <w:rPr>
          <w:rFonts w:ascii="仿宋" w:eastAsia="仿宋" w:hAnsi="仿宋" w:cs="仿宋" w:hint="eastAsia"/>
          <w:sz w:val="22"/>
          <w:szCs w:val="22"/>
          <w:u w:val="single"/>
        </w:rPr>
        <w:t xml:space="preserve">  2  </w:t>
      </w:r>
      <w:r>
        <w:rPr>
          <w:rFonts w:ascii="仿宋" w:eastAsia="仿宋" w:hAnsi="仿宋" w:cs="仿宋" w:hint="eastAsia"/>
          <w:sz w:val="22"/>
          <w:szCs w:val="22"/>
        </w:rPr>
        <w:t>个采暖期、供冷期；</w:t>
      </w:r>
      <w:bookmarkStart w:id="74" w:name="_GoBack"/>
      <w:bookmarkEnd w:id="74"/>
    </w:p>
    <w:p w14:paraId="054758A6"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（6）给排水设施、道路等配套附属工程为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1D20990C" w14:textId="77777777" w:rsidR="005867DF" w:rsidRDefault="005867DF">
      <w:pPr>
        <w:pStyle w:val="Blockquote"/>
        <w:tabs>
          <w:tab w:val="left" w:pos="0"/>
        </w:tabs>
        <w:spacing w:before="0" w:after="0" w:line="440" w:lineRule="exact"/>
        <w:ind w:left="0" w:right="0" w:firstLineChars="200" w:firstLine="440"/>
        <w:rPr>
          <w:rFonts w:ascii="仿宋" w:eastAsia="仿宋" w:hAnsi="仿宋" w:cs="仿宋"/>
          <w:sz w:val="22"/>
          <w:szCs w:val="22"/>
          <w:u w:val="single"/>
        </w:rPr>
      </w:pPr>
      <w:r>
        <w:rPr>
          <w:rFonts w:ascii="仿宋" w:eastAsia="仿宋" w:hAnsi="仿宋" w:cs="仿宋" w:hint="eastAsia"/>
          <w:sz w:val="22"/>
          <w:szCs w:val="22"/>
        </w:rPr>
        <w:t>（7）其他项目保修期限约定如下：</w:t>
      </w:r>
      <w:r>
        <w:rPr>
          <w:rFonts w:ascii="仿宋" w:eastAsia="仿宋" w:hAnsi="仿宋" w:cs="仿宋" w:hint="eastAsia"/>
          <w:sz w:val="22"/>
          <w:szCs w:val="22"/>
          <w:u w:val="single"/>
        </w:rPr>
        <w:t>/。</w:t>
      </w:r>
    </w:p>
    <w:p w14:paraId="069C127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14:paraId="2C7C2B8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14:paraId="329FAA66"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14:paraId="3258CD4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14:paraId="13C87F9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3、对于涉及结构安全的质量问题，应当按照《房屋建筑工程质量保修办法》的规定，立即</w:t>
      </w:r>
      <w:r>
        <w:rPr>
          <w:rFonts w:ascii="仿宋" w:eastAsia="仿宋" w:hAnsi="仿宋" w:cs="仿宋" w:hint="eastAsia"/>
          <w:sz w:val="22"/>
          <w:szCs w:val="22"/>
        </w:rPr>
        <w:lastRenderedPageBreak/>
        <w:t>向当地建设行政主管部门报告，采取安全防范措施；由原设计单位或者具有相应资质等级的设计单位提出保修方案，承包人实施保修。</w:t>
      </w:r>
    </w:p>
    <w:p w14:paraId="0DD40A1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14:paraId="1A94EC3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14:paraId="5E364F6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14:paraId="6491B57A"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14:paraId="44EC01F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14:paraId="2D13D86A"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本工程质量保修书，由施工合同发包人、承包人双方在竣工验收前共同签署，作为施工合同附件，其有效期限至保修期满。</w:t>
      </w:r>
    </w:p>
    <w:p w14:paraId="6D622E20" w14:textId="77777777" w:rsidR="005867DF" w:rsidRDefault="005867DF">
      <w:pPr>
        <w:spacing w:line="500" w:lineRule="exact"/>
        <w:rPr>
          <w:rFonts w:ascii="仿宋" w:eastAsia="仿宋" w:hAnsi="仿宋" w:cs="仿宋"/>
          <w:sz w:val="22"/>
          <w:szCs w:val="22"/>
        </w:rPr>
      </w:pPr>
    </w:p>
    <w:p w14:paraId="6A9076BC"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14:paraId="432806E7" w14:textId="77777777" w:rsidR="005867DF" w:rsidRDefault="005867DF">
      <w:pPr>
        <w:spacing w:line="500" w:lineRule="exact"/>
        <w:rPr>
          <w:rFonts w:ascii="仿宋" w:eastAsia="仿宋" w:hAnsi="仿宋" w:cs="仿宋"/>
          <w:sz w:val="22"/>
          <w:szCs w:val="22"/>
        </w:rPr>
      </w:pPr>
    </w:p>
    <w:p w14:paraId="719DA86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14:paraId="4851709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14:paraId="775A667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14:paraId="6218DF5B" w14:textId="77777777" w:rsidR="005867DF" w:rsidRDefault="005867DF">
      <w:pPr>
        <w:spacing w:line="500" w:lineRule="exact"/>
        <w:ind w:firstLineChars="200" w:firstLine="440"/>
        <w:rPr>
          <w:rFonts w:ascii="仿宋" w:eastAsia="仿宋" w:hAnsi="仿宋" w:cs="仿宋"/>
          <w:sz w:val="22"/>
          <w:szCs w:val="22"/>
        </w:rPr>
      </w:pPr>
    </w:p>
    <w:p w14:paraId="6F3D8BE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 xml:space="preserve">日           　　　  </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272C5789" w14:textId="77777777" w:rsidR="005867DF" w:rsidRDefault="005867DF">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14:paraId="6B26F51D" w14:textId="77777777" w:rsidR="005867DF" w:rsidRDefault="005867DF">
      <w:pPr>
        <w:spacing w:line="240" w:lineRule="exact"/>
        <w:ind w:firstLineChars="200" w:firstLine="482"/>
        <w:rPr>
          <w:b/>
          <w:bCs/>
          <w:sz w:val="24"/>
        </w:rPr>
      </w:pPr>
    </w:p>
    <w:p w14:paraId="50964B4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b/>
          <w:sz w:val="22"/>
          <w:szCs w:val="22"/>
          <w:u w:val="single"/>
        </w:rPr>
        <w:t>宁波市</w:t>
      </w:r>
      <w:r>
        <w:rPr>
          <w:rFonts w:ascii="仿宋" w:eastAsia="仿宋" w:hAnsi="仿宋" w:cs="仿宋" w:hint="eastAsia"/>
          <w:b/>
          <w:sz w:val="22"/>
          <w:szCs w:val="22"/>
          <w:u w:val="single"/>
        </w:rPr>
        <w:t>鄞州人民医院</w:t>
      </w:r>
      <w:r>
        <w:rPr>
          <w:rFonts w:ascii="仿宋" w:eastAsia="仿宋" w:hAnsi="仿宋" w:cs="仿宋" w:hint="eastAsia"/>
          <w:sz w:val="22"/>
          <w:szCs w:val="22"/>
        </w:rPr>
        <w:t xml:space="preserve">（以下简称“甲方”）与施工单位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（以下简称“乙方”），特订立如下合同。</w:t>
      </w:r>
    </w:p>
    <w:p w14:paraId="30D2B27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14:paraId="1E14761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14:paraId="120400F1"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的合同文件，自觉按合同办事。</w:t>
      </w:r>
    </w:p>
    <w:p w14:paraId="3EA4DF3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14:paraId="561312C5"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14:paraId="34C403B5"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14:paraId="5ECEFF0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（6）发现对方严重违反合同义务条款的行为，有向其上级有关部门举报、建议给予处理并要求告知处理结果的权利。</w:t>
      </w:r>
    </w:p>
    <w:p w14:paraId="461BC72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14:paraId="32B401C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14:paraId="3EB5FF1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14:paraId="6709267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14:paraId="6514C99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14:paraId="698782F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14:paraId="0EB761D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（6）甲方工作人员要秉公办事，不准营私舞弊，不准利用职权从事各种个人有偿中介活动</w:t>
      </w:r>
      <w:r>
        <w:rPr>
          <w:rFonts w:ascii="仿宋" w:eastAsia="仿宋" w:hAnsi="仿宋" w:cs="仿宋" w:hint="eastAsia"/>
          <w:sz w:val="22"/>
          <w:szCs w:val="22"/>
        </w:rPr>
        <w:lastRenderedPageBreak/>
        <w:t>和安排个人施工队伍。</w:t>
      </w:r>
    </w:p>
    <w:p w14:paraId="2C32675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14:paraId="24B2C7A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14:paraId="79A205BD"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14:paraId="57C32D1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14:paraId="75A53732"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14:paraId="5E437EAF"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14:paraId="5E5FF3C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14:paraId="22185BA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14:paraId="1B811C9E"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14:paraId="4333920B"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的工程建设市场的处罚，并报告上一级建设管理单位予以通报。 </w:t>
      </w:r>
    </w:p>
    <w:p w14:paraId="2C769620"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w:t>
      </w:r>
      <w:r>
        <w:rPr>
          <w:rFonts w:ascii="仿宋" w:eastAsia="仿宋" w:hAnsi="仿宋" w:cs="仿宋" w:hint="eastAsia"/>
          <w:sz w:val="22"/>
          <w:szCs w:val="22"/>
        </w:rPr>
        <w:lastRenderedPageBreak/>
        <w:t>在10天内补足规定的额度。</w:t>
      </w:r>
    </w:p>
    <w:p w14:paraId="5C6A1334"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6C6F99F7"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14:paraId="10727E09" w14:textId="77777777" w:rsidR="005867DF" w:rsidRDefault="005867DF">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施工合同的附件，与工程施工合同具有同等的法律效力，经合同双方签署立即生效。</w:t>
      </w:r>
    </w:p>
    <w:p w14:paraId="1359E8ED" w14:textId="77777777" w:rsidR="005867DF" w:rsidRDefault="005867DF">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7B4994C6" w14:textId="77777777" w:rsidR="005867DF" w:rsidRDefault="005867DF">
      <w:pPr>
        <w:spacing w:line="500" w:lineRule="exact"/>
        <w:rPr>
          <w:rFonts w:ascii="仿宋" w:eastAsia="仿宋" w:hAnsi="仿宋" w:cs="仿宋"/>
          <w:sz w:val="22"/>
          <w:szCs w:val="22"/>
        </w:rPr>
      </w:pPr>
    </w:p>
    <w:p w14:paraId="50DD7779"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5B3D4D6C"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59D01AB9" w14:textId="77777777" w:rsidR="005867DF" w:rsidRDefault="005867DF">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14:paraId="1F9E1A07" w14:textId="77777777" w:rsidR="005867DF" w:rsidRDefault="005867DF">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0F594AD3" w14:textId="77777777" w:rsidR="005867DF" w:rsidRDefault="005867DF">
      <w:pPr>
        <w:spacing w:line="500" w:lineRule="exact"/>
        <w:rPr>
          <w:rFonts w:ascii="仿宋" w:eastAsia="仿宋" w:hAnsi="仿宋" w:cs="仿宋"/>
          <w:sz w:val="22"/>
          <w:szCs w:val="22"/>
          <w:u w:val="single"/>
        </w:rPr>
      </w:pPr>
      <w:r>
        <w:rPr>
          <w:rFonts w:ascii="仿宋" w:eastAsia="仿宋" w:hAnsi="仿宋" w:cs="仿宋" w:hint="eastAsia"/>
          <w:sz w:val="22"/>
          <w:szCs w:val="22"/>
        </w:rPr>
        <w:t xml:space="preserve">  </w:t>
      </w:r>
    </w:p>
    <w:p w14:paraId="6F9830AE" w14:textId="77777777" w:rsidR="005867DF" w:rsidRDefault="005867DF">
      <w:pPr>
        <w:spacing w:line="500" w:lineRule="exact"/>
        <w:ind w:firstLine="2400"/>
        <w:rPr>
          <w:rFonts w:ascii="仿宋" w:eastAsia="仿宋" w:hAnsi="仿宋" w:cs="仿宋"/>
          <w:sz w:val="22"/>
          <w:szCs w:val="22"/>
        </w:rPr>
      </w:pPr>
    </w:p>
    <w:p w14:paraId="3C906D9C" w14:textId="77777777" w:rsidR="005867DF" w:rsidRDefault="005867DF">
      <w:pPr>
        <w:spacing w:line="500" w:lineRule="exact"/>
        <w:rPr>
          <w:rFonts w:ascii="仿宋" w:eastAsia="仿宋" w:hAnsi="仿宋" w:cs="仿宋"/>
          <w:sz w:val="22"/>
          <w:szCs w:val="22"/>
        </w:rPr>
      </w:pPr>
    </w:p>
    <w:p w14:paraId="0BC9D0D1" w14:textId="77777777" w:rsidR="005867DF" w:rsidRDefault="005867DF">
      <w:pPr>
        <w:spacing w:line="500" w:lineRule="exact"/>
        <w:ind w:right="360"/>
        <w:rPr>
          <w:rFonts w:ascii="仿宋" w:eastAsia="仿宋" w:hAnsi="仿宋" w:cs="仿宋"/>
          <w:sz w:val="22"/>
          <w:szCs w:val="22"/>
        </w:rPr>
      </w:pPr>
      <w:r>
        <w:rPr>
          <w:rFonts w:ascii="仿宋" w:eastAsia="仿宋" w:hAnsi="仿宋" w:cs="仿宋" w:hint="eastAsia"/>
          <w:sz w:val="22"/>
          <w:szCs w:val="22"/>
        </w:rPr>
        <w:t>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585C9EEB" w14:textId="77777777" w:rsidR="005867DF" w:rsidRDefault="005867DF">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14:paraId="744971AA" w14:textId="77777777" w:rsidR="005867DF" w:rsidRDefault="005867DF">
      <w:pPr>
        <w:spacing w:line="360" w:lineRule="auto"/>
        <w:ind w:firstLine="390"/>
        <w:rPr>
          <w:rFonts w:ascii="仿宋" w:eastAsia="仿宋" w:hAnsi="仿宋" w:cs="仿宋"/>
          <w:b/>
          <w:bCs/>
          <w:szCs w:val="21"/>
        </w:rPr>
      </w:pPr>
    </w:p>
    <w:p w14:paraId="409A6DDC"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r>
        <w:rPr>
          <w:rFonts w:ascii="仿宋" w:eastAsia="仿宋" w:hAnsi="仿宋" w:cs="仿宋" w:hint="eastAsia"/>
          <w:sz w:val="22"/>
          <w:szCs w:val="22"/>
        </w:rPr>
        <w:t>（以下简称“甲方”）与承包人</w:t>
      </w:r>
      <w:r>
        <w:rPr>
          <w:rFonts w:ascii="仿宋" w:eastAsia="仿宋" w:hAnsi="仿宋" w:cs="仿宋" w:hint="eastAsia"/>
          <w:b/>
          <w:sz w:val="22"/>
          <w:szCs w:val="22"/>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（以下简称“乙方”）特此签订安全生产合同：</w:t>
      </w:r>
    </w:p>
    <w:p w14:paraId="7F75685C"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14:paraId="563190A6"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14:paraId="46871AA1"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14:paraId="481562A9"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14:paraId="7776D4DE"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14:paraId="24D142EF"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14:paraId="0B018F16"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14:paraId="55DB04AD" w14:textId="77777777" w:rsidR="005867DF" w:rsidRDefault="005867DF">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14:paraId="4E4F37D7"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01E0886"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B39D938"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14:paraId="654EF955"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w:t>
      </w:r>
      <w:r>
        <w:rPr>
          <w:rFonts w:ascii="仿宋" w:eastAsia="仿宋" w:hAnsi="仿宋" w:cs="仿宋" w:hint="eastAsia"/>
          <w:sz w:val="22"/>
          <w:szCs w:val="22"/>
        </w:rPr>
        <w:lastRenderedPageBreak/>
        <w:t>持证上岗。施工现场如出现特种作业无证操作现象时，项目经理必须承担管理责任。</w:t>
      </w:r>
    </w:p>
    <w:p w14:paraId="21C0105E"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0409B7F"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14:paraId="299A3D91"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14:paraId="1D38A2C5"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14:paraId="20C910CC"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5C96228C" w14:textId="77777777" w:rsidR="005867DF" w:rsidRDefault="005867DF">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14:paraId="06B836C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14:paraId="641ACCB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732D0A9B" w14:textId="77777777" w:rsidR="005867DF" w:rsidRDefault="005867DF">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14:paraId="21FCD2FF" w14:textId="77777777" w:rsidR="005867DF" w:rsidRDefault="005867DF">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7B374FAF" w14:textId="77777777" w:rsidR="005867DF" w:rsidRDefault="005867DF">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13F8DE9E" w14:textId="77777777" w:rsidR="005867DF" w:rsidRDefault="005867DF">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14:paraId="4D81188F" w14:textId="77777777" w:rsidR="005867DF" w:rsidRDefault="005867DF">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6C97F286" w14:textId="77777777" w:rsidR="005867DF" w:rsidRDefault="005867DF">
      <w:pPr>
        <w:spacing w:line="520" w:lineRule="exact"/>
        <w:ind w:right="480"/>
        <w:rPr>
          <w:rFonts w:ascii="宋体" w:hAnsi="宋体" w:cs="宋体"/>
          <w:sz w:val="24"/>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           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bookmarkEnd w:id="35"/>
    </w:p>
    <w:p w14:paraId="1C3FF0F3" w14:textId="0A92CE21" w:rsidR="005867DF" w:rsidRDefault="005867DF">
      <w:pPr>
        <w:pStyle w:val="10"/>
        <w:spacing w:before="100" w:beforeAutospacing="1" w:after="0" w:line="240" w:lineRule="auto"/>
        <w:ind w:firstLineChars="800" w:firstLine="1928"/>
        <w:rPr>
          <w:rFonts w:ascii="宋体" w:hAnsi="宋体"/>
          <w:sz w:val="36"/>
          <w:szCs w:val="36"/>
          <w:u w:val="single"/>
        </w:rPr>
      </w:pPr>
      <w:r>
        <w:rPr>
          <w:rFonts w:ascii="宋体" w:hAnsi="宋体" w:cs="宋体" w:hint="eastAsia"/>
          <w:sz w:val="24"/>
          <w:lang w:bidi="ar"/>
        </w:rPr>
        <w:t>、</w:t>
      </w:r>
      <w:r>
        <w:rPr>
          <w:rFonts w:ascii="宋体" w:hAnsi="宋体" w:cs="@华文中宋" w:hint="eastAsia"/>
          <w:sz w:val="22"/>
          <w:szCs w:val="22"/>
          <w:u w:val="single"/>
        </w:rPr>
        <w:br w:type="page"/>
      </w:r>
      <w:r>
        <w:rPr>
          <w:rFonts w:hint="eastAsia"/>
          <w:sz w:val="36"/>
          <w:szCs w:val="36"/>
        </w:rPr>
        <w:lastRenderedPageBreak/>
        <w:t>第五章</w:t>
      </w:r>
      <w:r>
        <w:rPr>
          <w:rFonts w:hint="eastAsia"/>
          <w:sz w:val="36"/>
          <w:szCs w:val="36"/>
        </w:rPr>
        <w:t xml:space="preserve">  </w:t>
      </w:r>
      <w:r>
        <w:rPr>
          <w:rFonts w:hint="eastAsia"/>
          <w:sz w:val="36"/>
          <w:szCs w:val="36"/>
        </w:rPr>
        <w:t>招标控制价</w:t>
      </w:r>
      <w:bookmarkEnd w:id="36"/>
      <w:r w:rsidR="00C60D1F">
        <w:rPr>
          <w:rFonts w:hint="eastAsia"/>
          <w:sz w:val="36"/>
          <w:szCs w:val="36"/>
        </w:rPr>
        <w:t>及图纸</w:t>
      </w:r>
    </w:p>
    <w:p w14:paraId="5C0B4DE7" w14:textId="77777777" w:rsidR="005867DF" w:rsidRDefault="005867DF">
      <w:pPr>
        <w:spacing w:line="360" w:lineRule="auto"/>
        <w:ind w:firstLineChars="738" w:firstLine="2667"/>
        <w:rPr>
          <w:rFonts w:ascii="宋体" w:hAnsi="宋体"/>
          <w:b/>
          <w:sz w:val="36"/>
          <w:szCs w:val="36"/>
        </w:rPr>
      </w:pPr>
    </w:p>
    <w:p w14:paraId="38B87687" w14:textId="77777777" w:rsidR="005867DF" w:rsidRDefault="005867DF">
      <w:pPr>
        <w:spacing w:line="360" w:lineRule="auto"/>
        <w:jc w:val="center"/>
        <w:rPr>
          <w:rStyle w:val="11"/>
          <w:rFonts w:ascii="宋体" w:hAnsi="宋体"/>
          <w:bCs w:val="0"/>
          <w:sz w:val="24"/>
        </w:rPr>
      </w:pPr>
      <w:r>
        <w:rPr>
          <w:rFonts w:ascii="宋体" w:hAnsi="宋体" w:hint="eastAsia"/>
          <w:b/>
          <w:sz w:val="24"/>
        </w:rPr>
        <w:t>（本工程的招标控制价由招标人另册提供</w:t>
      </w:r>
      <w:bookmarkStart w:id="75" w:name="_Toc244958857"/>
      <w:r>
        <w:rPr>
          <w:rFonts w:ascii="宋体" w:hAnsi="宋体" w:hint="eastAsia"/>
          <w:b/>
          <w:sz w:val="24"/>
        </w:rPr>
        <w:t>）</w:t>
      </w:r>
    </w:p>
    <w:p w14:paraId="17A7EA31" w14:textId="77777777" w:rsidR="005867DF" w:rsidRDefault="005867DF">
      <w:pPr>
        <w:tabs>
          <w:tab w:val="left" w:pos="0"/>
          <w:tab w:val="left" w:pos="900"/>
        </w:tabs>
        <w:spacing w:line="360" w:lineRule="auto"/>
        <w:jc w:val="center"/>
        <w:rPr>
          <w:rStyle w:val="11"/>
          <w:rFonts w:ascii="宋体" w:hAnsi="宋体"/>
          <w:sz w:val="36"/>
          <w:szCs w:val="36"/>
        </w:rPr>
      </w:pPr>
    </w:p>
    <w:p w14:paraId="1FD028C7" w14:textId="77777777" w:rsidR="005867DF" w:rsidRDefault="005867DF">
      <w:pPr>
        <w:tabs>
          <w:tab w:val="left" w:pos="0"/>
          <w:tab w:val="left" w:pos="900"/>
        </w:tabs>
        <w:spacing w:line="360" w:lineRule="auto"/>
        <w:jc w:val="center"/>
        <w:rPr>
          <w:rStyle w:val="11"/>
          <w:rFonts w:ascii="宋体" w:hAnsi="宋体"/>
          <w:sz w:val="36"/>
          <w:szCs w:val="36"/>
        </w:rPr>
      </w:pPr>
      <w:bookmarkStart w:id="76" w:name="_Toc440371958"/>
    </w:p>
    <w:p w14:paraId="0FB91F01" w14:textId="77777777" w:rsidR="005867DF" w:rsidRDefault="005867DF">
      <w:pPr>
        <w:tabs>
          <w:tab w:val="left" w:pos="0"/>
          <w:tab w:val="left" w:pos="900"/>
        </w:tabs>
        <w:spacing w:line="360" w:lineRule="auto"/>
        <w:jc w:val="center"/>
        <w:rPr>
          <w:rStyle w:val="11"/>
          <w:rFonts w:ascii="宋体" w:hAnsi="宋体"/>
          <w:sz w:val="36"/>
          <w:szCs w:val="36"/>
        </w:rPr>
      </w:pPr>
    </w:p>
    <w:p w14:paraId="4BE7327E" w14:textId="77777777" w:rsidR="005867DF" w:rsidRDefault="005867DF">
      <w:pPr>
        <w:tabs>
          <w:tab w:val="left" w:pos="0"/>
          <w:tab w:val="left" w:pos="900"/>
        </w:tabs>
        <w:spacing w:line="360" w:lineRule="auto"/>
        <w:jc w:val="center"/>
        <w:rPr>
          <w:rStyle w:val="11"/>
          <w:rFonts w:ascii="宋体" w:hAnsi="宋体"/>
          <w:sz w:val="36"/>
          <w:szCs w:val="36"/>
        </w:rPr>
      </w:pPr>
    </w:p>
    <w:p w14:paraId="7F88F066" w14:textId="77777777" w:rsidR="005867DF" w:rsidRDefault="005867DF">
      <w:pPr>
        <w:tabs>
          <w:tab w:val="left" w:pos="0"/>
          <w:tab w:val="left" w:pos="900"/>
        </w:tabs>
        <w:spacing w:line="360" w:lineRule="auto"/>
        <w:jc w:val="center"/>
        <w:rPr>
          <w:rStyle w:val="11"/>
          <w:rFonts w:ascii="宋体" w:hAnsi="宋体"/>
          <w:sz w:val="36"/>
          <w:szCs w:val="36"/>
        </w:rPr>
      </w:pPr>
    </w:p>
    <w:p w14:paraId="437B7716" w14:textId="77777777" w:rsidR="005867DF" w:rsidRDefault="005867DF">
      <w:pPr>
        <w:tabs>
          <w:tab w:val="left" w:pos="0"/>
          <w:tab w:val="left" w:pos="900"/>
        </w:tabs>
        <w:spacing w:line="360" w:lineRule="auto"/>
        <w:jc w:val="center"/>
        <w:rPr>
          <w:rStyle w:val="11"/>
          <w:rFonts w:ascii="宋体" w:hAnsi="宋体"/>
          <w:sz w:val="36"/>
          <w:szCs w:val="36"/>
        </w:rPr>
      </w:pPr>
    </w:p>
    <w:p w14:paraId="72944E8C" w14:textId="77777777" w:rsidR="005867DF" w:rsidRDefault="005867DF">
      <w:pPr>
        <w:tabs>
          <w:tab w:val="left" w:pos="0"/>
          <w:tab w:val="left" w:pos="900"/>
        </w:tabs>
        <w:spacing w:line="360" w:lineRule="auto"/>
        <w:jc w:val="center"/>
        <w:rPr>
          <w:rStyle w:val="11"/>
          <w:rFonts w:ascii="宋体" w:hAnsi="宋体"/>
          <w:sz w:val="36"/>
          <w:szCs w:val="36"/>
        </w:rPr>
      </w:pPr>
    </w:p>
    <w:p w14:paraId="3E963C9B" w14:textId="77777777" w:rsidR="005867DF" w:rsidRDefault="005867DF">
      <w:pPr>
        <w:tabs>
          <w:tab w:val="left" w:pos="0"/>
          <w:tab w:val="left" w:pos="900"/>
        </w:tabs>
        <w:spacing w:line="360" w:lineRule="auto"/>
        <w:jc w:val="center"/>
        <w:rPr>
          <w:rStyle w:val="11"/>
          <w:rFonts w:ascii="宋体" w:hAnsi="宋体"/>
          <w:sz w:val="36"/>
          <w:szCs w:val="36"/>
        </w:rPr>
      </w:pPr>
    </w:p>
    <w:p w14:paraId="249FE7F1" w14:textId="77777777" w:rsidR="005867DF" w:rsidRDefault="005867DF">
      <w:pPr>
        <w:tabs>
          <w:tab w:val="left" w:pos="0"/>
          <w:tab w:val="left" w:pos="900"/>
        </w:tabs>
        <w:spacing w:line="360" w:lineRule="auto"/>
        <w:jc w:val="center"/>
        <w:rPr>
          <w:rStyle w:val="11"/>
          <w:rFonts w:ascii="宋体" w:hAnsi="宋体"/>
          <w:sz w:val="36"/>
          <w:szCs w:val="36"/>
        </w:rPr>
      </w:pPr>
    </w:p>
    <w:p w14:paraId="2591D607" w14:textId="77777777" w:rsidR="005867DF" w:rsidRDefault="005867DF">
      <w:pPr>
        <w:tabs>
          <w:tab w:val="left" w:pos="0"/>
          <w:tab w:val="left" w:pos="900"/>
        </w:tabs>
        <w:spacing w:line="360" w:lineRule="auto"/>
        <w:jc w:val="center"/>
        <w:rPr>
          <w:rStyle w:val="11"/>
          <w:rFonts w:ascii="宋体" w:hAnsi="宋体"/>
          <w:sz w:val="36"/>
          <w:szCs w:val="36"/>
        </w:rPr>
      </w:pPr>
    </w:p>
    <w:p w14:paraId="66CC9D56" w14:textId="77777777" w:rsidR="005867DF" w:rsidRDefault="005867DF">
      <w:pPr>
        <w:tabs>
          <w:tab w:val="left" w:pos="0"/>
          <w:tab w:val="left" w:pos="900"/>
        </w:tabs>
        <w:spacing w:line="360" w:lineRule="auto"/>
        <w:jc w:val="center"/>
        <w:rPr>
          <w:rStyle w:val="11"/>
          <w:rFonts w:ascii="宋体" w:hAnsi="宋体"/>
          <w:sz w:val="36"/>
          <w:szCs w:val="36"/>
        </w:rPr>
      </w:pPr>
    </w:p>
    <w:p w14:paraId="52BCE16E" w14:textId="77777777" w:rsidR="005867DF" w:rsidRDefault="005867DF">
      <w:pPr>
        <w:tabs>
          <w:tab w:val="left" w:pos="0"/>
          <w:tab w:val="left" w:pos="900"/>
        </w:tabs>
        <w:spacing w:line="360" w:lineRule="auto"/>
        <w:jc w:val="center"/>
        <w:rPr>
          <w:rStyle w:val="11"/>
          <w:rFonts w:ascii="宋体" w:hAnsi="宋体"/>
          <w:sz w:val="36"/>
          <w:szCs w:val="36"/>
        </w:rPr>
      </w:pPr>
    </w:p>
    <w:p w14:paraId="33211619" w14:textId="77777777" w:rsidR="005867DF" w:rsidRDefault="005867DF">
      <w:pPr>
        <w:tabs>
          <w:tab w:val="left" w:pos="0"/>
          <w:tab w:val="left" w:pos="900"/>
        </w:tabs>
        <w:spacing w:line="360" w:lineRule="auto"/>
        <w:jc w:val="center"/>
        <w:rPr>
          <w:rStyle w:val="11"/>
          <w:rFonts w:ascii="宋体" w:hAnsi="宋体"/>
          <w:sz w:val="36"/>
          <w:szCs w:val="36"/>
        </w:rPr>
      </w:pPr>
    </w:p>
    <w:p w14:paraId="17598E75" w14:textId="77777777" w:rsidR="005867DF" w:rsidRDefault="005867DF">
      <w:pPr>
        <w:tabs>
          <w:tab w:val="left" w:pos="0"/>
          <w:tab w:val="left" w:pos="900"/>
        </w:tabs>
        <w:spacing w:line="360" w:lineRule="auto"/>
        <w:jc w:val="center"/>
        <w:rPr>
          <w:rStyle w:val="11"/>
          <w:rFonts w:ascii="宋体" w:hAnsi="宋体"/>
          <w:sz w:val="36"/>
          <w:szCs w:val="36"/>
        </w:rPr>
      </w:pPr>
    </w:p>
    <w:p w14:paraId="61BADC05" w14:textId="77777777" w:rsidR="005867DF" w:rsidRDefault="005867DF">
      <w:pPr>
        <w:tabs>
          <w:tab w:val="left" w:pos="0"/>
          <w:tab w:val="left" w:pos="900"/>
        </w:tabs>
        <w:spacing w:line="360" w:lineRule="auto"/>
        <w:jc w:val="center"/>
        <w:rPr>
          <w:rStyle w:val="11"/>
          <w:rFonts w:ascii="宋体" w:hAnsi="宋体"/>
          <w:sz w:val="36"/>
          <w:szCs w:val="36"/>
        </w:rPr>
      </w:pPr>
    </w:p>
    <w:p w14:paraId="58978A86" w14:textId="77777777" w:rsidR="005867DF" w:rsidRDefault="005867DF">
      <w:pPr>
        <w:tabs>
          <w:tab w:val="left" w:pos="0"/>
          <w:tab w:val="left" w:pos="900"/>
        </w:tabs>
        <w:spacing w:line="360" w:lineRule="auto"/>
        <w:jc w:val="center"/>
        <w:rPr>
          <w:rStyle w:val="11"/>
          <w:rFonts w:ascii="宋体" w:hAnsi="宋体"/>
          <w:sz w:val="36"/>
          <w:szCs w:val="36"/>
        </w:rPr>
      </w:pPr>
    </w:p>
    <w:p w14:paraId="48AA274C" w14:textId="77777777" w:rsidR="005867DF" w:rsidRDefault="005867DF">
      <w:pPr>
        <w:tabs>
          <w:tab w:val="left" w:pos="0"/>
          <w:tab w:val="left" w:pos="900"/>
        </w:tabs>
        <w:spacing w:line="360" w:lineRule="auto"/>
        <w:jc w:val="center"/>
        <w:rPr>
          <w:rStyle w:val="11"/>
          <w:rFonts w:ascii="宋体" w:hAnsi="宋体"/>
          <w:sz w:val="36"/>
          <w:szCs w:val="36"/>
        </w:rPr>
      </w:pPr>
    </w:p>
    <w:bookmarkEnd w:id="75"/>
    <w:bookmarkEnd w:id="76"/>
    <w:p w14:paraId="42B268AC" w14:textId="77777777" w:rsidR="005867DF" w:rsidRDefault="005867DF"/>
    <w:sectPr w:rsidR="005867DF">
      <w:headerReference w:type="default" r:id="rId19"/>
      <w:footerReference w:type="default" r:id="rId20"/>
      <w:headerReference w:type="first" r:id="rId21"/>
      <w:footerReference w:type="first" r:id="rId22"/>
      <w:pgSz w:w="11907" w:h="16840"/>
      <w:pgMar w:top="1298" w:right="1418" w:bottom="1298"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1570" w14:textId="77777777" w:rsidR="00201440" w:rsidRDefault="00201440">
      <w:r>
        <w:separator/>
      </w:r>
    </w:p>
  </w:endnote>
  <w:endnote w:type="continuationSeparator" w:id="0">
    <w:p w14:paraId="6ED57DEC" w14:textId="77777777" w:rsidR="00201440" w:rsidRDefault="0020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3BD5" w14:textId="77777777" w:rsidR="007F5BA7" w:rsidRDefault="007F5BA7">
    <w:pPr>
      <w:pStyle w:val="afe"/>
      <w:framePr w:wrap="around" w:vAnchor="text" w:hAnchor="margin" w:xAlign="center" w:y="1"/>
      <w:rPr>
        <w:rStyle w:val="aa"/>
      </w:rPr>
    </w:pPr>
    <w:r>
      <w:fldChar w:fldCharType="begin"/>
    </w:r>
    <w:r>
      <w:rPr>
        <w:rStyle w:val="aa"/>
      </w:rPr>
      <w:instrText xml:space="preserve">PAGE  </w:instrText>
    </w:r>
    <w:r>
      <w:fldChar w:fldCharType="end"/>
    </w:r>
  </w:p>
  <w:p w14:paraId="386E2070" w14:textId="77777777" w:rsidR="007F5BA7" w:rsidRDefault="007F5BA7">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B1B5" w14:textId="77777777" w:rsidR="007F5BA7" w:rsidRDefault="007F5BA7">
    <w:pPr>
      <w:pStyle w:val="afe"/>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4C954B3D" w14:textId="77777777" w:rsidR="007F5BA7" w:rsidRDefault="007F5BA7">
    <w:pPr>
      <w:pStyle w:val="afe"/>
      <w:keepNext/>
      <w:tabs>
        <w:tab w:val="clear" w:pos="8306"/>
        <w:tab w:val="left" w:pos="432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771" w14:textId="77777777" w:rsidR="007F5BA7" w:rsidRDefault="007F5BA7">
    <w:pPr>
      <w:pStyle w:val="afe"/>
    </w:pPr>
    <w:r>
      <w:pict w14:anchorId="05F46DB0">
        <v:shapetype id="_x0000_t202" coordsize="21600,21600" o:spt="202" path="m,l,21600r21600,l21600,xe">
          <v:stroke joinstyle="miter"/>
          <v:path gradientshapeok="t" o:connecttype="rect"/>
        </v:shapetype>
        <v:shape id="文本框 3078" o:spid="_x0000_s5126" type="#_x0000_t202" style="position:absolute;margin-left:0;margin-top:0;width:2in;height:2in;z-index:1;mso-wrap-style:none;mso-position-horizontal:center;mso-position-horizontal-relative:margin" filled="f" stroked="f" strokeweight="1.25pt">
          <v:textbox style="mso-fit-shape-to-text:t" inset="0,0,0,0">
            <w:txbxContent>
              <w:p w14:paraId="6EA9AFC0" w14:textId="77777777" w:rsidR="007F5BA7" w:rsidRDefault="007F5B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9496" w14:textId="77777777" w:rsidR="007F5BA7" w:rsidRDefault="007F5BA7">
    <w:pPr>
      <w:pStyle w:val="afe"/>
      <w:tabs>
        <w:tab w:val="center" w:pos="4481"/>
        <w:tab w:val="left" w:pos="5206"/>
      </w:tabs>
      <w:jc w:val="center"/>
      <w:rPr>
        <w:sz w:val="21"/>
      </w:rPr>
    </w:pPr>
    <w:r>
      <w:rPr>
        <w:sz w:val="21"/>
      </w:rPr>
      <w:pict w14:anchorId="2BFB2EBE">
        <v:shapetype id="_x0000_t202" coordsize="21600,21600" o:spt="202" path="m,l,21600r21600,l21600,xe">
          <v:stroke joinstyle="miter"/>
          <v:path gradientshapeok="t" o:connecttype="rect"/>
        </v:shapetype>
        <v:shape id="文本框 6" o:spid="_x0000_s5141" type="#_x0000_t202" style="position:absolute;left:0;text-align:left;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fill o:detectmouseclick="t"/>
          <v:textbox style="mso-next-textbox:#文本框 6;mso-fit-shape-to-text:t" inset="0,0,0,0">
            <w:txbxContent>
              <w:p w14:paraId="53B8ED0F" w14:textId="77777777" w:rsidR="007F5BA7" w:rsidRDefault="007F5BA7">
                <w:pPr>
                  <w:pStyle w:val="afe"/>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27</w:t>
                </w:r>
                <w:r>
                  <w:rPr>
                    <w:sz w:val="21"/>
                    <w:szCs w:val="21"/>
                  </w:rPr>
                  <w:fldChar w:fldCharType="end"/>
                </w:r>
              </w:p>
            </w:txbxContent>
          </v:textbox>
          <w10:wrap anchorx="margin"/>
        </v:shape>
      </w:pict>
    </w:r>
  </w:p>
  <w:p w14:paraId="5390FDCE" w14:textId="77777777" w:rsidR="007F5BA7" w:rsidRDefault="007F5BA7">
    <w:pPr>
      <w:pStyle w:val="afe"/>
      <w:tabs>
        <w:tab w:val="center" w:pos="4481"/>
        <w:tab w:val="left" w:pos="5206"/>
      </w:tabs>
      <w:jc w:val="center"/>
      <w:rPr>
        <w:sz w:val="21"/>
        <w:szCs w:val="21"/>
      </w:rPr>
    </w:pPr>
  </w:p>
  <w:p w14:paraId="7C65B454" w14:textId="77777777" w:rsidR="007F5BA7" w:rsidRDefault="007F5BA7">
    <w:pPr>
      <w:pStyle w:val="afe"/>
      <w:jc w:val="center"/>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1212" w14:textId="77777777" w:rsidR="007F5BA7" w:rsidRDefault="007F5BA7">
    <w:pPr>
      <w:jc w:val="right"/>
      <w:rPr>
        <w:rFonts w:eastAsia="黑体"/>
        <w:bCs/>
        <w:bdr w:val="single" w:sz="4" w:space="0" w:color="auto"/>
      </w:rPr>
    </w:pPr>
    <w:r>
      <w:rPr>
        <w:rFonts w:eastAsia="黑体" w:hint="eastAsia"/>
        <w:bCs/>
        <w:bdr w:val="single" w:sz="4" w:space="0" w:color="auto"/>
      </w:rPr>
      <w:t>宁波市公共资源交管办</w:t>
    </w:r>
    <w:r>
      <w:rPr>
        <w:rFonts w:eastAsia="黑体" w:hint="eastAsia"/>
        <w:bCs/>
        <w:bdr w:val="single" w:sz="4" w:space="0" w:color="auto"/>
      </w:rPr>
      <w:t xml:space="preserve"> </w:t>
    </w:r>
    <w:r>
      <w:rPr>
        <w:rFonts w:eastAsia="黑体" w:hint="eastAsia"/>
        <w:bCs/>
        <w:bdr w:val="single" w:sz="4" w:space="0" w:color="auto"/>
      </w:rPr>
      <w:t>宁波市监察局</w:t>
    </w:r>
    <w:r>
      <w:rPr>
        <w:rFonts w:eastAsia="黑体" w:hint="eastAsia"/>
        <w:bCs/>
        <w:bdr w:val="single" w:sz="4" w:space="0" w:color="auto"/>
      </w:rPr>
      <w:t xml:space="preserve"> </w:t>
    </w:r>
    <w:r>
      <w:rPr>
        <w:rFonts w:eastAsia="黑体" w:hint="eastAsia"/>
        <w:bCs/>
        <w:bdr w:val="single" w:sz="4" w:space="0" w:color="auto"/>
      </w:rPr>
      <w:t>监制</w:t>
    </w:r>
  </w:p>
  <w:p w14:paraId="7DCD1FF7" w14:textId="77777777" w:rsidR="007F5BA7" w:rsidRDefault="007F5BA7">
    <w:pPr>
      <w:pStyle w:val="afe"/>
      <w:jc w:val="right"/>
    </w:pPr>
    <w:r>
      <w:pict w14:anchorId="5E3D01E5">
        <v:shapetype id="_x0000_t202" coordsize="21600,21600" o:spt="202" path="m,l,21600r21600,l21600,xe">
          <v:stroke joinstyle="miter"/>
          <v:path gradientshapeok="t" o:connecttype="rect"/>
        </v:shapetype>
        <v:shape id="文本框 3" o:spid="_x0000_s5140" type="#_x0000_t202" style="position:absolute;left:0;text-align:left;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fill o:detectmouseclick="t"/>
          <v:textbox style="mso-next-textbox:#文本框 3;mso-fit-shape-to-text:t" inset="0,0,0,0">
            <w:txbxContent>
              <w:p w14:paraId="786B38CE" w14:textId="77777777" w:rsidR="007F5BA7" w:rsidRDefault="007F5BA7">
                <w:pPr>
                  <w:pStyle w:val="afe"/>
                </w:pPr>
                <w:r>
                  <w:t>13</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1DE8" w14:textId="77777777" w:rsidR="007F5BA7" w:rsidRDefault="007F5BA7">
    <w:pPr>
      <w:pStyle w:val="afe"/>
      <w:jc w:val="center"/>
    </w:pPr>
    <w:r>
      <w:pict w14:anchorId="657E83FB">
        <v:shapetype id="_x0000_t202" coordsize="21600,21600" o:spt="202" path="m,l,21600r21600,l21600,xe">
          <v:stroke joinstyle="miter"/>
          <v:path gradientshapeok="t" o:connecttype="rect"/>
        </v:shapetype>
        <v:shape id="_x0000_s5143" type="#_x0000_t202" style="position:absolute;left:0;text-align:left;margin-left:0;margin-top:0;width:2in;height:2in;z-index:7;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fit-shape-to-text:t" inset="0,0,0,0">
            <w:txbxContent>
              <w:p w14:paraId="446F274E" w14:textId="77777777" w:rsidR="007F5BA7" w:rsidRDefault="007F5BA7">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91</w:t>
                </w:r>
                <w:r>
                  <w:rPr>
                    <w:sz w:val="21"/>
                    <w:szCs w:val="21"/>
                  </w:rPr>
                  <w:fldChar w:fldCharType="end"/>
                </w:r>
              </w:p>
              <w:p w14:paraId="7743A789" w14:textId="77777777" w:rsidR="007F5BA7" w:rsidRDefault="007F5BA7"/>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215C" w14:textId="77777777" w:rsidR="007F5BA7" w:rsidRDefault="007F5BA7">
    <w:pPr>
      <w:pStyle w:val="afe"/>
      <w:jc w:val="center"/>
    </w:pPr>
    <w:r>
      <w:pict w14:anchorId="419A3390">
        <v:shapetype id="_x0000_t202" coordsize="21600,21600" o:spt="202" path="m,l,21600r21600,l21600,xe">
          <v:stroke joinstyle="miter"/>
          <v:path gradientshapeok="t" o:connecttype="rect"/>
        </v:shapetype>
        <v:shape id="_x0000_s5142" type="#_x0000_t202" style="position:absolute;left:0;text-align:left;margin-left:0;margin-top:0;width:2in;height:2in;z-index: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14:paraId="797F288E" w14:textId="77777777" w:rsidR="007F5BA7" w:rsidRDefault="007F5BA7">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p w14:paraId="1E43BE1C" w14:textId="77777777" w:rsidR="007F5BA7" w:rsidRDefault="007F5BA7"/>
            </w:txbxContent>
          </v:textbox>
          <w10:wrap anchorx="margin"/>
        </v:shape>
      </w:pict>
    </w:r>
  </w:p>
  <w:p w14:paraId="3E35ACED" w14:textId="77777777" w:rsidR="007F5BA7" w:rsidRDefault="007F5BA7">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2B07" w14:textId="77777777" w:rsidR="007F5BA7" w:rsidRDefault="007F5BA7">
    <w:pPr>
      <w:pStyle w:val="afe"/>
      <w:jc w:val="center"/>
    </w:pPr>
    <w:r>
      <w:pict w14:anchorId="1DF8042C">
        <v:shapetype id="_x0000_t202" coordsize="21600,21600" o:spt="202" path="m,l,21600r21600,l21600,xe">
          <v:stroke joinstyle="miter"/>
          <v:path gradientshapeok="t" o:connecttype="rect"/>
        </v:shapetype>
        <v:shape id="文本框 8" o:spid="_x0000_s5130"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next-textbox:#文本框 8;mso-fit-shape-to-text:t" inset="0,0,0,0">
            <w:txbxContent>
              <w:p w14:paraId="1515A457" w14:textId="77777777" w:rsidR="007F5BA7" w:rsidRDefault="007F5BA7">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91</w:t>
                </w:r>
                <w:r>
                  <w:rPr>
                    <w:sz w:val="21"/>
                    <w:szCs w:val="21"/>
                  </w:rPr>
                  <w:fldChar w:fldCharType="end"/>
                </w:r>
              </w:p>
              <w:p w14:paraId="7A4E51C1" w14:textId="77777777" w:rsidR="007F5BA7" w:rsidRDefault="007F5BA7"/>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6D13" w14:textId="77777777" w:rsidR="007F5BA7" w:rsidRDefault="007F5BA7">
    <w:pPr>
      <w:pStyle w:val="afe"/>
      <w:jc w:val="center"/>
    </w:pPr>
    <w:r>
      <w:pict w14:anchorId="4EC4CAEC">
        <v:shapetype id="_x0000_t202" coordsize="21600,21600" o:spt="202" path="m,l,21600r21600,l21600,xe">
          <v:stroke joinstyle="miter"/>
          <v:path gradientshapeok="t" o:connecttype="rect"/>
        </v:shapetype>
        <v:shape id="文本框 7" o:spid="_x0000_s5129" type="#_x0000_t202" style="position:absolute;left:0;text-align:left;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next-textbox:#文本框 7;mso-fit-shape-to-text:t" inset="0,0,0,0">
            <w:txbxContent>
              <w:p w14:paraId="77537073" w14:textId="77777777" w:rsidR="007F5BA7" w:rsidRDefault="007F5BA7">
                <w:pPr>
                  <w:pStyle w:val="afe"/>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p w14:paraId="570DEAB4" w14:textId="77777777" w:rsidR="007F5BA7" w:rsidRDefault="007F5BA7"/>
            </w:txbxContent>
          </v:textbox>
          <w10:wrap anchorx="margin"/>
        </v:shape>
      </w:pict>
    </w:r>
  </w:p>
  <w:p w14:paraId="2F9D661E" w14:textId="77777777" w:rsidR="007F5BA7" w:rsidRDefault="007F5BA7">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0397" w14:textId="77777777" w:rsidR="00201440" w:rsidRDefault="00201440">
      <w:r>
        <w:separator/>
      </w:r>
    </w:p>
  </w:footnote>
  <w:footnote w:type="continuationSeparator" w:id="0">
    <w:p w14:paraId="27A50915" w14:textId="77777777" w:rsidR="00201440" w:rsidRDefault="0020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5276" w14:textId="77777777" w:rsidR="007F5BA7" w:rsidRDefault="007F5BA7">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E8A7" w14:textId="77777777" w:rsidR="007F5BA7" w:rsidRDefault="007F5BA7">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358E" w14:textId="77777777" w:rsidR="007F5BA7" w:rsidRDefault="007F5BA7">
    <w:pPr>
      <w:jc w:val="right"/>
      <w:rPr>
        <w:rFonts w:ascii="宋体" w:hAnsi="宋体"/>
        <w:bdr w:val="single" w:sz="4" w:space="0" w:color="auto"/>
      </w:rPr>
    </w:pPr>
    <w:r>
      <w:rPr>
        <w:rFonts w:ascii="宋体" w:hAnsi="宋体" w:hint="eastAsia"/>
        <w:bdr w:val="single" w:sz="4" w:space="0" w:color="auto"/>
      </w:rPr>
      <w:t>表5GC-1</w:t>
    </w:r>
  </w:p>
  <w:p w14:paraId="3D4C6E57" w14:textId="77777777" w:rsidR="007F5BA7" w:rsidRDefault="007F5BA7">
    <w:pPr>
      <w:jc w:val="right"/>
    </w:pP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AE30" w14:textId="77777777" w:rsidR="007F5BA7" w:rsidRDefault="007F5BA7">
    <w:pPr>
      <w:pStyle w:val="af1"/>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CA3B" w14:textId="77777777" w:rsidR="007F5BA7" w:rsidRDefault="007F5BA7">
    <w:pPr>
      <w:jc w:val="right"/>
    </w:pPr>
    <w:r>
      <w:tab/>
    </w: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A7C0" w14:textId="77777777" w:rsidR="007F5BA7" w:rsidRDefault="007F5BA7">
    <w:pPr>
      <w:pStyle w:val="af1"/>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2544" w14:textId="77777777" w:rsidR="007F5BA7" w:rsidRDefault="007F5BA7">
    <w:pPr>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BA646"/>
    <w:multiLevelType w:val="singleLevel"/>
    <w:tmpl w:val="9B6BA646"/>
    <w:lvl w:ilvl="0">
      <w:start w:val="2"/>
      <w:numFmt w:val="decimal"/>
      <w:pStyle w:val="4"/>
      <w:suff w:val="nothing"/>
      <w:lvlText w:val="%1、"/>
      <w:lvlJc w:val="left"/>
    </w:lvl>
  </w:abstractNum>
  <w:abstractNum w:abstractNumId="1" w15:restartNumberingAfterBreak="0">
    <w:nsid w:val="9D2B9B92"/>
    <w:multiLevelType w:val="singleLevel"/>
    <w:tmpl w:val="9D2B9B92"/>
    <w:lvl w:ilvl="0">
      <w:start w:val="2"/>
      <w:numFmt w:val="chineseCounting"/>
      <w:pStyle w:val="1"/>
      <w:suff w:val="nothing"/>
      <w:lvlText w:val="%1、"/>
      <w:lvlJc w:val="left"/>
      <w:rPr>
        <w:rFonts w:hint="eastAsia"/>
      </w:rPr>
    </w:lvl>
  </w:abstractNum>
  <w:abstractNum w:abstractNumId="2" w15:restartNumberingAfterBreak="0">
    <w:nsid w:val="2240202A"/>
    <w:multiLevelType w:val="multilevel"/>
    <w:tmpl w:val="2240202A"/>
    <w:lvl w:ilvl="0">
      <w:start w:val="1"/>
      <w:numFmt w:val="decimal"/>
      <w:pStyle w:val="3"/>
      <w:lvlText w:val="%1、"/>
      <w:lvlJc w:val="left"/>
      <w:pPr>
        <w:ind w:left="675" w:hanging="360"/>
      </w:pPr>
      <w:rPr>
        <w:rFonts w:ascii="宋体" w:eastAsia="宋体" w:hAnsi="宋体" w:cs="宋体"/>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15:restartNumberingAfterBreak="0">
    <w:nsid w:val="2F937470"/>
    <w:multiLevelType w:val="singleLevel"/>
    <w:tmpl w:val="2F937470"/>
    <w:lvl w:ilvl="0">
      <w:start w:val="11"/>
      <w:numFmt w:val="decimal"/>
      <w:pStyle w:val="a"/>
      <w:suff w:val="nothing"/>
      <w:lvlText w:val="%1、"/>
      <w:lvlJc w:val="left"/>
    </w:lvl>
  </w:abstractNum>
  <w:abstractNum w:abstractNumId="4" w15:restartNumberingAfterBreak="0">
    <w:nsid w:val="59228A9C"/>
    <w:multiLevelType w:val="singleLevel"/>
    <w:tmpl w:val="59228A9C"/>
    <w:lvl w:ilvl="0">
      <w:start w:val="4"/>
      <w:numFmt w:val="decimal"/>
      <w:suff w:val="nothing"/>
      <w:lvlText w:val="（%1）"/>
      <w:lvlJc w:val="left"/>
    </w:lvl>
  </w:abstractNum>
  <w:abstractNum w:abstractNumId="5" w15:restartNumberingAfterBreak="0">
    <w:nsid w:val="65D311BB"/>
    <w:multiLevelType w:val="multilevel"/>
    <w:tmpl w:val="65D311BB"/>
    <w:lvl w:ilvl="0">
      <w:start w:val="1"/>
      <w:numFmt w:val="japaneseCounting"/>
      <w:pStyle w:val="2"/>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rawingGridHorizontalSpacing w:val="105"/>
  <w:drawingGridVerticalSpacing w:val="156"/>
  <w:noPunctuationKerning/>
  <w:characterSpacingControl w:val="compressPunctuation"/>
  <w:doNotValidateAgainstSchema/>
  <w:doNotDemarcateInvalidXml/>
  <w:hdrShapeDefaults>
    <o:shapedefaults v:ext="edit" spidmax="5144"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6FE"/>
    <w:rsid w:val="00002989"/>
    <w:rsid w:val="00004C29"/>
    <w:rsid w:val="00006843"/>
    <w:rsid w:val="00006993"/>
    <w:rsid w:val="0001036E"/>
    <w:rsid w:val="00012CD7"/>
    <w:rsid w:val="00015A24"/>
    <w:rsid w:val="00015FFE"/>
    <w:rsid w:val="0001654B"/>
    <w:rsid w:val="00017729"/>
    <w:rsid w:val="000219EC"/>
    <w:rsid w:val="00023A06"/>
    <w:rsid w:val="00024404"/>
    <w:rsid w:val="00026CB0"/>
    <w:rsid w:val="000307E6"/>
    <w:rsid w:val="00031C0F"/>
    <w:rsid w:val="00031E57"/>
    <w:rsid w:val="0003295F"/>
    <w:rsid w:val="00034A59"/>
    <w:rsid w:val="00035301"/>
    <w:rsid w:val="00041796"/>
    <w:rsid w:val="000443B1"/>
    <w:rsid w:val="00047340"/>
    <w:rsid w:val="0005167C"/>
    <w:rsid w:val="0005576C"/>
    <w:rsid w:val="00062575"/>
    <w:rsid w:val="00063619"/>
    <w:rsid w:val="00064D89"/>
    <w:rsid w:val="00065859"/>
    <w:rsid w:val="00066BA1"/>
    <w:rsid w:val="00071687"/>
    <w:rsid w:val="0007237E"/>
    <w:rsid w:val="00077EF1"/>
    <w:rsid w:val="0008266E"/>
    <w:rsid w:val="00082C95"/>
    <w:rsid w:val="00083B65"/>
    <w:rsid w:val="00084611"/>
    <w:rsid w:val="0008560D"/>
    <w:rsid w:val="00085FF8"/>
    <w:rsid w:val="00086307"/>
    <w:rsid w:val="0008773E"/>
    <w:rsid w:val="00087E47"/>
    <w:rsid w:val="0009607B"/>
    <w:rsid w:val="00096F29"/>
    <w:rsid w:val="000A096F"/>
    <w:rsid w:val="000A6FDB"/>
    <w:rsid w:val="000B13B9"/>
    <w:rsid w:val="000B1795"/>
    <w:rsid w:val="000B1BFD"/>
    <w:rsid w:val="000B66E6"/>
    <w:rsid w:val="000C74D2"/>
    <w:rsid w:val="000D492C"/>
    <w:rsid w:val="000D5AE3"/>
    <w:rsid w:val="000E0B75"/>
    <w:rsid w:val="000E1658"/>
    <w:rsid w:val="000E5760"/>
    <w:rsid w:val="000E62F2"/>
    <w:rsid w:val="000F123C"/>
    <w:rsid w:val="000F5D96"/>
    <w:rsid w:val="00101288"/>
    <w:rsid w:val="00104502"/>
    <w:rsid w:val="00107C09"/>
    <w:rsid w:val="00107E97"/>
    <w:rsid w:val="00113764"/>
    <w:rsid w:val="00114B96"/>
    <w:rsid w:val="0011593A"/>
    <w:rsid w:val="001264F9"/>
    <w:rsid w:val="00133065"/>
    <w:rsid w:val="001332E0"/>
    <w:rsid w:val="00134F84"/>
    <w:rsid w:val="00143414"/>
    <w:rsid w:val="00143C25"/>
    <w:rsid w:val="00152AF5"/>
    <w:rsid w:val="001542FD"/>
    <w:rsid w:val="00154B48"/>
    <w:rsid w:val="001563F4"/>
    <w:rsid w:val="00162C67"/>
    <w:rsid w:val="001630D8"/>
    <w:rsid w:val="0016620B"/>
    <w:rsid w:val="00166FAD"/>
    <w:rsid w:val="00172A27"/>
    <w:rsid w:val="00176B13"/>
    <w:rsid w:val="001776A8"/>
    <w:rsid w:val="001823CC"/>
    <w:rsid w:val="00183A0B"/>
    <w:rsid w:val="00184054"/>
    <w:rsid w:val="001866FC"/>
    <w:rsid w:val="0019243D"/>
    <w:rsid w:val="0019275D"/>
    <w:rsid w:val="001959F3"/>
    <w:rsid w:val="001A4A2F"/>
    <w:rsid w:val="001A55BD"/>
    <w:rsid w:val="001B39C7"/>
    <w:rsid w:val="001B5780"/>
    <w:rsid w:val="001C0D0F"/>
    <w:rsid w:val="001D3B01"/>
    <w:rsid w:val="001D6600"/>
    <w:rsid w:val="001E2A49"/>
    <w:rsid w:val="00201440"/>
    <w:rsid w:val="00201F36"/>
    <w:rsid w:val="00207657"/>
    <w:rsid w:val="002135AF"/>
    <w:rsid w:val="00223053"/>
    <w:rsid w:val="00223BF3"/>
    <w:rsid w:val="0023161E"/>
    <w:rsid w:val="00233ABD"/>
    <w:rsid w:val="0024310A"/>
    <w:rsid w:val="00247F44"/>
    <w:rsid w:val="00251442"/>
    <w:rsid w:val="0025208A"/>
    <w:rsid w:val="002520C3"/>
    <w:rsid w:val="0026039A"/>
    <w:rsid w:val="0026484D"/>
    <w:rsid w:val="00266625"/>
    <w:rsid w:val="00271771"/>
    <w:rsid w:val="00277D97"/>
    <w:rsid w:val="00285030"/>
    <w:rsid w:val="00285885"/>
    <w:rsid w:val="00285E66"/>
    <w:rsid w:val="0028643C"/>
    <w:rsid w:val="00286A65"/>
    <w:rsid w:val="002870C9"/>
    <w:rsid w:val="00287168"/>
    <w:rsid w:val="002917B9"/>
    <w:rsid w:val="00295E75"/>
    <w:rsid w:val="00297556"/>
    <w:rsid w:val="002A096E"/>
    <w:rsid w:val="002A528C"/>
    <w:rsid w:val="002A5E27"/>
    <w:rsid w:val="002A6672"/>
    <w:rsid w:val="002A7719"/>
    <w:rsid w:val="002B0477"/>
    <w:rsid w:val="002B53BE"/>
    <w:rsid w:val="002B5D47"/>
    <w:rsid w:val="002C0E96"/>
    <w:rsid w:val="002C2D8A"/>
    <w:rsid w:val="002C38DE"/>
    <w:rsid w:val="002C53FA"/>
    <w:rsid w:val="002C5441"/>
    <w:rsid w:val="002D1588"/>
    <w:rsid w:val="002E1B20"/>
    <w:rsid w:val="002E7122"/>
    <w:rsid w:val="002F101D"/>
    <w:rsid w:val="0030594F"/>
    <w:rsid w:val="00306D78"/>
    <w:rsid w:val="00307B4D"/>
    <w:rsid w:val="00310FB1"/>
    <w:rsid w:val="003146CE"/>
    <w:rsid w:val="00315E0D"/>
    <w:rsid w:val="00326F35"/>
    <w:rsid w:val="00330389"/>
    <w:rsid w:val="0033183C"/>
    <w:rsid w:val="003446D4"/>
    <w:rsid w:val="00346DF7"/>
    <w:rsid w:val="00347D75"/>
    <w:rsid w:val="00351F53"/>
    <w:rsid w:val="00352022"/>
    <w:rsid w:val="003522FB"/>
    <w:rsid w:val="0035247F"/>
    <w:rsid w:val="003561F2"/>
    <w:rsid w:val="0035672E"/>
    <w:rsid w:val="003574DF"/>
    <w:rsid w:val="003603CE"/>
    <w:rsid w:val="003618B6"/>
    <w:rsid w:val="00362DA2"/>
    <w:rsid w:val="00372108"/>
    <w:rsid w:val="0038042B"/>
    <w:rsid w:val="00381C09"/>
    <w:rsid w:val="003827D6"/>
    <w:rsid w:val="0038634F"/>
    <w:rsid w:val="00387F45"/>
    <w:rsid w:val="00391788"/>
    <w:rsid w:val="003928A0"/>
    <w:rsid w:val="003A097D"/>
    <w:rsid w:val="003A283C"/>
    <w:rsid w:val="003A338C"/>
    <w:rsid w:val="003A3A34"/>
    <w:rsid w:val="003B0A45"/>
    <w:rsid w:val="003B706D"/>
    <w:rsid w:val="003C1960"/>
    <w:rsid w:val="003C2B66"/>
    <w:rsid w:val="003C3D7A"/>
    <w:rsid w:val="003C530D"/>
    <w:rsid w:val="003C773E"/>
    <w:rsid w:val="003D0BDF"/>
    <w:rsid w:val="003D2DC0"/>
    <w:rsid w:val="003E2342"/>
    <w:rsid w:val="003E31BB"/>
    <w:rsid w:val="003E4353"/>
    <w:rsid w:val="003F0442"/>
    <w:rsid w:val="003F04F3"/>
    <w:rsid w:val="003F13B0"/>
    <w:rsid w:val="003F3C77"/>
    <w:rsid w:val="003F3CE7"/>
    <w:rsid w:val="004010A9"/>
    <w:rsid w:val="00401574"/>
    <w:rsid w:val="00401706"/>
    <w:rsid w:val="00401B4E"/>
    <w:rsid w:val="00404646"/>
    <w:rsid w:val="00406FDA"/>
    <w:rsid w:val="00412583"/>
    <w:rsid w:val="004128E9"/>
    <w:rsid w:val="00414323"/>
    <w:rsid w:val="004158D0"/>
    <w:rsid w:val="0042063A"/>
    <w:rsid w:val="00421ED2"/>
    <w:rsid w:val="004229D9"/>
    <w:rsid w:val="00426260"/>
    <w:rsid w:val="00427433"/>
    <w:rsid w:val="004300EC"/>
    <w:rsid w:val="00434F98"/>
    <w:rsid w:val="00435B04"/>
    <w:rsid w:val="004439E3"/>
    <w:rsid w:val="0045032C"/>
    <w:rsid w:val="004511BC"/>
    <w:rsid w:val="00453C20"/>
    <w:rsid w:val="004550B4"/>
    <w:rsid w:val="00455662"/>
    <w:rsid w:val="00457E71"/>
    <w:rsid w:val="00466EAC"/>
    <w:rsid w:val="0047659B"/>
    <w:rsid w:val="004802AB"/>
    <w:rsid w:val="00483B2A"/>
    <w:rsid w:val="00483D9E"/>
    <w:rsid w:val="00484489"/>
    <w:rsid w:val="00491602"/>
    <w:rsid w:val="004960D1"/>
    <w:rsid w:val="00496BC4"/>
    <w:rsid w:val="004A4227"/>
    <w:rsid w:val="004A44CD"/>
    <w:rsid w:val="004A6468"/>
    <w:rsid w:val="004A72FE"/>
    <w:rsid w:val="004B0593"/>
    <w:rsid w:val="004B1CEC"/>
    <w:rsid w:val="004B2120"/>
    <w:rsid w:val="004B39AE"/>
    <w:rsid w:val="004B5FBC"/>
    <w:rsid w:val="004B765B"/>
    <w:rsid w:val="004B7ACB"/>
    <w:rsid w:val="004C0B26"/>
    <w:rsid w:val="004C132E"/>
    <w:rsid w:val="004C1F37"/>
    <w:rsid w:val="004C53F5"/>
    <w:rsid w:val="004D0F39"/>
    <w:rsid w:val="004D2AF7"/>
    <w:rsid w:val="004D334E"/>
    <w:rsid w:val="004D4A0F"/>
    <w:rsid w:val="004D687E"/>
    <w:rsid w:val="004E3E36"/>
    <w:rsid w:val="004E5717"/>
    <w:rsid w:val="004F15F0"/>
    <w:rsid w:val="004F6D07"/>
    <w:rsid w:val="0050283B"/>
    <w:rsid w:val="005070DD"/>
    <w:rsid w:val="005123D9"/>
    <w:rsid w:val="00515898"/>
    <w:rsid w:val="0052042A"/>
    <w:rsid w:val="005204C8"/>
    <w:rsid w:val="005206BA"/>
    <w:rsid w:val="00521902"/>
    <w:rsid w:val="00522B64"/>
    <w:rsid w:val="00525694"/>
    <w:rsid w:val="005302A7"/>
    <w:rsid w:val="00533DB7"/>
    <w:rsid w:val="00534043"/>
    <w:rsid w:val="00542774"/>
    <w:rsid w:val="00544F36"/>
    <w:rsid w:val="00547AD7"/>
    <w:rsid w:val="00550030"/>
    <w:rsid w:val="00553108"/>
    <w:rsid w:val="005557A5"/>
    <w:rsid w:val="00556CA5"/>
    <w:rsid w:val="00561395"/>
    <w:rsid w:val="00573BF1"/>
    <w:rsid w:val="005834B1"/>
    <w:rsid w:val="005842F1"/>
    <w:rsid w:val="00585276"/>
    <w:rsid w:val="005867DF"/>
    <w:rsid w:val="005954A2"/>
    <w:rsid w:val="0059553D"/>
    <w:rsid w:val="005A16B0"/>
    <w:rsid w:val="005B076B"/>
    <w:rsid w:val="005B1B35"/>
    <w:rsid w:val="005B6CA3"/>
    <w:rsid w:val="005B71BD"/>
    <w:rsid w:val="005C0457"/>
    <w:rsid w:val="005C1595"/>
    <w:rsid w:val="005C1C78"/>
    <w:rsid w:val="005C41F2"/>
    <w:rsid w:val="005D03B3"/>
    <w:rsid w:val="005D241F"/>
    <w:rsid w:val="005D78E2"/>
    <w:rsid w:val="005E0170"/>
    <w:rsid w:val="005E0785"/>
    <w:rsid w:val="005E45F5"/>
    <w:rsid w:val="005E614A"/>
    <w:rsid w:val="005E730F"/>
    <w:rsid w:val="005F128D"/>
    <w:rsid w:val="005F3AC3"/>
    <w:rsid w:val="005F6BD3"/>
    <w:rsid w:val="006057CD"/>
    <w:rsid w:val="00605FFC"/>
    <w:rsid w:val="00607A7F"/>
    <w:rsid w:val="00607CEA"/>
    <w:rsid w:val="00614574"/>
    <w:rsid w:val="006164CA"/>
    <w:rsid w:val="006200FF"/>
    <w:rsid w:val="00620B2B"/>
    <w:rsid w:val="0062721A"/>
    <w:rsid w:val="006301DE"/>
    <w:rsid w:val="00631A0E"/>
    <w:rsid w:val="00633635"/>
    <w:rsid w:val="00635605"/>
    <w:rsid w:val="00635C78"/>
    <w:rsid w:val="00637C23"/>
    <w:rsid w:val="00642396"/>
    <w:rsid w:val="006442B8"/>
    <w:rsid w:val="00645557"/>
    <w:rsid w:val="00646E2F"/>
    <w:rsid w:val="00655093"/>
    <w:rsid w:val="006616F5"/>
    <w:rsid w:val="006666A2"/>
    <w:rsid w:val="00670279"/>
    <w:rsid w:val="00672346"/>
    <w:rsid w:val="00673167"/>
    <w:rsid w:val="00674CA5"/>
    <w:rsid w:val="00675ADE"/>
    <w:rsid w:val="006801DA"/>
    <w:rsid w:val="00684F74"/>
    <w:rsid w:val="00687CAB"/>
    <w:rsid w:val="00687F94"/>
    <w:rsid w:val="00690598"/>
    <w:rsid w:val="006978F7"/>
    <w:rsid w:val="006A1824"/>
    <w:rsid w:val="006A71EB"/>
    <w:rsid w:val="006B54A4"/>
    <w:rsid w:val="006C1597"/>
    <w:rsid w:val="006C5B74"/>
    <w:rsid w:val="006C7481"/>
    <w:rsid w:val="006D117E"/>
    <w:rsid w:val="006D18CA"/>
    <w:rsid w:val="006D2678"/>
    <w:rsid w:val="006D5C74"/>
    <w:rsid w:val="006D6FF5"/>
    <w:rsid w:val="006E05CC"/>
    <w:rsid w:val="006E0DBE"/>
    <w:rsid w:val="006E1084"/>
    <w:rsid w:val="006E1B52"/>
    <w:rsid w:val="006E1E47"/>
    <w:rsid w:val="006E4849"/>
    <w:rsid w:val="006E6633"/>
    <w:rsid w:val="006E70ED"/>
    <w:rsid w:val="006F14E2"/>
    <w:rsid w:val="006F1CD5"/>
    <w:rsid w:val="006F7BC9"/>
    <w:rsid w:val="00700B42"/>
    <w:rsid w:val="00702CB8"/>
    <w:rsid w:val="00704E0A"/>
    <w:rsid w:val="00706A3A"/>
    <w:rsid w:val="007073F0"/>
    <w:rsid w:val="007076C5"/>
    <w:rsid w:val="00723C32"/>
    <w:rsid w:val="0072412B"/>
    <w:rsid w:val="0072672C"/>
    <w:rsid w:val="007274C1"/>
    <w:rsid w:val="007277FB"/>
    <w:rsid w:val="00730936"/>
    <w:rsid w:val="00737120"/>
    <w:rsid w:val="00744982"/>
    <w:rsid w:val="007459C2"/>
    <w:rsid w:val="0075249B"/>
    <w:rsid w:val="00753A8D"/>
    <w:rsid w:val="007575FE"/>
    <w:rsid w:val="0076070F"/>
    <w:rsid w:val="007613D0"/>
    <w:rsid w:val="007632EA"/>
    <w:rsid w:val="007657FC"/>
    <w:rsid w:val="00766051"/>
    <w:rsid w:val="00771A78"/>
    <w:rsid w:val="00773620"/>
    <w:rsid w:val="00785E19"/>
    <w:rsid w:val="007862AD"/>
    <w:rsid w:val="00790FEF"/>
    <w:rsid w:val="007923C2"/>
    <w:rsid w:val="00792898"/>
    <w:rsid w:val="00794F29"/>
    <w:rsid w:val="007A06DA"/>
    <w:rsid w:val="007A56C5"/>
    <w:rsid w:val="007A668C"/>
    <w:rsid w:val="007B1599"/>
    <w:rsid w:val="007B1A82"/>
    <w:rsid w:val="007B432C"/>
    <w:rsid w:val="007B699A"/>
    <w:rsid w:val="007B7BB0"/>
    <w:rsid w:val="007C32ED"/>
    <w:rsid w:val="007C531D"/>
    <w:rsid w:val="007C69A5"/>
    <w:rsid w:val="007E175B"/>
    <w:rsid w:val="007E3911"/>
    <w:rsid w:val="007E5500"/>
    <w:rsid w:val="007E6F58"/>
    <w:rsid w:val="007F0555"/>
    <w:rsid w:val="007F2538"/>
    <w:rsid w:val="007F4B8F"/>
    <w:rsid w:val="007F5BA7"/>
    <w:rsid w:val="00805DE7"/>
    <w:rsid w:val="00810024"/>
    <w:rsid w:val="00811731"/>
    <w:rsid w:val="00812929"/>
    <w:rsid w:val="00813E1F"/>
    <w:rsid w:val="008229CB"/>
    <w:rsid w:val="0082782B"/>
    <w:rsid w:val="0082794F"/>
    <w:rsid w:val="00827FDA"/>
    <w:rsid w:val="008300B3"/>
    <w:rsid w:val="00843A47"/>
    <w:rsid w:val="00844099"/>
    <w:rsid w:val="008569CA"/>
    <w:rsid w:val="008570AA"/>
    <w:rsid w:val="00857B55"/>
    <w:rsid w:val="008627CF"/>
    <w:rsid w:val="008743B9"/>
    <w:rsid w:val="00880312"/>
    <w:rsid w:val="00881805"/>
    <w:rsid w:val="008820E0"/>
    <w:rsid w:val="00883F56"/>
    <w:rsid w:val="00887887"/>
    <w:rsid w:val="00895C6C"/>
    <w:rsid w:val="00895D81"/>
    <w:rsid w:val="008965DA"/>
    <w:rsid w:val="008A13A5"/>
    <w:rsid w:val="008A7828"/>
    <w:rsid w:val="008B3707"/>
    <w:rsid w:val="008B3DD9"/>
    <w:rsid w:val="008C09DB"/>
    <w:rsid w:val="008C17C2"/>
    <w:rsid w:val="008C5A69"/>
    <w:rsid w:val="008C7D0D"/>
    <w:rsid w:val="008D1122"/>
    <w:rsid w:val="008D5AFE"/>
    <w:rsid w:val="008E7574"/>
    <w:rsid w:val="008F264A"/>
    <w:rsid w:val="008F2FB9"/>
    <w:rsid w:val="00902E13"/>
    <w:rsid w:val="00904BF0"/>
    <w:rsid w:val="009071F4"/>
    <w:rsid w:val="009125A0"/>
    <w:rsid w:val="00916C88"/>
    <w:rsid w:val="0092114B"/>
    <w:rsid w:val="00921243"/>
    <w:rsid w:val="00921ED0"/>
    <w:rsid w:val="00922D7F"/>
    <w:rsid w:val="00924225"/>
    <w:rsid w:val="00924478"/>
    <w:rsid w:val="00927012"/>
    <w:rsid w:val="0092774A"/>
    <w:rsid w:val="00933438"/>
    <w:rsid w:val="009361F6"/>
    <w:rsid w:val="009428AC"/>
    <w:rsid w:val="009554D0"/>
    <w:rsid w:val="009607D9"/>
    <w:rsid w:val="00961BF7"/>
    <w:rsid w:val="00962FDB"/>
    <w:rsid w:val="00966B63"/>
    <w:rsid w:val="009677B2"/>
    <w:rsid w:val="00972E6F"/>
    <w:rsid w:val="00980AED"/>
    <w:rsid w:val="009869C0"/>
    <w:rsid w:val="009909FC"/>
    <w:rsid w:val="009927EA"/>
    <w:rsid w:val="00997AC6"/>
    <w:rsid w:val="009A2667"/>
    <w:rsid w:val="009A2D93"/>
    <w:rsid w:val="009A329B"/>
    <w:rsid w:val="009A4D8D"/>
    <w:rsid w:val="009B1B07"/>
    <w:rsid w:val="009B7836"/>
    <w:rsid w:val="009C41FA"/>
    <w:rsid w:val="009D28F3"/>
    <w:rsid w:val="009D535F"/>
    <w:rsid w:val="009E0787"/>
    <w:rsid w:val="009E311C"/>
    <w:rsid w:val="009E38CE"/>
    <w:rsid w:val="009E6242"/>
    <w:rsid w:val="009E7C78"/>
    <w:rsid w:val="009F11DE"/>
    <w:rsid w:val="009F3F2D"/>
    <w:rsid w:val="009F47C4"/>
    <w:rsid w:val="00A04233"/>
    <w:rsid w:val="00A0464B"/>
    <w:rsid w:val="00A04FE1"/>
    <w:rsid w:val="00A0571E"/>
    <w:rsid w:val="00A07F3D"/>
    <w:rsid w:val="00A118D5"/>
    <w:rsid w:val="00A158AF"/>
    <w:rsid w:val="00A16AEA"/>
    <w:rsid w:val="00A206E4"/>
    <w:rsid w:val="00A20739"/>
    <w:rsid w:val="00A242F0"/>
    <w:rsid w:val="00A25114"/>
    <w:rsid w:val="00A25DED"/>
    <w:rsid w:val="00A31440"/>
    <w:rsid w:val="00A36120"/>
    <w:rsid w:val="00A42E77"/>
    <w:rsid w:val="00A51838"/>
    <w:rsid w:val="00A549EF"/>
    <w:rsid w:val="00A57CF2"/>
    <w:rsid w:val="00A60361"/>
    <w:rsid w:val="00A60CF7"/>
    <w:rsid w:val="00A70CA5"/>
    <w:rsid w:val="00A754AE"/>
    <w:rsid w:val="00A769A6"/>
    <w:rsid w:val="00A81493"/>
    <w:rsid w:val="00A82E99"/>
    <w:rsid w:val="00A83DB9"/>
    <w:rsid w:val="00A85926"/>
    <w:rsid w:val="00A86BCA"/>
    <w:rsid w:val="00A915A2"/>
    <w:rsid w:val="00A96E56"/>
    <w:rsid w:val="00AA11CC"/>
    <w:rsid w:val="00AA1E88"/>
    <w:rsid w:val="00AA44A7"/>
    <w:rsid w:val="00AA642B"/>
    <w:rsid w:val="00AB5099"/>
    <w:rsid w:val="00AC3CCC"/>
    <w:rsid w:val="00AC7E4E"/>
    <w:rsid w:val="00AD16EB"/>
    <w:rsid w:val="00AD3251"/>
    <w:rsid w:val="00AE2325"/>
    <w:rsid w:val="00AE30AC"/>
    <w:rsid w:val="00AE5416"/>
    <w:rsid w:val="00AF1530"/>
    <w:rsid w:val="00AF2D0B"/>
    <w:rsid w:val="00AF73A9"/>
    <w:rsid w:val="00B00CE4"/>
    <w:rsid w:val="00B11580"/>
    <w:rsid w:val="00B11CAD"/>
    <w:rsid w:val="00B14169"/>
    <w:rsid w:val="00B142FD"/>
    <w:rsid w:val="00B1644E"/>
    <w:rsid w:val="00B20105"/>
    <w:rsid w:val="00B2077D"/>
    <w:rsid w:val="00B22CAA"/>
    <w:rsid w:val="00B27C8A"/>
    <w:rsid w:val="00B31AC4"/>
    <w:rsid w:val="00B34BC6"/>
    <w:rsid w:val="00B34EFC"/>
    <w:rsid w:val="00B352FC"/>
    <w:rsid w:val="00B37938"/>
    <w:rsid w:val="00B41E61"/>
    <w:rsid w:val="00B44532"/>
    <w:rsid w:val="00B53546"/>
    <w:rsid w:val="00B626E5"/>
    <w:rsid w:val="00B647C5"/>
    <w:rsid w:val="00B64F6F"/>
    <w:rsid w:val="00B7060E"/>
    <w:rsid w:val="00B7063A"/>
    <w:rsid w:val="00B70645"/>
    <w:rsid w:val="00B71848"/>
    <w:rsid w:val="00B71AD8"/>
    <w:rsid w:val="00B72A37"/>
    <w:rsid w:val="00B734FC"/>
    <w:rsid w:val="00B73A7F"/>
    <w:rsid w:val="00B7465F"/>
    <w:rsid w:val="00B7690F"/>
    <w:rsid w:val="00B77818"/>
    <w:rsid w:val="00B77FA1"/>
    <w:rsid w:val="00B83B59"/>
    <w:rsid w:val="00B875A4"/>
    <w:rsid w:val="00B97235"/>
    <w:rsid w:val="00BA1C3A"/>
    <w:rsid w:val="00BA3D57"/>
    <w:rsid w:val="00BA7225"/>
    <w:rsid w:val="00BB186B"/>
    <w:rsid w:val="00BB5FEF"/>
    <w:rsid w:val="00BC0A4E"/>
    <w:rsid w:val="00BC42D1"/>
    <w:rsid w:val="00BC49AB"/>
    <w:rsid w:val="00BD088A"/>
    <w:rsid w:val="00BD2339"/>
    <w:rsid w:val="00BD2EF8"/>
    <w:rsid w:val="00BD3B9F"/>
    <w:rsid w:val="00BD77F8"/>
    <w:rsid w:val="00BE199E"/>
    <w:rsid w:val="00BE26B9"/>
    <w:rsid w:val="00BE5194"/>
    <w:rsid w:val="00BE6FDD"/>
    <w:rsid w:val="00BF43DC"/>
    <w:rsid w:val="00BF54B5"/>
    <w:rsid w:val="00BF5FFE"/>
    <w:rsid w:val="00BF6594"/>
    <w:rsid w:val="00C00489"/>
    <w:rsid w:val="00C008B0"/>
    <w:rsid w:val="00C01381"/>
    <w:rsid w:val="00C05ECB"/>
    <w:rsid w:val="00C05FC6"/>
    <w:rsid w:val="00C12118"/>
    <w:rsid w:val="00C1305D"/>
    <w:rsid w:val="00C1633E"/>
    <w:rsid w:val="00C205C0"/>
    <w:rsid w:val="00C21A47"/>
    <w:rsid w:val="00C27320"/>
    <w:rsid w:val="00C365C5"/>
    <w:rsid w:val="00C42AF7"/>
    <w:rsid w:val="00C47244"/>
    <w:rsid w:val="00C5348D"/>
    <w:rsid w:val="00C57097"/>
    <w:rsid w:val="00C570F2"/>
    <w:rsid w:val="00C60D1F"/>
    <w:rsid w:val="00C65D61"/>
    <w:rsid w:val="00C7115E"/>
    <w:rsid w:val="00C71CB6"/>
    <w:rsid w:val="00C72844"/>
    <w:rsid w:val="00C73DF6"/>
    <w:rsid w:val="00C74E99"/>
    <w:rsid w:val="00C75FF5"/>
    <w:rsid w:val="00C82241"/>
    <w:rsid w:val="00C828E6"/>
    <w:rsid w:val="00C82AF5"/>
    <w:rsid w:val="00C84C00"/>
    <w:rsid w:val="00C8771B"/>
    <w:rsid w:val="00C942FC"/>
    <w:rsid w:val="00C9574A"/>
    <w:rsid w:val="00C96413"/>
    <w:rsid w:val="00CA132C"/>
    <w:rsid w:val="00CA354D"/>
    <w:rsid w:val="00CA6D26"/>
    <w:rsid w:val="00CB097C"/>
    <w:rsid w:val="00CB38D9"/>
    <w:rsid w:val="00CB50F5"/>
    <w:rsid w:val="00CB5613"/>
    <w:rsid w:val="00CB7B1D"/>
    <w:rsid w:val="00CC1B7B"/>
    <w:rsid w:val="00CC2AAD"/>
    <w:rsid w:val="00CD33B8"/>
    <w:rsid w:val="00CD4974"/>
    <w:rsid w:val="00CD5A9E"/>
    <w:rsid w:val="00CE2D26"/>
    <w:rsid w:val="00CE30BF"/>
    <w:rsid w:val="00CF16F4"/>
    <w:rsid w:val="00CF4D58"/>
    <w:rsid w:val="00CF4EE4"/>
    <w:rsid w:val="00CF52AF"/>
    <w:rsid w:val="00CF610A"/>
    <w:rsid w:val="00CF6D59"/>
    <w:rsid w:val="00D00552"/>
    <w:rsid w:val="00D0175B"/>
    <w:rsid w:val="00D06652"/>
    <w:rsid w:val="00D100F4"/>
    <w:rsid w:val="00D124DD"/>
    <w:rsid w:val="00D176DD"/>
    <w:rsid w:val="00D26C0B"/>
    <w:rsid w:val="00D32132"/>
    <w:rsid w:val="00D3222C"/>
    <w:rsid w:val="00D339A4"/>
    <w:rsid w:val="00D36B40"/>
    <w:rsid w:val="00D37467"/>
    <w:rsid w:val="00D431FA"/>
    <w:rsid w:val="00D47253"/>
    <w:rsid w:val="00D5197A"/>
    <w:rsid w:val="00D51D1C"/>
    <w:rsid w:val="00D55668"/>
    <w:rsid w:val="00D56C92"/>
    <w:rsid w:val="00D56F0F"/>
    <w:rsid w:val="00D57BEA"/>
    <w:rsid w:val="00D60804"/>
    <w:rsid w:val="00D63925"/>
    <w:rsid w:val="00D77B67"/>
    <w:rsid w:val="00D8146B"/>
    <w:rsid w:val="00D8247C"/>
    <w:rsid w:val="00D829A4"/>
    <w:rsid w:val="00D83F1C"/>
    <w:rsid w:val="00D85A79"/>
    <w:rsid w:val="00D91DC6"/>
    <w:rsid w:val="00D931A3"/>
    <w:rsid w:val="00D974D4"/>
    <w:rsid w:val="00D97CF2"/>
    <w:rsid w:val="00DA3193"/>
    <w:rsid w:val="00DA4A7A"/>
    <w:rsid w:val="00DA4BF2"/>
    <w:rsid w:val="00DA5287"/>
    <w:rsid w:val="00DB1DC6"/>
    <w:rsid w:val="00DB3F64"/>
    <w:rsid w:val="00DB4404"/>
    <w:rsid w:val="00DB4E40"/>
    <w:rsid w:val="00DB55D3"/>
    <w:rsid w:val="00DB726C"/>
    <w:rsid w:val="00DB73CA"/>
    <w:rsid w:val="00DC00A8"/>
    <w:rsid w:val="00DD7910"/>
    <w:rsid w:val="00DE0583"/>
    <w:rsid w:val="00DE171D"/>
    <w:rsid w:val="00DE18C5"/>
    <w:rsid w:val="00DE1A14"/>
    <w:rsid w:val="00DE1BE8"/>
    <w:rsid w:val="00DE3D71"/>
    <w:rsid w:val="00DE54F8"/>
    <w:rsid w:val="00DE5AD7"/>
    <w:rsid w:val="00DE7C4D"/>
    <w:rsid w:val="00DF016E"/>
    <w:rsid w:val="00DF4D15"/>
    <w:rsid w:val="00E03E2E"/>
    <w:rsid w:val="00E1036A"/>
    <w:rsid w:val="00E115F9"/>
    <w:rsid w:val="00E143BF"/>
    <w:rsid w:val="00E17ED1"/>
    <w:rsid w:val="00E228F8"/>
    <w:rsid w:val="00E30A22"/>
    <w:rsid w:val="00E33436"/>
    <w:rsid w:val="00E34448"/>
    <w:rsid w:val="00E360D5"/>
    <w:rsid w:val="00E438F4"/>
    <w:rsid w:val="00E44033"/>
    <w:rsid w:val="00E44F21"/>
    <w:rsid w:val="00E51B7F"/>
    <w:rsid w:val="00E559A0"/>
    <w:rsid w:val="00E626D4"/>
    <w:rsid w:val="00E64D50"/>
    <w:rsid w:val="00E670D5"/>
    <w:rsid w:val="00E67E18"/>
    <w:rsid w:val="00E7042B"/>
    <w:rsid w:val="00E74F3D"/>
    <w:rsid w:val="00E77A2B"/>
    <w:rsid w:val="00E80AC3"/>
    <w:rsid w:val="00E812CA"/>
    <w:rsid w:val="00E86170"/>
    <w:rsid w:val="00E91AA8"/>
    <w:rsid w:val="00E9260C"/>
    <w:rsid w:val="00E93BDA"/>
    <w:rsid w:val="00E950F0"/>
    <w:rsid w:val="00EA2B78"/>
    <w:rsid w:val="00EA4501"/>
    <w:rsid w:val="00EB3030"/>
    <w:rsid w:val="00EB55A9"/>
    <w:rsid w:val="00EB64F6"/>
    <w:rsid w:val="00EC5F26"/>
    <w:rsid w:val="00EC75BC"/>
    <w:rsid w:val="00ED105B"/>
    <w:rsid w:val="00EE00BD"/>
    <w:rsid w:val="00EE3236"/>
    <w:rsid w:val="00EF20AA"/>
    <w:rsid w:val="00EF6B76"/>
    <w:rsid w:val="00F00673"/>
    <w:rsid w:val="00F0454D"/>
    <w:rsid w:val="00F05E81"/>
    <w:rsid w:val="00F160F5"/>
    <w:rsid w:val="00F16761"/>
    <w:rsid w:val="00F256C8"/>
    <w:rsid w:val="00F376EB"/>
    <w:rsid w:val="00F400E2"/>
    <w:rsid w:val="00F4192D"/>
    <w:rsid w:val="00F450C2"/>
    <w:rsid w:val="00F51752"/>
    <w:rsid w:val="00F521D6"/>
    <w:rsid w:val="00F61DA4"/>
    <w:rsid w:val="00F63267"/>
    <w:rsid w:val="00F65964"/>
    <w:rsid w:val="00F66C74"/>
    <w:rsid w:val="00F67619"/>
    <w:rsid w:val="00F73D9C"/>
    <w:rsid w:val="00F75EF9"/>
    <w:rsid w:val="00F844BE"/>
    <w:rsid w:val="00F87092"/>
    <w:rsid w:val="00F87281"/>
    <w:rsid w:val="00F92381"/>
    <w:rsid w:val="00F94926"/>
    <w:rsid w:val="00F961B0"/>
    <w:rsid w:val="00F96247"/>
    <w:rsid w:val="00FA110E"/>
    <w:rsid w:val="00FA20BF"/>
    <w:rsid w:val="00FA6D63"/>
    <w:rsid w:val="00FB20DC"/>
    <w:rsid w:val="00FB72A5"/>
    <w:rsid w:val="00FC0C85"/>
    <w:rsid w:val="00FC311F"/>
    <w:rsid w:val="00FD0018"/>
    <w:rsid w:val="00FD1BBD"/>
    <w:rsid w:val="00FD24D1"/>
    <w:rsid w:val="00FD29E6"/>
    <w:rsid w:val="00FD37F9"/>
    <w:rsid w:val="00FD4BE7"/>
    <w:rsid w:val="00FE0D49"/>
    <w:rsid w:val="00FE1960"/>
    <w:rsid w:val="00FE34DD"/>
    <w:rsid w:val="00FE68FD"/>
    <w:rsid w:val="00FE7DE5"/>
    <w:rsid w:val="00FE7F3E"/>
    <w:rsid w:val="00FF0CCD"/>
    <w:rsid w:val="00FF12A3"/>
    <w:rsid w:val="00FF2C84"/>
    <w:rsid w:val="00FF7E8F"/>
    <w:rsid w:val="01875624"/>
    <w:rsid w:val="025D5419"/>
    <w:rsid w:val="039A3D6E"/>
    <w:rsid w:val="03AC66F5"/>
    <w:rsid w:val="04594F7E"/>
    <w:rsid w:val="05C22E95"/>
    <w:rsid w:val="07161C83"/>
    <w:rsid w:val="08AE5E0B"/>
    <w:rsid w:val="09653906"/>
    <w:rsid w:val="098335D1"/>
    <w:rsid w:val="09DF066E"/>
    <w:rsid w:val="0A733846"/>
    <w:rsid w:val="0B676004"/>
    <w:rsid w:val="0CF31782"/>
    <w:rsid w:val="0D845EF5"/>
    <w:rsid w:val="0E05297E"/>
    <w:rsid w:val="0E89360C"/>
    <w:rsid w:val="0F5C111E"/>
    <w:rsid w:val="0FC37734"/>
    <w:rsid w:val="10CA52C7"/>
    <w:rsid w:val="10D302F5"/>
    <w:rsid w:val="115B7DE7"/>
    <w:rsid w:val="11D26B38"/>
    <w:rsid w:val="11E748E0"/>
    <w:rsid w:val="12AD1ABC"/>
    <w:rsid w:val="12C56698"/>
    <w:rsid w:val="12DA79C8"/>
    <w:rsid w:val="13013D8D"/>
    <w:rsid w:val="13456E96"/>
    <w:rsid w:val="138E0549"/>
    <w:rsid w:val="14832282"/>
    <w:rsid w:val="14A27FA1"/>
    <w:rsid w:val="14FD2887"/>
    <w:rsid w:val="15E03344"/>
    <w:rsid w:val="16CB14EA"/>
    <w:rsid w:val="174139E3"/>
    <w:rsid w:val="17A16EEE"/>
    <w:rsid w:val="195B61D9"/>
    <w:rsid w:val="19D51AFA"/>
    <w:rsid w:val="1BEA3453"/>
    <w:rsid w:val="1CCD7C3E"/>
    <w:rsid w:val="1D4F21EA"/>
    <w:rsid w:val="1DC862B8"/>
    <w:rsid w:val="1E100324"/>
    <w:rsid w:val="1E6111A8"/>
    <w:rsid w:val="2094377C"/>
    <w:rsid w:val="20C00499"/>
    <w:rsid w:val="21847E45"/>
    <w:rsid w:val="218C4A90"/>
    <w:rsid w:val="224B7400"/>
    <w:rsid w:val="237E6110"/>
    <w:rsid w:val="249734BE"/>
    <w:rsid w:val="24F46898"/>
    <w:rsid w:val="255D1D15"/>
    <w:rsid w:val="258E649E"/>
    <w:rsid w:val="25E64719"/>
    <w:rsid w:val="265C5193"/>
    <w:rsid w:val="27AB0A79"/>
    <w:rsid w:val="27CC5175"/>
    <w:rsid w:val="285E61B7"/>
    <w:rsid w:val="292337C7"/>
    <w:rsid w:val="296045D5"/>
    <w:rsid w:val="29C9257D"/>
    <w:rsid w:val="2B585634"/>
    <w:rsid w:val="2BFC1461"/>
    <w:rsid w:val="2C4E3610"/>
    <w:rsid w:val="2CC924F1"/>
    <w:rsid w:val="2D090AA8"/>
    <w:rsid w:val="2D437253"/>
    <w:rsid w:val="2D663216"/>
    <w:rsid w:val="2D7D24B7"/>
    <w:rsid w:val="2E975180"/>
    <w:rsid w:val="2EAA7437"/>
    <w:rsid w:val="2EE86D4A"/>
    <w:rsid w:val="2F9C7B7E"/>
    <w:rsid w:val="30815D12"/>
    <w:rsid w:val="30E20CA6"/>
    <w:rsid w:val="31295059"/>
    <w:rsid w:val="31E11A49"/>
    <w:rsid w:val="3255680F"/>
    <w:rsid w:val="32971300"/>
    <w:rsid w:val="32DD7496"/>
    <w:rsid w:val="338C6920"/>
    <w:rsid w:val="33E07F1B"/>
    <w:rsid w:val="347C6FF3"/>
    <w:rsid w:val="34805824"/>
    <w:rsid w:val="34F73837"/>
    <w:rsid w:val="356E5812"/>
    <w:rsid w:val="357F6F12"/>
    <w:rsid w:val="36B302C8"/>
    <w:rsid w:val="36EC1627"/>
    <w:rsid w:val="38360148"/>
    <w:rsid w:val="387670D3"/>
    <w:rsid w:val="399C2FC9"/>
    <w:rsid w:val="3A403BB8"/>
    <w:rsid w:val="3ABF21DE"/>
    <w:rsid w:val="3B4C6B97"/>
    <w:rsid w:val="3B816573"/>
    <w:rsid w:val="3B941B55"/>
    <w:rsid w:val="3D374B0F"/>
    <w:rsid w:val="3DA92DD1"/>
    <w:rsid w:val="3E5A037E"/>
    <w:rsid w:val="3EA150B5"/>
    <w:rsid w:val="3FA51F2D"/>
    <w:rsid w:val="3FAB1A23"/>
    <w:rsid w:val="3FD6252E"/>
    <w:rsid w:val="406E7D00"/>
    <w:rsid w:val="40973C51"/>
    <w:rsid w:val="41C54243"/>
    <w:rsid w:val="41F45D9E"/>
    <w:rsid w:val="42E55C05"/>
    <w:rsid w:val="43512054"/>
    <w:rsid w:val="43590B6C"/>
    <w:rsid w:val="43606D34"/>
    <w:rsid w:val="444342EE"/>
    <w:rsid w:val="446D6ACF"/>
    <w:rsid w:val="44885686"/>
    <w:rsid w:val="44F1131F"/>
    <w:rsid w:val="466D0185"/>
    <w:rsid w:val="46B8042F"/>
    <w:rsid w:val="474A6B4E"/>
    <w:rsid w:val="475E14A6"/>
    <w:rsid w:val="47A13A41"/>
    <w:rsid w:val="485C3038"/>
    <w:rsid w:val="48A35895"/>
    <w:rsid w:val="493C0D96"/>
    <w:rsid w:val="4A2C1849"/>
    <w:rsid w:val="4A385143"/>
    <w:rsid w:val="4A9F61D5"/>
    <w:rsid w:val="4AA13FB6"/>
    <w:rsid w:val="4BC93D30"/>
    <w:rsid w:val="4BF00EB0"/>
    <w:rsid w:val="4BF74802"/>
    <w:rsid w:val="4C46420D"/>
    <w:rsid w:val="4CFB49E8"/>
    <w:rsid w:val="4D115C09"/>
    <w:rsid w:val="4E691EFD"/>
    <w:rsid w:val="4EFE658A"/>
    <w:rsid w:val="4F700E7F"/>
    <w:rsid w:val="4FC72A16"/>
    <w:rsid w:val="507037A3"/>
    <w:rsid w:val="515F368F"/>
    <w:rsid w:val="519A0BA1"/>
    <w:rsid w:val="51CF74E5"/>
    <w:rsid w:val="524C2C17"/>
    <w:rsid w:val="52A46917"/>
    <w:rsid w:val="530C426D"/>
    <w:rsid w:val="5387354B"/>
    <w:rsid w:val="54251657"/>
    <w:rsid w:val="54334759"/>
    <w:rsid w:val="554D7F4A"/>
    <w:rsid w:val="55C949E1"/>
    <w:rsid w:val="578050B5"/>
    <w:rsid w:val="57C53F8D"/>
    <w:rsid w:val="58203F47"/>
    <w:rsid w:val="583D3A32"/>
    <w:rsid w:val="58511A37"/>
    <w:rsid w:val="585C18B3"/>
    <w:rsid w:val="58F575B6"/>
    <w:rsid w:val="59584891"/>
    <w:rsid w:val="59911A01"/>
    <w:rsid w:val="5A350515"/>
    <w:rsid w:val="5A7617EE"/>
    <w:rsid w:val="5BA863F1"/>
    <w:rsid w:val="5CD3517C"/>
    <w:rsid w:val="5D383731"/>
    <w:rsid w:val="5D5B078C"/>
    <w:rsid w:val="5E2F534A"/>
    <w:rsid w:val="5E4C2644"/>
    <w:rsid w:val="5F1B5907"/>
    <w:rsid w:val="5F260079"/>
    <w:rsid w:val="60226D1E"/>
    <w:rsid w:val="607E4422"/>
    <w:rsid w:val="615D737D"/>
    <w:rsid w:val="63236A96"/>
    <w:rsid w:val="63B85597"/>
    <w:rsid w:val="64011C26"/>
    <w:rsid w:val="642406DF"/>
    <w:rsid w:val="64D655B2"/>
    <w:rsid w:val="65E84844"/>
    <w:rsid w:val="67025F9D"/>
    <w:rsid w:val="684549A0"/>
    <w:rsid w:val="68683CEC"/>
    <w:rsid w:val="687B42D1"/>
    <w:rsid w:val="68DB451E"/>
    <w:rsid w:val="69722B91"/>
    <w:rsid w:val="6A0601B9"/>
    <w:rsid w:val="6A8C2045"/>
    <w:rsid w:val="6AA1032C"/>
    <w:rsid w:val="6AC64876"/>
    <w:rsid w:val="6B0E50CF"/>
    <w:rsid w:val="6B146BDD"/>
    <w:rsid w:val="6BA531CB"/>
    <w:rsid w:val="6C041254"/>
    <w:rsid w:val="6C785584"/>
    <w:rsid w:val="6C9D0029"/>
    <w:rsid w:val="6E8238FE"/>
    <w:rsid w:val="6E8D6253"/>
    <w:rsid w:val="6EBD173C"/>
    <w:rsid w:val="6F3B2129"/>
    <w:rsid w:val="6FA7093B"/>
    <w:rsid w:val="6FA923BF"/>
    <w:rsid w:val="724438EA"/>
    <w:rsid w:val="727A622C"/>
    <w:rsid w:val="737C5267"/>
    <w:rsid w:val="73983E5B"/>
    <w:rsid w:val="73E67F29"/>
    <w:rsid w:val="74A243B2"/>
    <w:rsid w:val="75912465"/>
    <w:rsid w:val="768A7125"/>
    <w:rsid w:val="76A263E6"/>
    <w:rsid w:val="777C5824"/>
    <w:rsid w:val="784134C4"/>
    <w:rsid w:val="78892173"/>
    <w:rsid w:val="78C76EC4"/>
    <w:rsid w:val="7A596DFE"/>
    <w:rsid w:val="7AB40C9D"/>
    <w:rsid w:val="7BA26EED"/>
    <w:rsid w:val="7EE26FA9"/>
    <w:rsid w:val="7FE8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44" strokecolor="#739cc3">
      <v:fill angle="90" type="gradient">
        <o:fill v:ext="view" type="gradientUnscaled"/>
      </v:fill>
      <v:stroke color="#739cc3" weight="1.25pt"/>
    </o:shapedefaults>
    <o:shapelayout v:ext="edit">
      <o:idmap v:ext="edit" data="1"/>
    </o:shapelayout>
  </w:shapeDefaults>
  <w:decimalSymbol w:val="."/>
  <w:listSeparator w:val=","/>
  <w14:docId w14:val="676E46BF"/>
  <w15:chartTrackingRefBased/>
  <w15:docId w15:val="{D60F8BF1-CBE5-41D4-8F9C-7D078BD9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0"/>
      <w:szCs w:val="32"/>
    </w:rPr>
  </w:style>
  <w:style w:type="paragraph" w:styleId="30">
    <w:name w:val="heading 3"/>
    <w:basedOn w:val="a0"/>
    <w:next w:val="a0"/>
    <w:link w:val="31"/>
    <w:qFormat/>
    <w:pPr>
      <w:keepNext/>
      <w:keepLines/>
      <w:spacing w:before="260" w:after="260" w:line="416" w:lineRule="auto"/>
      <w:outlineLvl w:val="2"/>
    </w:pPr>
    <w:rPr>
      <w:b/>
      <w:bCs/>
      <w:sz w:val="32"/>
      <w:szCs w:val="32"/>
    </w:rPr>
  </w:style>
  <w:style w:type="paragraph" w:styleId="40">
    <w:name w:val="heading 4"/>
    <w:basedOn w:val="a0"/>
    <w:next w:val="a0"/>
    <w:link w:val="41"/>
    <w:qFormat/>
    <w:pPr>
      <w:keepNext/>
      <w:keepLines/>
      <w:spacing w:before="280" w:after="290" w:line="376" w:lineRule="auto"/>
      <w:outlineLvl w:val="3"/>
    </w:pPr>
    <w:rPr>
      <w:rFonts w:eastAsia="黑体"/>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须知小标题 Char Char"/>
    <w:link w:val="a4"/>
    <w:rPr>
      <w:rFonts w:ascii="黑体" w:eastAsia="黑体"/>
      <w:b/>
      <w:sz w:val="28"/>
    </w:rPr>
  </w:style>
  <w:style w:type="character" w:customStyle="1" w:styleId="CharChar0">
    <w:name w:val="公告正文 Char Char"/>
    <w:link w:val="a5"/>
    <w:qFormat/>
    <w:rPr>
      <w:rFonts w:ascii="宋体" w:hAnsi="宋体"/>
      <w:kern w:val="2"/>
      <w:sz w:val="24"/>
      <w:szCs w:val="24"/>
    </w:rPr>
  </w:style>
  <w:style w:type="character" w:customStyle="1" w:styleId="msointensereference0">
    <w:name w:val="msointensereference"/>
    <w:rPr>
      <w:rFonts w:ascii="Times New Roman" w:hAnsi="Times New Roman" w:cs="Times New Roman" w:hint="default"/>
      <w:b/>
      <w:bCs w:val="0"/>
      <w:smallCaps/>
      <w:color w:val="C0504D"/>
      <w:spacing w:val="5"/>
      <w:sz w:val="21"/>
      <w:u w:val="single"/>
    </w:rPr>
  </w:style>
  <w:style w:type="character" w:customStyle="1" w:styleId="6Char1">
    <w:name w:val="标题 6 Char1"/>
    <w:rPr>
      <w:rFonts w:ascii="Cambria" w:eastAsia="宋体" w:hAnsi="Cambria" w:cs="Cambria" w:hint="default"/>
      <w:b/>
      <w:kern w:val="2"/>
      <w:sz w:val="24"/>
      <w:szCs w:val="24"/>
      <w:lang w:val="en-US" w:eastAsia="zh-CN" w:bidi="ar-SA"/>
    </w:rPr>
  </w:style>
  <w:style w:type="character" w:customStyle="1" w:styleId="CharChar16">
    <w:name w:val="Char Char16"/>
    <w:rPr>
      <w:rFonts w:ascii="Calibri" w:eastAsia="宋体" w:hAnsi="Calibri" w:cs="Calibri" w:hint="default"/>
      <w:b/>
      <w:kern w:val="2"/>
      <w:sz w:val="32"/>
      <w:szCs w:val="32"/>
      <w:lang w:val="en-US" w:eastAsia="zh-CN" w:bidi="ar-SA"/>
    </w:rPr>
  </w:style>
  <w:style w:type="character" w:customStyle="1" w:styleId="CharChar3">
    <w:name w:val="Char Char3"/>
    <w:rPr>
      <w:rFonts w:ascii="宋体" w:eastAsia="宋体" w:hAnsi="Arial"/>
      <w:kern w:val="2"/>
      <w:sz w:val="21"/>
      <w:lang w:val="en-US" w:eastAsia="zh-CN" w:bidi="ar-SA"/>
    </w:rPr>
  </w:style>
  <w:style w:type="character" w:styleId="a6">
    <w:name w:val="Subtle Emphasis"/>
    <w:qFormat/>
    <w:rPr>
      <w:rFonts w:ascii="Times New Roman" w:hAnsi="Times New Roman"/>
      <w:i/>
      <w:color w:val="808080"/>
      <w:sz w:val="21"/>
    </w:rPr>
  </w:style>
  <w:style w:type="character" w:customStyle="1" w:styleId="5CharChar">
    <w:name w:val="标题5 Char Char"/>
    <w:link w:val="51"/>
    <w:qFormat/>
    <w:locked/>
    <w:rPr>
      <w:rFonts w:ascii="Arial" w:hAnsi="Arial"/>
      <w:b/>
      <w:sz w:val="32"/>
    </w:rPr>
  </w:style>
  <w:style w:type="character" w:customStyle="1" w:styleId="3Char1">
    <w:name w:val="标题 3 Char1"/>
    <w:rPr>
      <w:rFonts w:ascii="宋体" w:eastAsia="宋体" w:hAnsi="宋体" w:cs="宋体" w:hint="eastAsia"/>
      <w:b/>
      <w:kern w:val="2"/>
      <w:sz w:val="24"/>
      <w:szCs w:val="32"/>
      <w:lang w:val="en-US" w:eastAsia="zh-CN" w:bidi="ar"/>
    </w:rPr>
  </w:style>
  <w:style w:type="character" w:styleId="a7">
    <w:name w:val="footnote reference"/>
    <w:uiPriority w:val="99"/>
    <w:unhideWhenUsed/>
    <w:qFormat/>
    <w:rPr>
      <w:vertAlign w:val="superscript"/>
    </w:rPr>
  </w:style>
  <w:style w:type="character" w:styleId="a8">
    <w:name w:val="Strong"/>
    <w:qFormat/>
    <w:rPr>
      <w:b/>
    </w:rPr>
  </w:style>
  <w:style w:type="character" w:styleId="a9">
    <w:name w:val="Hyperlink"/>
    <w:uiPriority w:val="99"/>
    <w:qFormat/>
    <w:rPr>
      <w:color w:val="0000FF"/>
      <w:u w:val="single"/>
    </w:rPr>
  </w:style>
  <w:style w:type="character" w:styleId="aa">
    <w:name w:val="page number"/>
    <w:basedOn w:val="a1"/>
    <w:qFormat/>
  </w:style>
  <w:style w:type="character" w:styleId="ab">
    <w:name w:val="FollowedHyperlink"/>
    <w:qFormat/>
    <w:rPr>
      <w:color w:val="800080"/>
      <w:u w:val="single"/>
    </w:rPr>
  </w:style>
  <w:style w:type="character" w:styleId="ac">
    <w:name w:val="annotation reference"/>
    <w:qFormat/>
    <w:rPr>
      <w:sz w:val="21"/>
      <w:szCs w:val="21"/>
    </w:rPr>
  </w:style>
  <w:style w:type="character" w:styleId="ad">
    <w:name w:val="Emphasis"/>
    <w:qFormat/>
    <w:rPr>
      <w:i/>
      <w:iCs/>
    </w:rPr>
  </w:style>
  <w:style w:type="character" w:customStyle="1" w:styleId="font11">
    <w:name w:val="font11"/>
    <w:rPr>
      <w:rFonts w:ascii="宋体" w:eastAsia="宋体" w:hAnsi="宋体" w:cs="宋体" w:hint="eastAsia"/>
      <w:i w:val="0"/>
      <w:color w:val="000000"/>
      <w:sz w:val="24"/>
      <w:szCs w:val="24"/>
      <w:u w:val="none"/>
    </w:rPr>
  </w:style>
  <w:style w:type="character" w:customStyle="1" w:styleId="8Char1">
    <w:name w:val="标题 8 Char1"/>
    <w:rPr>
      <w:rFonts w:ascii="Cambria" w:eastAsia="宋体" w:hAnsi="Cambria" w:cs="Cambria" w:hint="default"/>
      <w:kern w:val="2"/>
      <w:sz w:val="24"/>
      <w:szCs w:val="24"/>
      <w:lang w:val="en-US" w:eastAsia="zh-CN" w:bidi="ar-SA"/>
    </w:rPr>
  </w:style>
  <w:style w:type="character" w:customStyle="1" w:styleId="CharChar7">
    <w:name w:val="Char Char7"/>
    <w:rPr>
      <w:rFonts w:ascii="宋体" w:eastAsia="宋体" w:hAnsi="宋体" w:cs="宋体" w:hint="eastAsia"/>
      <w:kern w:val="2"/>
      <w:sz w:val="21"/>
      <w:lang w:val="en-US" w:eastAsia="zh-CN" w:bidi="ar"/>
    </w:rPr>
  </w:style>
  <w:style w:type="character" w:customStyle="1" w:styleId="Char1">
    <w:name w:val="日期 Char1"/>
    <w:qFormat/>
    <w:rPr>
      <w:kern w:val="2"/>
      <w:sz w:val="21"/>
      <w:szCs w:val="22"/>
    </w:rPr>
  </w:style>
  <w:style w:type="character" w:customStyle="1" w:styleId="22">
    <w:name w:val="正文文本缩进 2 字符"/>
    <w:link w:val="23"/>
    <w:qFormat/>
    <w:rPr>
      <w:rFonts w:ascii="宋体" w:hAnsi="宋体"/>
      <w:kern w:val="2"/>
      <w:sz w:val="26"/>
      <w:szCs w:val="26"/>
    </w:rPr>
  </w:style>
  <w:style w:type="character" w:customStyle="1" w:styleId="font31">
    <w:name w:val="font31"/>
    <w:rPr>
      <w:rFonts w:ascii="宋体" w:eastAsia="宋体" w:hAnsi="宋体" w:cs="宋体" w:hint="eastAsia"/>
      <w:i w:val="0"/>
      <w:color w:val="000000"/>
      <w:sz w:val="20"/>
      <w:szCs w:val="20"/>
      <w:u w:val="none"/>
    </w:rPr>
  </w:style>
  <w:style w:type="character" w:customStyle="1" w:styleId="ae">
    <w:name w:val="标题 字符"/>
    <w:qFormat/>
    <w:rPr>
      <w:rFonts w:ascii="Arial" w:hAnsi="Arial"/>
      <w:b/>
      <w:sz w:val="32"/>
    </w:rPr>
  </w:style>
  <w:style w:type="character" w:customStyle="1" w:styleId="af">
    <w:name w:val="副标题 字符"/>
    <w:qFormat/>
    <w:rPr>
      <w:rFonts w:ascii="Cambria" w:eastAsia="黑体" w:hAnsi="Cambria"/>
      <w:b/>
      <w:bCs/>
      <w:kern w:val="28"/>
      <w:sz w:val="32"/>
      <w:szCs w:val="32"/>
    </w:rPr>
  </w:style>
  <w:style w:type="character" w:customStyle="1" w:styleId="af0">
    <w:name w:val="页眉 字符"/>
    <w:link w:val="af1"/>
    <w:uiPriority w:val="99"/>
    <w:qFormat/>
    <w:rPr>
      <w:kern w:val="2"/>
      <w:sz w:val="18"/>
      <w:szCs w:val="18"/>
    </w:rPr>
  </w:style>
  <w:style w:type="character" w:customStyle="1" w:styleId="Char2">
    <w:name w:val="日期 Char2"/>
    <w:rPr>
      <w:rFonts w:ascii="宋体" w:eastAsia="宋体" w:hAnsi="宋体" w:cs="宋体" w:hint="eastAsia"/>
      <w:kern w:val="2"/>
      <w:sz w:val="21"/>
      <w:lang w:val="en-US" w:eastAsia="zh-CN" w:bidi="ar-SA"/>
    </w:rPr>
  </w:style>
  <w:style w:type="character" w:customStyle="1" w:styleId="af2">
    <w:name w:val="脚注文本 字符"/>
    <w:uiPriority w:val="99"/>
    <w:qFormat/>
    <w:rPr>
      <w:sz w:val="18"/>
      <w:szCs w:val="18"/>
    </w:rPr>
  </w:style>
  <w:style w:type="character" w:customStyle="1" w:styleId="af3">
    <w:name w:val="正文文本缩进 字符"/>
    <w:link w:val="af4"/>
    <w:qFormat/>
    <w:rPr>
      <w:rFonts w:ascii="宋体" w:hAnsi="宋体"/>
      <w:sz w:val="22"/>
      <w:szCs w:val="22"/>
    </w:rPr>
  </w:style>
  <w:style w:type="character" w:customStyle="1" w:styleId="12">
    <w:name w:val="脚注文本 字符1"/>
    <w:link w:val="af5"/>
    <w:rPr>
      <w:kern w:val="2"/>
      <w:sz w:val="18"/>
      <w:szCs w:val="18"/>
    </w:rPr>
  </w:style>
  <w:style w:type="character" w:customStyle="1" w:styleId="msointenseemphasis0">
    <w:name w:val="msointenseemphasis"/>
    <w:rPr>
      <w:rFonts w:ascii="Times New Roman" w:hAnsi="Times New Roman" w:cs="Times New Roman" w:hint="default"/>
      <w:b/>
      <w:bCs w:val="0"/>
      <w:i/>
      <w:iCs w:val="0"/>
      <w:color w:val="4F81BD"/>
      <w:sz w:val="21"/>
    </w:rPr>
  </w:style>
  <w:style w:type="character" w:customStyle="1" w:styleId="21">
    <w:name w:val="标题 2 字符"/>
    <w:link w:val="20"/>
    <w:qFormat/>
    <w:rPr>
      <w:rFonts w:ascii="Arial" w:eastAsia="黑体" w:hAnsi="Arial"/>
      <w:b/>
      <w:bCs/>
      <w:kern w:val="2"/>
      <w:sz w:val="30"/>
      <w:szCs w:val="32"/>
    </w:rPr>
  </w:style>
  <w:style w:type="character" w:customStyle="1" w:styleId="13">
    <w:name w:val="标题 字符1"/>
    <w:link w:val="af6"/>
    <w:rPr>
      <w:rFonts w:ascii="Cambria" w:hAnsi="Cambria" w:cs="Times New Roman"/>
      <w:b/>
      <w:bCs/>
      <w:kern w:val="2"/>
      <w:sz w:val="32"/>
      <w:szCs w:val="32"/>
    </w:rPr>
  </w:style>
  <w:style w:type="character" w:customStyle="1" w:styleId="af7">
    <w:name w:val="批注文字 字符"/>
    <w:link w:val="af8"/>
    <w:qFormat/>
    <w:rPr>
      <w:kern w:val="2"/>
      <w:sz w:val="21"/>
      <w:szCs w:val="24"/>
    </w:rPr>
  </w:style>
  <w:style w:type="character" w:customStyle="1" w:styleId="1Char1">
    <w:name w:val="标题 1 Char1"/>
    <w:rPr>
      <w:rFonts w:ascii="Calibri" w:eastAsia="宋体" w:hAnsi="Calibri" w:cs="Calibri" w:hint="default"/>
      <w:b/>
      <w:kern w:val="44"/>
      <w:sz w:val="44"/>
      <w:szCs w:val="44"/>
      <w:lang w:val="en-US" w:eastAsia="zh-CN" w:bidi="ar-SA"/>
    </w:rPr>
  </w:style>
  <w:style w:type="character" w:styleId="af9">
    <w:name w:val="Intense Reference"/>
    <w:qFormat/>
    <w:rPr>
      <w:rFonts w:ascii="Times New Roman" w:hAnsi="Times New Roman"/>
      <w:b/>
      <w:smallCaps/>
      <w:color w:val="C0504D"/>
      <w:spacing w:val="5"/>
      <w:sz w:val="21"/>
      <w:u w:val="single"/>
    </w:rPr>
  </w:style>
  <w:style w:type="character" w:customStyle="1" w:styleId="Char10">
    <w:name w:val="批注主题 Char1"/>
    <w:qFormat/>
    <w:rPr>
      <w:b/>
      <w:bCs/>
      <w:kern w:val="2"/>
      <w:sz w:val="21"/>
      <w:szCs w:val="22"/>
    </w:rPr>
  </w:style>
  <w:style w:type="character" w:customStyle="1" w:styleId="Char3">
    <w:name w:val="引用 Char3"/>
    <w:rPr>
      <w:rFonts w:ascii="Arial" w:eastAsia="宋体" w:hAnsi="Arial" w:cs="Times New Roman" w:hint="default"/>
      <w:i/>
      <w:color w:val="000000"/>
      <w:sz w:val="24"/>
      <w:szCs w:val="24"/>
    </w:rPr>
  </w:style>
  <w:style w:type="character" w:styleId="afa">
    <w:name w:val="Book Title"/>
    <w:qFormat/>
    <w:rPr>
      <w:rFonts w:ascii="Times New Roman" w:hAnsi="Times New Roman"/>
      <w:b/>
      <w:smallCaps/>
      <w:spacing w:val="5"/>
      <w:sz w:val="21"/>
    </w:rPr>
  </w:style>
  <w:style w:type="character" w:customStyle="1" w:styleId="BlockquoteCharChar">
    <w:name w:val="Blockquote Char Char"/>
    <w:rPr>
      <w:rFonts w:ascii="Times New Roman" w:eastAsia="宋体" w:hAnsi="Times New Roman"/>
      <w:sz w:val="24"/>
      <w:lang w:val="en-US" w:eastAsia="zh-CN" w:bidi="ar-SA"/>
    </w:rPr>
  </w:style>
  <w:style w:type="character" w:customStyle="1" w:styleId="afb">
    <w:name w:val="日期 字符"/>
    <w:link w:val="afc"/>
    <w:qFormat/>
    <w:rPr>
      <w:kern w:val="2"/>
      <w:sz w:val="21"/>
      <w:szCs w:val="24"/>
    </w:rPr>
  </w:style>
  <w:style w:type="character" w:customStyle="1" w:styleId="Char20">
    <w:name w:val="文档结构图 Char2"/>
    <w:rPr>
      <w:rFonts w:ascii="宋体"/>
      <w:kern w:val="2"/>
      <w:sz w:val="18"/>
      <w:szCs w:val="18"/>
    </w:rPr>
  </w:style>
  <w:style w:type="character" w:customStyle="1" w:styleId="apple-style-span">
    <w:name w:val="apple-style-span"/>
    <w:basedOn w:val="a1"/>
    <w:qFormat/>
  </w:style>
  <w:style w:type="character" w:customStyle="1" w:styleId="Char30">
    <w:name w:val="副标题 Char3"/>
    <w:rPr>
      <w:rFonts w:ascii="Cambria" w:eastAsia="宋体" w:hAnsi="Cambria" w:cs="Times New Roman" w:hint="default"/>
      <w:b/>
      <w:kern w:val="28"/>
      <w:sz w:val="32"/>
      <w:szCs w:val="32"/>
    </w:rPr>
  </w:style>
  <w:style w:type="character" w:customStyle="1" w:styleId="font21">
    <w:name w:val="font21"/>
    <w:rPr>
      <w:rFonts w:ascii="宋体" w:eastAsia="宋体" w:hAnsi="宋体" w:cs="宋体" w:hint="eastAsia"/>
      <w:i w:val="0"/>
      <w:color w:val="000000"/>
      <w:sz w:val="20"/>
      <w:szCs w:val="20"/>
      <w:u w:val="none"/>
    </w:rPr>
  </w:style>
  <w:style w:type="character" w:customStyle="1" w:styleId="Char11">
    <w:name w:val="明显引用 Char1"/>
    <w:link w:val="14"/>
    <w:qFormat/>
    <w:rPr>
      <w:rFonts w:eastAsia="黑体"/>
      <w:b/>
      <w:bCs/>
      <w:i/>
      <w:iCs/>
      <w:color w:val="4F81BD"/>
    </w:rPr>
  </w:style>
  <w:style w:type="character" w:customStyle="1" w:styleId="2Char1">
    <w:name w:val="标题 2 Char1"/>
    <w:rPr>
      <w:rFonts w:ascii="Arial" w:eastAsia="黑体" w:hAnsi="Arial"/>
      <w:b/>
      <w:bCs/>
      <w:kern w:val="2"/>
      <w:sz w:val="24"/>
      <w:szCs w:val="32"/>
      <w:lang w:val="en-US" w:eastAsia="zh-CN" w:bidi="ar-SA"/>
    </w:rPr>
  </w:style>
  <w:style w:type="character" w:customStyle="1" w:styleId="afd">
    <w:name w:val="页脚 字符"/>
    <w:link w:val="afe"/>
    <w:uiPriority w:val="99"/>
    <w:qFormat/>
    <w:rPr>
      <w:kern w:val="2"/>
      <w:sz w:val="18"/>
      <w:szCs w:val="18"/>
    </w:rPr>
  </w:style>
  <w:style w:type="character" w:customStyle="1" w:styleId="Char12">
    <w:name w:val="正文文本 Char1"/>
    <w:qFormat/>
    <w:rPr>
      <w:kern w:val="2"/>
      <w:sz w:val="21"/>
      <w:szCs w:val="22"/>
    </w:rPr>
  </w:style>
  <w:style w:type="character" w:customStyle="1" w:styleId="60">
    <w:name w:val="标题 6 字符"/>
    <w:link w:val="6"/>
    <w:qFormat/>
    <w:rPr>
      <w:rFonts w:ascii="Arial" w:eastAsia="黑体" w:hAnsi="Arial"/>
      <w:b/>
      <w:bCs/>
      <w:sz w:val="24"/>
      <w:szCs w:val="24"/>
    </w:rPr>
  </w:style>
  <w:style w:type="character" w:customStyle="1" w:styleId="font01">
    <w:name w:val="font01"/>
    <w:rPr>
      <w:rFonts w:ascii="宋体" w:eastAsia="宋体" w:hAnsi="宋体" w:cs="宋体" w:hint="eastAsia"/>
      <w:i w:val="0"/>
      <w:color w:val="000000"/>
      <w:sz w:val="24"/>
      <w:szCs w:val="24"/>
      <w:u w:val="none"/>
    </w:rPr>
  </w:style>
  <w:style w:type="character" w:customStyle="1" w:styleId="Char21">
    <w:name w:val="正文文本 Char2"/>
    <w:rPr>
      <w:rFonts w:ascii="宋体" w:eastAsia="宋体" w:hAnsi="宋体" w:cs="宋体" w:hint="eastAsia"/>
      <w:kern w:val="2"/>
      <w:sz w:val="21"/>
      <w:szCs w:val="24"/>
      <w:u w:val="single"/>
      <w:lang w:val="en-US" w:eastAsia="zh-CN" w:bidi="ar-SA"/>
    </w:rPr>
  </w:style>
  <w:style w:type="character" w:customStyle="1" w:styleId="aff">
    <w:name w:val="文档结构图 字符"/>
    <w:link w:val="aff0"/>
    <w:qFormat/>
    <w:rPr>
      <w:rFonts w:ascii="宋体"/>
      <w:sz w:val="18"/>
      <w:szCs w:val="18"/>
    </w:rPr>
  </w:style>
  <w:style w:type="character" w:customStyle="1" w:styleId="textcontents">
    <w:name w:val="textcontents"/>
    <w:qFormat/>
    <w:rPr>
      <w:rFonts w:cs="Times New Roman"/>
    </w:rPr>
  </w:style>
  <w:style w:type="character" w:customStyle="1" w:styleId="24">
    <w:name w:val="正文文本 2 字符"/>
    <w:rPr>
      <w:kern w:val="2"/>
      <w:sz w:val="24"/>
      <w:szCs w:val="24"/>
    </w:rPr>
  </w:style>
  <w:style w:type="character" w:customStyle="1" w:styleId="Char22">
    <w:name w:val="引用 Char2"/>
    <w:rPr>
      <w:rFonts w:ascii="Arial" w:hAnsi="Arial"/>
      <w:i/>
      <w:iCs/>
      <w:color w:val="000000"/>
      <w:kern w:val="2"/>
      <w:sz w:val="24"/>
      <w:szCs w:val="24"/>
    </w:rPr>
  </w:style>
  <w:style w:type="character" w:customStyle="1" w:styleId="Char13">
    <w:name w:val="文档结构图 Char1"/>
    <w:qFormat/>
    <w:rPr>
      <w:rFonts w:ascii="宋体"/>
      <w:kern w:val="2"/>
      <w:sz w:val="18"/>
      <w:szCs w:val="18"/>
    </w:rPr>
  </w:style>
  <w:style w:type="character" w:customStyle="1" w:styleId="Char4">
    <w:name w:val="引用 Char4"/>
    <w:uiPriority w:val="99"/>
    <w:rPr>
      <w:i/>
      <w:iCs/>
      <w:color w:val="000000"/>
      <w:kern w:val="2"/>
      <w:sz w:val="21"/>
      <w:szCs w:val="24"/>
    </w:rPr>
  </w:style>
  <w:style w:type="character" w:customStyle="1" w:styleId="15">
    <w:name w:val="书籍标题1"/>
    <w:qFormat/>
    <w:rPr>
      <w:b/>
      <w:bCs/>
      <w:smallCaps/>
      <w:spacing w:val="5"/>
    </w:rPr>
  </w:style>
  <w:style w:type="character" w:customStyle="1" w:styleId="CharChar2">
    <w:name w:val="Char Char2"/>
    <w:qFormat/>
    <w:rPr>
      <w:b/>
      <w:bCs/>
      <w:kern w:val="44"/>
      <w:sz w:val="44"/>
      <w:szCs w:val="44"/>
    </w:rPr>
  </w:style>
  <w:style w:type="character" w:customStyle="1" w:styleId="Char14">
    <w:name w:val="批注框文本 Char1"/>
    <w:qFormat/>
    <w:rPr>
      <w:kern w:val="2"/>
      <w:sz w:val="18"/>
      <w:szCs w:val="18"/>
    </w:rPr>
  </w:style>
  <w:style w:type="character" w:customStyle="1" w:styleId="aff1">
    <w:name w:val="纯文本 字符"/>
    <w:link w:val="aff2"/>
    <w:qFormat/>
    <w:rPr>
      <w:rFonts w:ascii="宋体" w:hAnsi="Courier New" w:cs="Courier New"/>
      <w:kern w:val="2"/>
      <w:sz w:val="21"/>
      <w:szCs w:val="21"/>
    </w:rPr>
  </w:style>
  <w:style w:type="character" w:customStyle="1" w:styleId="Char15">
    <w:name w:val="页眉 Char1"/>
    <w:rPr>
      <w:rFonts w:ascii="宋体" w:eastAsia="宋体" w:hAnsi="宋体" w:cs="宋体" w:hint="eastAsia"/>
      <w:kern w:val="2"/>
      <w:sz w:val="18"/>
      <w:szCs w:val="18"/>
      <w:lang w:val="en-US" w:eastAsia="zh-CN" w:bidi="ar-SA"/>
    </w:rPr>
  </w:style>
  <w:style w:type="character" w:customStyle="1" w:styleId="16">
    <w:name w:val="明显参考1"/>
    <w:qFormat/>
    <w:rPr>
      <w:b/>
      <w:bCs/>
      <w:smallCaps/>
      <w:color w:val="C0504D"/>
      <w:spacing w:val="5"/>
      <w:u w:val="single"/>
    </w:rPr>
  </w:style>
  <w:style w:type="character" w:customStyle="1" w:styleId="Char23">
    <w:name w:val="批注主题 Char2"/>
    <w:rPr>
      <w:rFonts w:ascii="宋体" w:eastAsia="宋体" w:hAnsi="宋体" w:cs="宋体" w:hint="eastAsia"/>
      <w:b/>
      <w:kern w:val="2"/>
      <w:sz w:val="21"/>
      <w:szCs w:val="24"/>
      <w:lang w:val="en-US" w:eastAsia="zh-CN" w:bidi="ar-SA"/>
    </w:rPr>
  </w:style>
  <w:style w:type="character" w:customStyle="1" w:styleId="Style0">
    <w:name w:val="_Style 0"/>
    <w:qFormat/>
    <w:rPr>
      <w:smallCaps/>
      <w:color w:val="C0504D"/>
      <w:u w:val="single"/>
    </w:rPr>
  </w:style>
  <w:style w:type="character" w:customStyle="1" w:styleId="9Char1">
    <w:name w:val="标题 9 Char1"/>
    <w:rPr>
      <w:rFonts w:ascii="Cambria" w:eastAsia="宋体" w:hAnsi="Cambria" w:cs="Cambria" w:hint="default"/>
      <w:kern w:val="2"/>
      <w:sz w:val="21"/>
      <w:szCs w:val="21"/>
      <w:lang w:val="en-US" w:eastAsia="zh-CN" w:bidi="ar-SA"/>
    </w:rPr>
  </w:style>
  <w:style w:type="character" w:customStyle="1" w:styleId="2Char10">
    <w:name w:val="正文文本 2 Char1"/>
    <w:rPr>
      <w:rFonts w:ascii="Arial" w:hAnsi="Arial" w:cs="Arial" w:hint="default"/>
      <w:kern w:val="2"/>
      <w:sz w:val="24"/>
      <w:szCs w:val="24"/>
    </w:rPr>
  </w:style>
  <w:style w:type="character" w:customStyle="1" w:styleId="3Char10">
    <w:name w:val="正文文本缩进 3 Char1"/>
    <w:rPr>
      <w:kern w:val="2"/>
      <w:sz w:val="16"/>
      <w:szCs w:val="16"/>
    </w:rPr>
  </w:style>
  <w:style w:type="character" w:customStyle="1" w:styleId="17">
    <w:name w:val="不明显强调1"/>
    <w:qFormat/>
    <w:rPr>
      <w:i/>
      <w:iCs/>
      <w:color w:val="808080"/>
    </w:rPr>
  </w:style>
  <w:style w:type="character" w:customStyle="1" w:styleId="Char16">
    <w:name w:val="纯文本 Char1"/>
    <w:aliases w:val="普通文字 Char Char2,纯文本 Char Char Char1,纯文本 Char Char2,普通文字 Char Char Char"/>
    <w:rPr>
      <w:rFonts w:ascii="宋体" w:hAnsi="Courier New" w:cs="Courier New"/>
      <w:kern w:val="2"/>
      <w:sz w:val="21"/>
      <w:szCs w:val="21"/>
    </w:rPr>
  </w:style>
  <w:style w:type="character" w:customStyle="1" w:styleId="31">
    <w:name w:val="标题 3 字符"/>
    <w:link w:val="30"/>
    <w:qFormat/>
    <w:rPr>
      <w:b/>
      <w:bCs/>
      <w:kern w:val="2"/>
      <w:sz w:val="32"/>
      <w:szCs w:val="32"/>
    </w:rPr>
  </w:style>
  <w:style w:type="character" w:customStyle="1" w:styleId="BlockquoteCharCharCharCharChar">
    <w:name w:val="Blockquote Char Char Char Char Char"/>
    <w:rPr>
      <w:rFonts w:ascii="Times New Roman" w:eastAsia="宋体" w:hAnsi="Times New Roman"/>
      <w:sz w:val="24"/>
      <w:lang w:val="en-US" w:eastAsia="zh-CN" w:bidi="ar-SA"/>
    </w:rPr>
  </w:style>
  <w:style w:type="character" w:styleId="aff3">
    <w:name w:val="Subtle Reference"/>
    <w:qFormat/>
    <w:rPr>
      <w:smallCaps/>
      <w:color w:val="C0504D"/>
      <w:u w:val="single"/>
    </w:rPr>
  </w:style>
  <w:style w:type="character" w:customStyle="1" w:styleId="aff4">
    <w:name w:val="明显引用 字符"/>
    <w:qFormat/>
    <w:rPr>
      <w:b/>
      <w:bCs/>
      <w:i/>
      <w:iCs/>
      <w:color w:val="4F81BD"/>
      <w:kern w:val="2"/>
      <w:sz w:val="21"/>
      <w:szCs w:val="22"/>
    </w:rPr>
  </w:style>
  <w:style w:type="character" w:customStyle="1" w:styleId="Char">
    <w:name w:val="副标题 Char"/>
    <w:qFormat/>
    <w:rPr>
      <w:rFonts w:ascii="Cambria" w:eastAsia="宋体" w:hAnsi="Cambria" w:cs="Times New Roman"/>
      <w:b/>
      <w:bCs/>
      <w:kern w:val="28"/>
      <w:sz w:val="32"/>
      <w:szCs w:val="32"/>
    </w:rPr>
  </w:style>
  <w:style w:type="character" w:customStyle="1" w:styleId="90">
    <w:name w:val="标题 9 字符"/>
    <w:link w:val="9"/>
    <w:qFormat/>
    <w:rPr>
      <w:rFonts w:ascii="Arial" w:eastAsia="黑体" w:hAnsi="Arial"/>
      <w:sz w:val="21"/>
      <w:szCs w:val="21"/>
    </w:rPr>
  </w:style>
  <w:style w:type="character" w:customStyle="1" w:styleId="aff5">
    <w:name w:val="批注主题 字符"/>
    <w:link w:val="aff6"/>
    <w:qFormat/>
    <w:rPr>
      <w:b/>
      <w:bCs/>
      <w:kern w:val="2"/>
      <w:sz w:val="21"/>
      <w:szCs w:val="24"/>
    </w:rPr>
  </w:style>
  <w:style w:type="character" w:customStyle="1" w:styleId="50">
    <w:name w:val="标题 5 字符"/>
    <w:link w:val="5"/>
    <w:qFormat/>
    <w:rPr>
      <w:b/>
      <w:bCs/>
      <w:kern w:val="2"/>
      <w:sz w:val="28"/>
      <w:szCs w:val="28"/>
    </w:rPr>
  </w:style>
  <w:style w:type="character" w:customStyle="1" w:styleId="18">
    <w:name w:val="明显引用 字符1"/>
    <w:link w:val="aff7"/>
    <w:uiPriority w:val="99"/>
    <w:rPr>
      <w:b/>
      <w:bCs/>
      <w:i/>
      <w:iCs/>
      <w:color w:val="4F81BD"/>
      <w:kern w:val="2"/>
      <w:sz w:val="21"/>
      <w:szCs w:val="24"/>
    </w:rPr>
  </w:style>
  <w:style w:type="character" w:customStyle="1" w:styleId="19">
    <w:name w:val="副标题 字符1"/>
    <w:link w:val="aff8"/>
    <w:rPr>
      <w:rFonts w:ascii="Cambria" w:hAnsi="Cambria" w:cs="Times New Roman"/>
      <w:b/>
      <w:bCs/>
      <w:kern w:val="28"/>
      <w:sz w:val="32"/>
      <w:szCs w:val="32"/>
    </w:rPr>
  </w:style>
  <w:style w:type="character" w:customStyle="1" w:styleId="CharChar30">
    <w:name w:val="Char Char3"/>
    <w:rPr>
      <w:rFonts w:ascii="宋体" w:eastAsia="宋体" w:hAnsi="Arial" w:cs="宋体" w:hint="eastAsia"/>
      <w:kern w:val="2"/>
      <w:sz w:val="21"/>
      <w:lang w:val="en-US" w:eastAsia="zh-CN" w:bidi="ar"/>
    </w:rPr>
  </w:style>
  <w:style w:type="character" w:customStyle="1" w:styleId="Char17">
    <w:name w:val="引用 Char1"/>
    <w:link w:val="1a"/>
    <w:qFormat/>
    <w:rPr>
      <w:rFonts w:eastAsia="黑体"/>
      <w:i/>
      <w:iCs/>
      <w:color w:val="000000"/>
    </w:rPr>
  </w:style>
  <w:style w:type="character" w:customStyle="1" w:styleId="4Char1">
    <w:name w:val="标题 4 Char1"/>
    <w:rPr>
      <w:rFonts w:ascii="Arial" w:eastAsia="黑体" w:hAnsi="Arial" w:cs="Arial"/>
      <w:b/>
      <w:kern w:val="2"/>
      <w:sz w:val="28"/>
      <w:szCs w:val="28"/>
      <w:lang w:val="en-US" w:eastAsia="zh-CN" w:bidi="ar-SA"/>
    </w:rPr>
  </w:style>
  <w:style w:type="character" w:customStyle="1" w:styleId="Char24">
    <w:name w:val="批注框文本 Char2"/>
    <w:rPr>
      <w:rFonts w:ascii="宋体" w:eastAsia="宋体" w:hAnsi="宋体" w:cs="宋体" w:hint="eastAsia"/>
      <w:kern w:val="2"/>
      <w:sz w:val="18"/>
      <w:szCs w:val="18"/>
      <w:lang w:val="en-US" w:eastAsia="zh-CN" w:bidi="ar-SA"/>
    </w:rPr>
  </w:style>
  <w:style w:type="character" w:customStyle="1" w:styleId="aff9">
    <w:name w:val="正文文本 字符"/>
    <w:link w:val="affa"/>
    <w:qFormat/>
    <w:rPr>
      <w:kern w:val="2"/>
      <w:sz w:val="21"/>
    </w:rPr>
  </w:style>
  <w:style w:type="character" w:customStyle="1" w:styleId="Char25">
    <w:name w:val="标题 Char2"/>
    <w:rPr>
      <w:rFonts w:ascii="Cambria" w:eastAsia="Cambria" w:hAnsi="Cambria" w:cs="Cambria" w:hint="default"/>
      <w:b/>
      <w:sz w:val="32"/>
      <w:szCs w:val="32"/>
      <w:lang w:bidi="ar-SA"/>
    </w:rPr>
  </w:style>
  <w:style w:type="character" w:customStyle="1" w:styleId="80">
    <w:name w:val="标题 8 字符"/>
    <w:link w:val="8"/>
    <w:qFormat/>
    <w:rPr>
      <w:rFonts w:ascii="Arial" w:eastAsia="黑体" w:hAnsi="Arial"/>
      <w:sz w:val="24"/>
      <w:szCs w:val="24"/>
    </w:rPr>
  </w:style>
  <w:style w:type="character" w:customStyle="1" w:styleId="FooterChar">
    <w:name w:val="Footer Char"/>
    <w:locked/>
    <w:rPr>
      <w:rFonts w:ascii="Times New Roman" w:eastAsia="宋体" w:hAnsi="Times New Roman" w:cs="Times New Roman"/>
      <w:sz w:val="18"/>
      <w:szCs w:val="18"/>
    </w:rPr>
  </w:style>
  <w:style w:type="character" w:customStyle="1" w:styleId="41">
    <w:name w:val="标题 4 字符"/>
    <w:link w:val="40"/>
    <w:qFormat/>
    <w:rPr>
      <w:rFonts w:eastAsia="黑体"/>
      <w:b/>
      <w:bCs/>
      <w:kern w:val="2"/>
      <w:sz w:val="28"/>
      <w:szCs w:val="28"/>
    </w:rPr>
  </w:style>
  <w:style w:type="character" w:customStyle="1" w:styleId="32">
    <w:name w:val="正文文本缩进 3 字符"/>
    <w:link w:val="33"/>
    <w:qFormat/>
    <w:rPr>
      <w:sz w:val="16"/>
      <w:szCs w:val="16"/>
    </w:rPr>
  </w:style>
  <w:style w:type="character" w:customStyle="1" w:styleId="7Char1">
    <w:name w:val="标题 7 Char1"/>
    <w:rPr>
      <w:rFonts w:ascii="Calibri" w:eastAsia="宋体" w:hAnsi="Calibri" w:cs="Calibri" w:hint="default"/>
      <w:b/>
      <w:kern w:val="2"/>
      <w:sz w:val="24"/>
      <w:szCs w:val="24"/>
      <w:lang w:val="en-US" w:eastAsia="zh-CN" w:bidi="ar-SA"/>
    </w:rPr>
  </w:style>
  <w:style w:type="character" w:customStyle="1" w:styleId="70">
    <w:name w:val="标题 7 字符"/>
    <w:link w:val="7"/>
    <w:qFormat/>
    <w:rPr>
      <w:b/>
      <w:bCs/>
      <w:sz w:val="24"/>
      <w:szCs w:val="24"/>
    </w:rPr>
  </w:style>
  <w:style w:type="character" w:customStyle="1" w:styleId="Char26">
    <w:name w:val="明显引用 Char2"/>
    <w:rPr>
      <w:rFonts w:ascii="Arial" w:hAnsi="Arial"/>
      <w:b/>
      <w:bCs/>
      <w:i/>
      <w:iCs/>
      <w:color w:val="4F81BD"/>
      <w:kern w:val="2"/>
      <w:sz w:val="24"/>
      <w:szCs w:val="24"/>
    </w:rPr>
  </w:style>
  <w:style w:type="character" w:customStyle="1" w:styleId="CharChar17">
    <w:name w:val="Char Char17"/>
    <w:rPr>
      <w:rFonts w:ascii="Arial" w:eastAsia="黑体" w:hAnsi="Arial" w:cs="Arial" w:hint="default"/>
      <w:b/>
      <w:kern w:val="2"/>
      <w:sz w:val="24"/>
      <w:szCs w:val="32"/>
      <w:lang w:val="en-US" w:eastAsia="zh-CN" w:bidi="ar"/>
    </w:rPr>
  </w:style>
  <w:style w:type="character" w:customStyle="1" w:styleId="Char18">
    <w:name w:val="批注文字 Char1"/>
    <w:rPr>
      <w:rFonts w:ascii="宋体" w:eastAsia="宋体" w:hAnsi="宋体" w:cs="宋体" w:hint="eastAsia"/>
      <w:kern w:val="2"/>
      <w:sz w:val="21"/>
      <w:szCs w:val="24"/>
      <w:lang w:val="en-US" w:eastAsia="zh-CN" w:bidi="ar-SA"/>
    </w:rPr>
  </w:style>
  <w:style w:type="character" w:customStyle="1" w:styleId="CharChar1">
    <w:name w:val="批注文字 Char Char"/>
    <w:qFormat/>
    <w:rPr>
      <w:rFonts w:ascii="宋体" w:eastAsia="宋体" w:hAnsi="Times New Roman" w:cs="Times New Roman"/>
      <w:sz w:val="28"/>
      <w:szCs w:val="20"/>
    </w:rPr>
  </w:style>
  <w:style w:type="character" w:customStyle="1" w:styleId="affb">
    <w:name w:val="批注框文本 字符"/>
    <w:link w:val="affc"/>
    <w:qFormat/>
    <w:rPr>
      <w:kern w:val="2"/>
      <w:sz w:val="18"/>
      <w:szCs w:val="18"/>
    </w:rPr>
  </w:style>
  <w:style w:type="character" w:customStyle="1" w:styleId="1b">
    <w:name w:val="明显强调1"/>
    <w:qFormat/>
    <w:rPr>
      <w:b/>
      <w:bCs/>
      <w:i/>
      <w:iCs/>
      <w:color w:val="4F81BD"/>
    </w:rPr>
  </w:style>
  <w:style w:type="character" w:customStyle="1" w:styleId="11">
    <w:name w:val="标题 1 字符"/>
    <w:link w:val="10"/>
    <w:qFormat/>
    <w:rPr>
      <w:b/>
      <w:bCs/>
      <w:kern w:val="44"/>
      <w:sz w:val="44"/>
      <w:szCs w:val="44"/>
    </w:rPr>
  </w:style>
  <w:style w:type="character" w:customStyle="1" w:styleId="5Char1">
    <w:name w:val="标题 5 Char1"/>
    <w:rPr>
      <w:rFonts w:ascii="宋体" w:eastAsia="宋体" w:hAnsi="宋体" w:cs="宋体" w:hint="eastAsia"/>
      <w:b/>
      <w:kern w:val="2"/>
      <w:sz w:val="28"/>
      <w:szCs w:val="28"/>
      <w:lang w:val="en-US" w:eastAsia="zh-CN" w:bidi="ar-SA"/>
    </w:rPr>
  </w:style>
  <w:style w:type="character" w:customStyle="1" w:styleId="msosubtleemphasis0">
    <w:name w:val="msosubtleemphasis"/>
    <w:rPr>
      <w:rFonts w:ascii="Times New Roman" w:hAnsi="Times New Roman" w:cs="Times New Roman" w:hint="default"/>
      <w:i/>
      <w:iCs w:val="0"/>
      <w:color w:val="808080"/>
      <w:sz w:val="21"/>
    </w:rPr>
  </w:style>
  <w:style w:type="character" w:styleId="affd">
    <w:name w:val="Intense Emphasis"/>
    <w:qFormat/>
    <w:rPr>
      <w:rFonts w:ascii="Times New Roman" w:hAnsi="Times New Roman"/>
      <w:b/>
      <w:i/>
      <w:color w:val="4F81BD"/>
      <w:sz w:val="21"/>
    </w:rPr>
  </w:style>
  <w:style w:type="character" w:customStyle="1" w:styleId="msosubtlereference0">
    <w:name w:val="msosubtlereference"/>
    <w:rPr>
      <w:rFonts w:ascii="Times New Roman" w:hAnsi="Times New Roman" w:cs="Times New Roman" w:hint="default"/>
      <w:smallCaps/>
      <w:color w:val="C0504D"/>
      <w:sz w:val="21"/>
      <w:u w:val="single"/>
    </w:rPr>
  </w:style>
  <w:style w:type="character" w:customStyle="1" w:styleId="Style1">
    <w:name w:val="_Style 1"/>
    <w:qFormat/>
    <w:rPr>
      <w:rFonts w:ascii="Times New Roman" w:hAnsi="Times New Roman"/>
      <w:smallCaps/>
      <w:color w:val="C0504D"/>
      <w:sz w:val="21"/>
      <w:u w:val="single"/>
    </w:rPr>
  </w:style>
  <w:style w:type="character" w:customStyle="1" w:styleId="font161">
    <w:name w:val="font161"/>
    <w:qFormat/>
    <w:rPr>
      <w:b/>
      <w:bCs/>
      <w:sz w:val="32"/>
      <w:szCs w:val="32"/>
    </w:rPr>
  </w:style>
  <w:style w:type="character" w:customStyle="1" w:styleId="CharChar18">
    <w:name w:val="Char Char18"/>
    <w:rPr>
      <w:rFonts w:ascii="Calibri" w:eastAsia="宋体" w:hAnsi="Calibri" w:cs="Calibri" w:hint="default"/>
      <w:b/>
      <w:bCs w:val="0"/>
      <w:kern w:val="44"/>
      <w:sz w:val="44"/>
      <w:szCs w:val="44"/>
      <w:lang w:val="en-US" w:eastAsia="zh-CN" w:bidi="ar"/>
    </w:rPr>
  </w:style>
  <w:style w:type="character" w:customStyle="1" w:styleId="1c">
    <w:name w:val="不明显参考1"/>
    <w:qFormat/>
    <w:rPr>
      <w:smallCaps/>
      <w:color w:val="C0504D"/>
      <w:u w:val="single"/>
    </w:rPr>
  </w:style>
  <w:style w:type="character" w:customStyle="1" w:styleId="34">
    <w:name w:val="正文文本 3 字符"/>
    <w:qFormat/>
    <w:rPr>
      <w:rFonts w:ascii="宋体"/>
      <w:sz w:val="24"/>
    </w:rPr>
  </w:style>
  <w:style w:type="character" w:customStyle="1" w:styleId="4CharChar">
    <w:name w:val="标题4 Char Char"/>
    <w:link w:val="42"/>
    <w:qFormat/>
    <w:rPr>
      <w:rFonts w:ascii="Arial" w:hAnsi="Arial"/>
      <w:b/>
      <w:bCs/>
      <w:sz w:val="24"/>
      <w:szCs w:val="32"/>
    </w:rPr>
  </w:style>
  <w:style w:type="character" w:customStyle="1" w:styleId="affe">
    <w:name w:val="引用 字符"/>
    <w:link w:val="afff"/>
    <w:qFormat/>
    <w:rPr>
      <w:i/>
      <w:iCs/>
      <w:color w:val="000000"/>
      <w:kern w:val="2"/>
      <w:sz w:val="21"/>
      <w:szCs w:val="22"/>
    </w:rPr>
  </w:style>
  <w:style w:type="character" w:customStyle="1" w:styleId="apple-converted-space">
    <w:name w:val="apple-converted-space"/>
    <w:rPr>
      <w:rFonts w:ascii="Times New Roman" w:hAnsi="Times New Roman"/>
      <w:sz w:val="21"/>
    </w:rPr>
  </w:style>
  <w:style w:type="character" w:customStyle="1" w:styleId="BlockquoteChar">
    <w:name w:val="Blockquote Char"/>
    <w:link w:val="Blockquote"/>
    <w:rPr>
      <w:sz w:val="24"/>
    </w:rPr>
  </w:style>
  <w:style w:type="character" w:customStyle="1" w:styleId="210">
    <w:name w:val="正文文本 2 字符1"/>
    <w:link w:val="25"/>
    <w:rPr>
      <w:kern w:val="2"/>
      <w:sz w:val="21"/>
      <w:szCs w:val="24"/>
    </w:rPr>
  </w:style>
  <w:style w:type="character" w:customStyle="1" w:styleId="msobooktitle0">
    <w:name w:val="msobooktitle"/>
    <w:rPr>
      <w:rFonts w:ascii="Times New Roman" w:hAnsi="Times New Roman" w:cs="Times New Roman" w:hint="default"/>
      <w:b/>
      <w:bCs w:val="0"/>
      <w:smallCaps/>
      <w:spacing w:val="5"/>
      <w:sz w:val="21"/>
    </w:rPr>
  </w:style>
  <w:style w:type="character" w:customStyle="1" w:styleId="310">
    <w:name w:val="正文文本 3 字符1"/>
    <w:link w:val="35"/>
    <w:rPr>
      <w:kern w:val="2"/>
      <w:sz w:val="16"/>
      <w:szCs w:val="16"/>
    </w:rPr>
  </w:style>
  <w:style w:type="character" w:customStyle="1" w:styleId="Char31">
    <w:name w:val="明显引用 Char3"/>
    <w:rPr>
      <w:rFonts w:ascii="Arial" w:hAnsi="Arial" w:cs="Arial" w:hint="default"/>
      <w:i/>
      <w:color w:val="5B9BD5"/>
      <w:kern w:val="2"/>
      <w:sz w:val="24"/>
      <w:szCs w:val="24"/>
    </w:rPr>
  </w:style>
  <w:style w:type="character" w:customStyle="1" w:styleId="Char19">
    <w:name w:val="页脚 Char1"/>
    <w:rPr>
      <w:rFonts w:ascii="宋体" w:eastAsia="宋体" w:hAnsi="宋体" w:cs="宋体" w:hint="eastAsia"/>
      <w:kern w:val="2"/>
      <w:sz w:val="18"/>
      <w:szCs w:val="18"/>
      <w:lang w:val="en-US" w:eastAsia="zh-CN" w:bidi="ar-SA"/>
    </w:rPr>
  </w:style>
  <w:style w:type="paragraph" w:customStyle="1" w:styleId="xl218">
    <w:name w:val="xl218"/>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71">
    <w:name w:val="index 7"/>
    <w:basedOn w:val="a0"/>
    <w:next w:val="a0"/>
    <w:pPr>
      <w:spacing w:line="500" w:lineRule="exact"/>
      <w:ind w:leftChars="1200" w:left="1200"/>
    </w:pPr>
    <w:rPr>
      <w:rFonts w:ascii="Arial" w:hAnsi="Arial"/>
      <w:sz w:val="24"/>
    </w:rPr>
  </w:style>
  <w:style w:type="paragraph" w:styleId="afff0">
    <w:name w:val="index heading"/>
    <w:basedOn w:val="a0"/>
    <w:next w:val="1d"/>
    <w:pPr>
      <w:spacing w:line="500" w:lineRule="exact"/>
    </w:pPr>
    <w:rPr>
      <w:rFonts w:ascii="Arial" w:hAnsi="Arial"/>
      <w:sz w:val="24"/>
    </w:rPr>
  </w:style>
  <w:style w:type="paragraph" w:styleId="affc">
    <w:name w:val="Balloon Text"/>
    <w:basedOn w:val="a0"/>
    <w:link w:val="affb"/>
    <w:qFormat/>
    <w:rPr>
      <w:sz w:val="18"/>
      <w:szCs w:val="18"/>
    </w:rPr>
  </w:style>
  <w:style w:type="paragraph" w:styleId="afff1">
    <w:name w:val="caption"/>
    <w:basedOn w:val="a0"/>
    <w:next w:val="a0"/>
    <w:qFormat/>
    <w:rPr>
      <w:rFonts w:ascii="Cambria" w:eastAsia="黑体" w:hAnsi="Cambria"/>
      <w:sz w:val="20"/>
      <w:szCs w:val="20"/>
    </w:rPr>
  </w:style>
  <w:style w:type="paragraph" w:styleId="33">
    <w:name w:val="Body Text Indent 3"/>
    <w:basedOn w:val="a0"/>
    <w:link w:val="32"/>
    <w:qFormat/>
    <w:pPr>
      <w:spacing w:after="120"/>
      <w:ind w:leftChars="200" w:left="200"/>
    </w:pPr>
    <w:rPr>
      <w:kern w:val="0"/>
      <w:sz w:val="16"/>
      <w:szCs w:val="16"/>
    </w:rPr>
  </w:style>
  <w:style w:type="paragraph" w:styleId="TOC4">
    <w:name w:val="toc 4"/>
    <w:basedOn w:val="a0"/>
    <w:next w:val="a0"/>
    <w:uiPriority w:val="39"/>
    <w:qFormat/>
    <w:pPr>
      <w:ind w:leftChars="600" w:left="600"/>
    </w:pPr>
    <w:rPr>
      <w:szCs w:val="20"/>
    </w:rPr>
  </w:style>
  <w:style w:type="paragraph" w:styleId="aff2">
    <w:name w:val="Plain Text"/>
    <w:basedOn w:val="a0"/>
    <w:link w:val="aff1"/>
    <w:qFormat/>
    <w:rPr>
      <w:rFonts w:ascii="宋体" w:hAnsi="Courier New"/>
      <w:szCs w:val="21"/>
    </w:rPr>
  </w:style>
  <w:style w:type="paragraph" w:customStyle="1" w:styleId="p16">
    <w:name w:val="p16"/>
    <w:basedOn w:val="a0"/>
    <w:pPr>
      <w:widowControl/>
      <w:spacing w:line="500" w:lineRule="atLeast"/>
    </w:pPr>
    <w:rPr>
      <w:rFonts w:ascii="宋体" w:hAnsi="宋体" w:cs="宋体"/>
      <w:kern w:val="0"/>
      <w:szCs w:val="21"/>
    </w:rPr>
  </w:style>
  <w:style w:type="paragraph" w:styleId="2">
    <w:name w:val="List 2"/>
    <w:basedOn w:val="a0"/>
    <w:pPr>
      <w:numPr>
        <w:numId w:val="1"/>
      </w:numPr>
      <w:tabs>
        <w:tab w:val="left" w:pos="1295"/>
        <w:tab w:val="left" w:pos="1455"/>
      </w:tabs>
      <w:spacing w:line="500" w:lineRule="exact"/>
    </w:pPr>
    <w:rPr>
      <w:rFonts w:ascii="Arial" w:hAnsi="Arial"/>
      <w:sz w:val="24"/>
    </w:rPr>
  </w:style>
  <w:style w:type="paragraph" w:styleId="61">
    <w:name w:val="index 6"/>
    <w:basedOn w:val="a0"/>
    <w:next w:val="a0"/>
    <w:pPr>
      <w:spacing w:line="500" w:lineRule="exact"/>
      <w:ind w:leftChars="1000" w:left="1000"/>
    </w:pPr>
    <w:rPr>
      <w:rFonts w:ascii="Arial" w:hAnsi="Arial"/>
      <w:sz w:val="24"/>
    </w:rPr>
  </w:style>
  <w:style w:type="paragraph" w:styleId="afff2">
    <w:name w:val="Normal Indent"/>
    <w:basedOn w:val="a0"/>
    <w:qFormat/>
    <w:pPr>
      <w:ind w:firstLineChars="200" w:firstLine="200"/>
    </w:pPr>
  </w:style>
  <w:style w:type="paragraph" w:styleId="TOC3">
    <w:name w:val="toc 3"/>
    <w:basedOn w:val="a0"/>
    <w:next w:val="a0"/>
    <w:uiPriority w:val="39"/>
    <w:qFormat/>
    <w:pPr>
      <w:ind w:leftChars="400" w:left="840"/>
    </w:pPr>
  </w:style>
  <w:style w:type="paragraph" w:customStyle="1" w:styleId="1e">
    <w:name w:val="列出段落1"/>
    <w:basedOn w:val="a0"/>
    <w:qFormat/>
    <w:pPr>
      <w:ind w:firstLineChars="200" w:firstLine="200"/>
    </w:pPr>
    <w:rPr>
      <w:szCs w:val="20"/>
    </w:rPr>
  </w:style>
  <w:style w:type="paragraph" w:styleId="af8">
    <w:name w:val="annotation text"/>
    <w:basedOn w:val="a0"/>
    <w:link w:val="af7"/>
    <w:qFormat/>
    <w:pPr>
      <w:jc w:val="left"/>
    </w:pPr>
  </w:style>
  <w:style w:type="paragraph" w:styleId="TOC6">
    <w:name w:val="toc 6"/>
    <w:basedOn w:val="a0"/>
    <w:next w:val="a0"/>
    <w:uiPriority w:val="39"/>
    <w:qFormat/>
    <w:pPr>
      <w:ind w:leftChars="1000" w:left="1000"/>
    </w:pPr>
    <w:rPr>
      <w:szCs w:val="20"/>
    </w:rPr>
  </w:style>
  <w:style w:type="paragraph" w:styleId="TOC1">
    <w:name w:val="toc 1"/>
    <w:basedOn w:val="a0"/>
    <w:next w:val="a0"/>
    <w:uiPriority w:val="39"/>
    <w:qFormat/>
    <w:pPr>
      <w:tabs>
        <w:tab w:val="left" w:pos="840"/>
        <w:tab w:val="right" w:leader="dot" w:pos="8302"/>
      </w:tabs>
      <w:spacing w:beforeLines="100" w:afterLines="100"/>
    </w:pPr>
    <w:rPr>
      <w:color w:val="000000"/>
    </w:rPr>
  </w:style>
  <w:style w:type="paragraph" w:styleId="23">
    <w:name w:val="Body Text Indent 2"/>
    <w:basedOn w:val="a0"/>
    <w:link w:val="22"/>
    <w:qFormat/>
    <w:pPr>
      <w:spacing w:line="500" w:lineRule="exact"/>
      <w:ind w:leftChars="648" w:left="2141" w:hangingChars="300" w:hanging="780"/>
    </w:pPr>
    <w:rPr>
      <w:rFonts w:ascii="宋体" w:hAnsi="宋体"/>
      <w:sz w:val="26"/>
      <w:szCs w:val="26"/>
    </w:rPr>
  </w:style>
  <w:style w:type="paragraph" w:styleId="TOC5">
    <w:name w:val="toc 5"/>
    <w:basedOn w:val="a0"/>
    <w:next w:val="a0"/>
    <w:uiPriority w:val="39"/>
    <w:qFormat/>
    <w:pPr>
      <w:ind w:leftChars="800" w:left="800"/>
    </w:pPr>
    <w:rPr>
      <w:szCs w:val="20"/>
    </w:rPr>
  </w:style>
  <w:style w:type="paragraph" w:customStyle="1" w:styleId="xl221">
    <w:name w:val="xl22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4">
    <w:name w:val="Body Text Indent"/>
    <w:basedOn w:val="a0"/>
    <w:link w:val="af3"/>
    <w:qFormat/>
    <w:pPr>
      <w:spacing w:line="500" w:lineRule="atLeast"/>
      <w:ind w:firstLineChars="200" w:firstLine="440"/>
    </w:pPr>
    <w:rPr>
      <w:rFonts w:ascii="宋体" w:hAnsi="宋体"/>
      <w:kern w:val="0"/>
      <w:sz w:val="22"/>
      <w:szCs w:val="22"/>
    </w:rPr>
  </w:style>
  <w:style w:type="paragraph" w:styleId="afff3">
    <w:name w:val="table of authorities"/>
    <w:basedOn w:val="a0"/>
    <w:next w:val="a0"/>
    <w:pPr>
      <w:spacing w:line="500" w:lineRule="exact"/>
      <w:ind w:leftChars="200" w:left="420"/>
    </w:pPr>
    <w:rPr>
      <w:rFonts w:ascii="Arial" w:hAnsi="Arial"/>
      <w:sz w:val="24"/>
    </w:rPr>
  </w:style>
  <w:style w:type="paragraph" w:styleId="afff4">
    <w:name w:val="toa heading"/>
    <w:basedOn w:val="a0"/>
    <w:next w:val="a0"/>
    <w:pPr>
      <w:spacing w:before="120" w:line="500" w:lineRule="exact"/>
    </w:pPr>
    <w:rPr>
      <w:rFonts w:ascii="Arial" w:hAnsi="Arial"/>
      <w:b/>
      <w:bCs/>
      <w:sz w:val="24"/>
    </w:rPr>
  </w:style>
  <w:style w:type="paragraph" w:styleId="TOC">
    <w:name w:val="TOC Heading"/>
    <w:basedOn w:val="10"/>
    <w:next w:val="a0"/>
    <w:qFormat/>
    <w:pPr>
      <w:tabs>
        <w:tab w:val="left" w:pos="1080"/>
      </w:tabs>
      <w:spacing w:line="576" w:lineRule="auto"/>
      <w:outlineLvl w:val="9"/>
    </w:pPr>
    <w:rPr>
      <w:rFonts w:ascii="Calibri" w:hAnsi="Calibri" w:cs="Calibri"/>
      <w:bCs w:val="0"/>
    </w:rPr>
  </w:style>
  <w:style w:type="paragraph" w:styleId="af5">
    <w:name w:val="footnote text"/>
    <w:basedOn w:val="a0"/>
    <w:link w:val="12"/>
    <w:uiPriority w:val="99"/>
    <w:unhideWhenUsed/>
    <w:qFormat/>
    <w:pPr>
      <w:snapToGrid w:val="0"/>
      <w:jc w:val="left"/>
    </w:pPr>
    <w:rPr>
      <w:kern w:val="0"/>
      <w:sz w:val="18"/>
      <w:szCs w:val="18"/>
    </w:rPr>
  </w:style>
  <w:style w:type="paragraph" w:styleId="afc">
    <w:name w:val="Date"/>
    <w:basedOn w:val="a0"/>
    <w:next w:val="a0"/>
    <w:link w:val="afb"/>
    <w:qFormat/>
    <w:pPr>
      <w:ind w:leftChars="2500" w:left="100"/>
    </w:pPr>
  </w:style>
  <w:style w:type="paragraph" w:styleId="43">
    <w:name w:val="index 4"/>
    <w:basedOn w:val="a0"/>
    <w:next w:val="a0"/>
    <w:qFormat/>
    <w:pPr>
      <w:ind w:leftChars="600" w:left="600"/>
    </w:pPr>
  </w:style>
  <w:style w:type="paragraph" w:styleId="affa">
    <w:name w:val="Body Text"/>
    <w:basedOn w:val="a0"/>
    <w:link w:val="aff9"/>
    <w:qFormat/>
    <w:pPr>
      <w:spacing w:after="120"/>
    </w:pPr>
    <w:rPr>
      <w:szCs w:val="20"/>
    </w:rPr>
  </w:style>
  <w:style w:type="paragraph" w:customStyle="1" w:styleId="afff5">
    <w:name w:val="须知二级小标题"/>
    <w:basedOn w:val="a0"/>
    <w:qFormat/>
    <w:pPr>
      <w:spacing w:line="500" w:lineRule="exact"/>
    </w:pPr>
    <w:rPr>
      <w:rFonts w:ascii="宋体"/>
      <w:b/>
      <w:sz w:val="24"/>
      <w:szCs w:val="20"/>
    </w:rPr>
  </w:style>
  <w:style w:type="paragraph" w:styleId="aff0">
    <w:name w:val="Document Map"/>
    <w:basedOn w:val="a0"/>
    <w:link w:val="aff"/>
    <w:qFormat/>
    <w:rPr>
      <w:rFonts w:ascii="宋体"/>
      <w:kern w:val="0"/>
      <w:sz w:val="18"/>
      <w:szCs w:val="18"/>
    </w:rPr>
  </w:style>
  <w:style w:type="paragraph" w:styleId="81">
    <w:name w:val="index 8"/>
    <w:basedOn w:val="a0"/>
    <w:next w:val="a0"/>
    <w:pPr>
      <w:spacing w:line="500" w:lineRule="exact"/>
      <w:ind w:leftChars="1400" w:left="1400"/>
    </w:pPr>
    <w:rPr>
      <w:rFonts w:ascii="Arial" w:hAnsi="Arial"/>
      <w:sz w:val="24"/>
    </w:rPr>
  </w:style>
  <w:style w:type="paragraph" w:styleId="a">
    <w:name w:val="List"/>
    <w:basedOn w:val="a0"/>
    <w:pPr>
      <w:numPr>
        <w:numId w:val="2"/>
      </w:numPr>
      <w:tabs>
        <w:tab w:val="left" w:pos="1395"/>
      </w:tabs>
      <w:spacing w:line="500" w:lineRule="exact"/>
    </w:pPr>
    <w:rPr>
      <w:rFonts w:ascii="宋体" w:hAnsi="Arial"/>
      <w:sz w:val="24"/>
    </w:rPr>
  </w:style>
  <w:style w:type="paragraph" w:styleId="af1">
    <w:name w:val="header"/>
    <w:basedOn w:val="a0"/>
    <w:link w:val="af0"/>
    <w:uiPriority w:val="99"/>
    <w:qFormat/>
    <w:pPr>
      <w:pBdr>
        <w:bottom w:val="single" w:sz="6" w:space="1" w:color="auto"/>
      </w:pBdr>
      <w:tabs>
        <w:tab w:val="center" w:pos="4153"/>
        <w:tab w:val="right" w:pos="8306"/>
      </w:tabs>
      <w:snapToGrid w:val="0"/>
      <w:jc w:val="center"/>
    </w:pPr>
    <w:rPr>
      <w:sz w:val="18"/>
      <w:szCs w:val="18"/>
    </w:rPr>
  </w:style>
  <w:style w:type="paragraph" w:styleId="36">
    <w:name w:val="index 3"/>
    <w:basedOn w:val="a0"/>
    <w:next w:val="a0"/>
    <w:pPr>
      <w:spacing w:line="500" w:lineRule="exact"/>
      <w:ind w:leftChars="400" w:left="400"/>
    </w:pPr>
    <w:rPr>
      <w:rFonts w:ascii="Arial" w:hAnsi="Arial"/>
      <w:sz w:val="24"/>
    </w:rPr>
  </w:style>
  <w:style w:type="paragraph" w:styleId="TOC7">
    <w:name w:val="toc 7"/>
    <w:basedOn w:val="a0"/>
    <w:next w:val="a0"/>
    <w:uiPriority w:val="39"/>
    <w:qFormat/>
    <w:pPr>
      <w:ind w:leftChars="1200" w:left="1200"/>
    </w:pPr>
    <w:rPr>
      <w:szCs w:val="20"/>
    </w:rPr>
  </w:style>
  <w:style w:type="paragraph" w:styleId="TOC8">
    <w:name w:val="toc 8"/>
    <w:basedOn w:val="a0"/>
    <w:next w:val="a0"/>
    <w:uiPriority w:val="39"/>
    <w:qFormat/>
    <w:pPr>
      <w:ind w:leftChars="1400" w:left="1400"/>
    </w:pPr>
    <w:rPr>
      <w:szCs w:val="20"/>
    </w:rPr>
  </w:style>
  <w:style w:type="paragraph" w:styleId="37">
    <w:name w:val="List 3"/>
    <w:basedOn w:val="a0"/>
    <w:pPr>
      <w:spacing w:line="500" w:lineRule="exact"/>
      <w:jc w:val="center"/>
    </w:pPr>
    <w:rPr>
      <w:rFonts w:ascii="Arial" w:hAnsi="Arial"/>
      <w:b/>
      <w:sz w:val="24"/>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styleId="91">
    <w:name w:val="index 9"/>
    <w:basedOn w:val="a0"/>
    <w:next w:val="a0"/>
    <w:pPr>
      <w:spacing w:line="500" w:lineRule="exact"/>
      <w:ind w:leftChars="1600" w:left="1600"/>
    </w:pPr>
    <w:rPr>
      <w:rFonts w:ascii="Arial" w:hAnsi="Arial"/>
      <w:sz w:val="24"/>
    </w:rPr>
  </w:style>
  <w:style w:type="paragraph" w:styleId="aff8">
    <w:name w:val="Subtitle"/>
    <w:basedOn w:val="a0"/>
    <w:next w:val="a0"/>
    <w:link w:val="19"/>
    <w:qFormat/>
    <w:pPr>
      <w:spacing w:before="240" w:after="60" w:line="312" w:lineRule="auto"/>
      <w:jc w:val="center"/>
      <w:outlineLvl w:val="1"/>
    </w:pPr>
    <w:rPr>
      <w:rFonts w:ascii="Cambria" w:eastAsia="黑体" w:hAnsi="Cambria"/>
      <w:b/>
      <w:bCs/>
      <w:kern w:val="28"/>
      <w:sz w:val="32"/>
      <w:szCs w:val="32"/>
    </w:rPr>
  </w:style>
  <w:style w:type="paragraph" w:styleId="afe">
    <w:name w:val="footer"/>
    <w:basedOn w:val="a0"/>
    <w:link w:val="afd"/>
    <w:uiPriority w:val="99"/>
    <w:qFormat/>
    <w:pPr>
      <w:tabs>
        <w:tab w:val="center" w:pos="4153"/>
        <w:tab w:val="right" w:pos="8306"/>
      </w:tabs>
      <w:snapToGrid w:val="0"/>
      <w:jc w:val="left"/>
    </w:pPr>
    <w:rPr>
      <w:sz w:val="18"/>
      <w:szCs w:val="18"/>
    </w:rPr>
  </w:style>
  <w:style w:type="paragraph" w:styleId="afff6">
    <w:name w:val="Block Text"/>
    <w:basedOn w:val="a0"/>
    <w:pPr>
      <w:spacing w:line="480" w:lineRule="exact"/>
      <w:ind w:leftChars="-150" w:left="-360" w:rightChars="-150" w:right="-360" w:firstLineChars="200" w:firstLine="482"/>
    </w:pPr>
    <w:rPr>
      <w:rFonts w:ascii="Arial" w:hAnsi="Arial" w:cs="Arial"/>
      <w:b/>
      <w:bCs/>
      <w:sz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styleId="35">
    <w:name w:val="Body Text 3"/>
    <w:basedOn w:val="a0"/>
    <w:link w:val="310"/>
    <w:qFormat/>
    <w:rPr>
      <w:rFonts w:ascii="宋体"/>
      <w:kern w:val="0"/>
      <w:sz w:val="24"/>
      <w:szCs w:val="20"/>
    </w:rPr>
  </w:style>
  <w:style w:type="paragraph" w:styleId="52">
    <w:name w:val="index 5"/>
    <w:basedOn w:val="a0"/>
    <w:next w:val="a0"/>
    <w:pPr>
      <w:spacing w:line="500" w:lineRule="exact"/>
      <w:ind w:leftChars="800" w:left="800"/>
    </w:pPr>
    <w:rPr>
      <w:rFonts w:ascii="Arial" w:hAnsi="Arial"/>
      <w:sz w:val="24"/>
    </w:rPr>
  </w:style>
  <w:style w:type="paragraph" w:styleId="TOC9">
    <w:name w:val="toc 9"/>
    <w:basedOn w:val="a0"/>
    <w:next w:val="a0"/>
    <w:uiPriority w:val="39"/>
    <w:qFormat/>
    <w:pPr>
      <w:ind w:leftChars="1600" w:left="1600"/>
    </w:pPr>
    <w:rPr>
      <w:szCs w:val="20"/>
    </w:rPr>
  </w:style>
  <w:style w:type="paragraph" w:styleId="1d">
    <w:name w:val="index 1"/>
    <w:basedOn w:val="a0"/>
    <w:next w:val="a0"/>
    <w:pPr>
      <w:spacing w:line="500" w:lineRule="exact"/>
    </w:pPr>
    <w:rPr>
      <w:rFonts w:ascii="Arial" w:hAnsi="Arial"/>
      <w:sz w:val="24"/>
    </w:rPr>
  </w:style>
  <w:style w:type="paragraph" w:styleId="TOC2">
    <w:name w:val="toc 2"/>
    <w:basedOn w:val="a0"/>
    <w:next w:val="a0"/>
    <w:uiPriority w:val="39"/>
    <w:qFormat/>
    <w:pPr>
      <w:spacing w:beforeLines="100" w:afterLines="100"/>
      <w:ind w:leftChars="200" w:left="200"/>
    </w:pPr>
  </w:style>
  <w:style w:type="paragraph" w:styleId="26">
    <w:name w:val="index 2"/>
    <w:basedOn w:val="a0"/>
    <w:next w:val="a0"/>
    <w:pPr>
      <w:spacing w:line="500" w:lineRule="exact"/>
      <w:ind w:leftChars="200" w:left="200"/>
    </w:pPr>
    <w:rPr>
      <w:rFonts w:ascii="Arial" w:hAnsi="Arial"/>
      <w:sz w:val="24"/>
    </w:rPr>
  </w:style>
  <w:style w:type="paragraph" w:styleId="25">
    <w:name w:val="Body Text 2"/>
    <w:basedOn w:val="a0"/>
    <w:link w:val="210"/>
    <w:pPr>
      <w:spacing w:beforeLines="50" w:before="156" w:afterLines="50" w:after="156" w:line="360" w:lineRule="auto"/>
    </w:pPr>
    <w:rPr>
      <w:sz w:val="24"/>
    </w:rPr>
  </w:style>
  <w:style w:type="paragraph" w:styleId="afff7">
    <w:name w:val="Normal (Web)"/>
    <w:basedOn w:val="a0"/>
    <w:qFormat/>
    <w:pPr>
      <w:widowControl/>
      <w:spacing w:before="100" w:beforeAutospacing="1" w:after="100" w:afterAutospacing="1" w:line="320" w:lineRule="atLeast"/>
      <w:jc w:val="left"/>
    </w:pPr>
    <w:rPr>
      <w:rFonts w:ascii="宋体" w:hAnsi="宋体"/>
      <w:kern w:val="0"/>
      <w:sz w:val="18"/>
      <w:szCs w:val="18"/>
    </w:rPr>
  </w:style>
  <w:style w:type="paragraph" w:styleId="af6">
    <w:name w:val="Title"/>
    <w:basedOn w:val="a0"/>
    <w:link w:val="13"/>
    <w:qFormat/>
    <w:pPr>
      <w:adjustRightInd w:val="0"/>
      <w:spacing w:before="240" w:after="60" w:line="420" w:lineRule="atLeast"/>
      <w:jc w:val="center"/>
      <w:textAlignment w:val="baseline"/>
      <w:outlineLvl w:val="0"/>
    </w:pPr>
    <w:rPr>
      <w:rFonts w:ascii="Arial" w:hAnsi="Arial"/>
      <w:b/>
      <w:kern w:val="0"/>
      <w:sz w:val="32"/>
      <w:szCs w:val="20"/>
    </w:rPr>
  </w:style>
  <w:style w:type="paragraph" w:styleId="aff6">
    <w:name w:val="annotation subject"/>
    <w:basedOn w:val="af8"/>
    <w:next w:val="af8"/>
    <w:link w:val="aff5"/>
    <w:qFormat/>
    <w:rPr>
      <w:b/>
      <w:bCs/>
    </w:rPr>
  </w:style>
  <w:style w:type="paragraph" w:customStyle="1" w:styleId="ParaCharCharCharCharCharCharChar">
    <w:name w:val="默认段落字体 Para Char Char Char Char Char Char Char"/>
    <w:basedOn w:val="a0"/>
  </w:style>
  <w:style w:type="paragraph" w:customStyle="1" w:styleId="afff8">
    <w:name w:val="正文 + 仿宋"/>
    <w:basedOn w:val="a0"/>
    <w:pPr>
      <w:tabs>
        <w:tab w:val="left" w:pos="1080"/>
      </w:tabs>
      <w:spacing w:line="360" w:lineRule="auto"/>
    </w:pPr>
    <w:rPr>
      <w:rFonts w:ascii="仿宋" w:eastAsia="仿宋" w:hAnsi="仿宋"/>
      <w:sz w:val="32"/>
      <w:szCs w:val="28"/>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Char1CharCharChar">
    <w:name w:val="Char1 Char Char Char"/>
    <w:basedOn w:val="a0"/>
  </w:style>
  <w:style w:type="paragraph" w:customStyle="1" w:styleId="38">
    <w:name w:val="样式3（修改）"/>
    <w:basedOn w:val="30"/>
    <w:pPr>
      <w:spacing w:line="240" w:lineRule="auto"/>
      <w:ind w:firstLineChars="200" w:firstLine="200"/>
    </w:pPr>
    <w:rPr>
      <w:sz w:val="24"/>
    </w:rPr>
  </w:style>
  <w:style w:type="paragraph" w:customStyle="1" w:styleId="Char110">
    <w:name w:val="Char11"/>
    <w:basedOn w:val="a0"/>
  </w:style>
  <w:style w:type="paragraph" w:customStyle="1" w:styleId="CharCharCharCharCharCharChar">
    <w:name w:val="Char Char Char Char Char Char Char"/>
    <w:basedOn w:val="a0"/>
    <w:rPr>
      <w:rFonts w:ascii="仿宋_GB2312" w:eastAsia="仿宋_GB2312"/>
      <w:b/>
      <w:sz w:val="32"/>
      <w:szCs w:val="32"/>
    </w:rPr>
  </w:style>
  <w:style w:type="paragraph" w:customStyle="1" w:styleId="afff9">
    <w:name w:val="章"/>
    <w:basedOn w:val="10"/>
    <w:qFormat/>
    <w:pPr>
      <w:spacing w:before="0" w:after="0" w:line="340" w:lineRule="exact"/>
      <w:jc w:val="center"/>
    </w:pPr>
    <w:rPr>
      <w:bCs w:val="0"/>
      <w:sz w:val="36"/>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cs="宋体"/>
      <w:b w:val="0"/>
      <w:bCs w:val="0"/>
      <w:sz w:val="32"/>
      <w:szCs w:val="20"/>
    </w:rPr>
  </w:style>
  <w:style w:type="paragraph" w:customStyle="1" w:styleId="51">
    <w:name w:val="标题5"/>
    <w:basedOn w:val="30"/>
    <w:link w:val="5CharChar"/>
    <w:qFormat/>
    <w:pPr>
      <w:spacing w:line="413" w:lineRule="auto"/>
    </w:pPr>
    <w:rPr>
      <w:rFonts w:ascii="Arial" w:hAnsi="Arial"/>
      <w:bCs w:val="0"/>
      <w:kern w:val="0"/>
      <w:szCs w:val="20"/>
    </w:rPr>
  </w:style>
  <w:style w:type="paragraph" w:customStyle="1" w:styleId="a5">
    <w:name w:val="公告正文"/>
    <w:basedOn w:val="a0"/>
    <w:link w:val="CharChar0"/>
    <w:qFormat/>
    <w:pPr>
      <w:spacing w:line="400" w:lineRule="atLeast"/>
      <w:ind w:firstLine="437"/>
    </w:pPr>
    <w:rPr>
      <w:rFonts w:ascii="宋体" w:hAnsi="宋体"/>
      <w:sz w:val="24"/>
    </w:rPr>
  </w:style>
  <w:style w:type="paragraph" w:styleId="afff">
    <w:name w:val="Quote"/>
    <w:basedOn w:val="a0"/>
    <w:next w:val="a0"/>
    <w:link w:val="affe"/>
    <w:qFormat/>
    <w:rPr>
      <w:i/>
      <w:iCs/>
      <w:color w:val="000000"/>
      <w:szCs w:val="22"/>
    </w:rPr>
  </w:style>
  <w:style w:type="paragraph" w:customStyle="1" w:styleId="Char0">
    <w:name w:val="Char"/>
    <w:basedOn w:val="a0"/>
    <w:qFormat/>
  </w:style>
  <w:style w:type="paragraph" w:customStyle="1" w:styleId="1f">
    <w:name w:val="纯文本1"/>
    <w:basedOn w:val="a0"/>
    <w:qFormat/>
    <w:rPr>
      <w:rFonts w:ascii="宋体" w:eastAsia="Times New Roman" w:hAnsi="宋体"/>
      <w:kern w:val="0"/>
      <w:sz w:val="20"/>
      <w:szCs w:val="20"/>
    </w:rPr>
  </w:style>
  <w:style w:type="paragraph" w:styleId="afffa">
    <w:name w:val="No Spacing"/>
    <w:qFormat/>
    <w:pPr>
      <w:widowControl w:val="0"/>
      <w:jc w:val="both"/>
    </w:pPr>
    <w:rPr>
      <w:rFonts w:ascii="Calibri" w:hAnsi="Calibri"/>
      <w:kern w:val="2"/>
      <w:sz w:val="21"/>
      <w:szCs w:val="22"/>
    </w:rPr>
  </w:style>
  <w:style w:type="paragraph" w:customStyle="1" w:styleId="1f0">
    <w:name w:val="无间隔1"/>
    <w:qFormat/>
    <w:pPr>
      <w:widowControl w:val="0"/>
      <w:jc w:val="both"/>
    </w:pPr>
    <w:rPr>
      <w:rFonts w:ascii="Calibri" w:hAnsi="Calibri"/>
      <w:kern w:val="2"/>
      <w:sz w:val="21"/>
      <w:szCs w:val="22"/>
    </w:rPr>
  </w:style>
  <w:style w:type="paragraph" w:customStyle="1" w:styleId="afffb">
    <w:name w:val="前附表"/>
    <w:basedOn w:val="a0"/>
    <w:qFormat/>
    <w:pPr>
      <w:jc w:val="center"/>
    </w:pPr>
    <w:rPr>
      <w:rFonts w:ascii="宋体"/>
      <w:b/>
      <w:sz w:val="32"/>
      <w:szCs w:val="32"/>
    </w:rPr>
  </w:style>
  <w:style w:type="paragraph" w:customStyle="1" w:styleId="a4">
    <w:name w:val="须知小标题"/>
    <w:basedOn w:val="a0"/>
    <w:link w:val="CharChar"/>
    <w:qFormat/>
    <w:pPr>
      <w:spacing w:line="500" w:lineRule="exact"/>
    </w:pPr>
    <w:rPr>
      <w:rFonts w:ascii="黑体" w:eastAsia="黑体"/>
      <w:b/>
      <w:kern w:val="0"/>
      <w:sz w:val="28"/>
      <w:szCs w:val="20"/>
    </w:rPr>
  </w:style>
  <w:style w:type="paragraph" w:customStyle="1" w:styleId="Style35">
    <w:name w:val="_Style 35"/>
    <w:basedOn w:val="a0"/>
  </w:style>
  <w:style w:type="paragraph" w:customStyle="1" w:styleId="CharChar4">
    <w:name w:val="正文 Char Char"/>
    <w:basedOn w:val="a0"/>
    <w:qFormat/>
    <w:pPr>
      <w:spacing w:line="360" w:lineRule="auto"/>
      <w:ind w:firstLine="437"/>
    </w:pPr>
    <w:rPr>
      <w:rFonts w:ascii="宋体"/>
      <w:sz w:val="24"/>
    </w:rPr>
  </w:style>
  <w:style w:type="paragraph" w:customStyle="1" w:styleId="27">
    <w:name w:val="样式2"/>
    <w:basedOn w:val="20"/>
    <w:next w:val="20"/>
    <w:qFormat/>
    <w:pPr>
      <w:spacing w:before="0" w:after="0" w:line="360" w:lineRule="auto"/>
      <w:ind w:firstLineChars="200" w:firstLine="200"/>
      <w:jc w:val="left"/>
    </w:pPr>
    <w:rPr>
      <w:rFonts w:eastAsia="宋体" w:hAnsi="宋体"/>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f7">
    <w:name w:val="Intense Quote"/>
    <w:basedOn w:val="a0"/>
    <w:next w:val="a0"/>
    <w:link w:val="18"/>
    <w:qFormat/>
    <w:pPr>
      <w:pBdr>
        <w:bottom w:val="single" w:sz="4" w:space="4" w:color="4F81BD"/>
      </w:pBdr>
      <w:spacing w:before="200" w:after="280"/>
      <w:ind w:left="936" w:right="936"/>
    </w:pPr>
    <w:rPr>
      <w:b/>
      <w:bCs/>
      <w:i/>
      <w:iCs/>
      <w:color w:val="4F81BD"/>
      <w:szCs w:val="22"/>
    </w:rPr>
  </w:style>
  <w:style w:type="paragraph" w:styleId="afffc">
    <w:name w:val="Revision"/>
    <w:rPr>
      <w:kern w:val="2"/>
      <w:sz w:val="21"/>
      <w:szCs w:val="24"/>
    </w:rPr>
  </w:style>
  <w:style w:type="paragraph" w:customStyle="1" w:styleId="afffd">
    <w:name w:val="卷"/>
    <w:basedOn w:val="a0"/>
    <w:qFormat/>
    <w:pPr>
      <w:spacing w:beforeLines="1000" w:line="360" w:lineRule="auto"/>
      <w:jc w:val="center"/>
    </w:pPr>
    <w:rPr>
      <w:rFonts w:ascii="黑体" w:eastAsia="黑体"/>
      <w:b/>
      <w:sz w:val="48"/>
      <w:szCs w:val="48"/>
    </w:rPr>
  </w:style>
  <w:style w:type="paragraph" w:customStyle="1" w:styleId="TOC10">
    <w:name w:val="TOC 标题1"/>
    <w:basedOn w:val="10"/>
    <w:next w:val="a0"/>
    <w:qFormat/>
    <w:pPr>
      <w:spacing w:line="576" w:lineRule="auto"/>
      <w:outlineLvl w:val="9"/>
    </w:pPr>
    <w:rPr>
      <w:rFonts w:ascii="Calibri" w:hAnsi="Calibri"/>
    </w:rPr>
  </w:style>
  <w:style w:type="paragraph" w:customStyle="1" w:styleId="afffe">
    <w:name w:val="表格"/>
    <w:basedOn w:val="a0"/>
    <w:qFormat/>
    <w:pPr>
      <w:jc w:val="center"/>
      <w:textAlignment w:val="center"/>
    </w:pPr>
    <w:rPr>
      <w:rFonts w:ascii="华文细黑" w:hAnsi="华文细黑"/>
      <w:kern w:val="0"/>
      <w:szCs w:val="20"/>
    </w:rPr>
  </w:style>
  <w:style w:type="paragraph" w:customStyle="1" w:styleId="affff">
    <w:name w:val="表格文字"/>
    <w:basedOn w:val="a0"/>
    <w:qFormat/>
    <w:pPr>
      <w:adjustRightInd w:val="0"/>
      <w:spacing w:line="420" w:lineRule="atLeast"/>
      <w:jc w:val="left"/>
      <w:textAlignment w:val="baseline"/>
    </w:pPr>
    <w:rPr>
      <w:kern w:val="0"/>
      <w:szCs w:val="20"/>
    </w:rPr>
  </w:style>
  <w:style w:type="paragraph" w:customStyle="1" w:styleId="CharCharCharCharCharCharChar0">
    <w:name w:val="Char Char Char Char Char Char Char"/>
    <w:basedOn w:val="a0"/>
  </w:style>
  <w:style w:type="paragraph" w:customStyle="1" w:styleId="Blockquote">
    <w:name w:val="Blockquote"/>
    <w:basedOn w:val="a0"/>
    <w:link w:val="BlockquoteChar"/>
    <w:pPr>
      <w:autoSpaceDE w:val="0"/>
      <w:autoSpaceDN w:val="0"/>
      <w:adjustRightInd w:val="0"/>
      <w:spacing w:before="100" w:after="100"/>
      <w:ind w:left="360" w:right="360"/>
      <w:jc w:val="left"/>
    </w:pPr>
    <w:rPr>
      <w:kern w:val="0"/>
      <w:sz w:val="24"/>
      <w:szCs w:val="20"/>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0">
    <w:name w:val="附表"/>
    <w:basedOn w:val="a4"/>
    <w:qFormat/>
    <w:pPr>
      <w:spacing w:line="440" w:lineRule="exact"/>
    </w:pPr>
    <w:rPr>
      <w:rFonts w:ascii="宋体" w:eastAsia="宋体"/>
      <w:kern w:val="2"/>
      <w:sz w:val="24"/>
      <w:szCs w:val="24"/>
    </w:rPr>
  </w:style>
  <w:style w:type="paragraph" w:customStyle="1" w:styleId="Char1a">
    <w:name w:val="Char1"/>
    <w:basedOn w:val="a0"/>
  </w:style>
  <w:style w:type="paragraph" w:styleId="affff1">
    <w:name w:val="List Paragraph"/>
    <w:basedOn w:val="a0"/>
    <w:uiPriority w:val="99"/>
    <w:qFormat/>
    <w:pPr>
      <w:ind w:firstLineChars="200" w:firstLine="420"/>
    </w:pPr>
    <w:rPr>
      <w:szCs w:val="20"/>
    </w:rPr>
  </w:style>
  <w:style w:type="paragraph" w:customStyle="1" w:styleId="affff2">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4">
    <w:name w:val="样式4"/>
    <w:basedOn w:val="27"/>
    <w:pPr>
      <w:keepNext w:val="0"/>
      <w:keepLines w:val="0"/>
      <w:numPr>
        <w:numId w:val="3"/>
      </w:numPr>
      <w:tabs>
        <w:tab w:val="left" w:pos="720"/>
      </w:tabs>
      <w:spacing w:beforeLines="50" w:before="156" w:line="560" w:lineRule="exact"/>
      <w:ind w:firstLineChars="0" w:firstLine="0"/>
      <w:jc w:val="both"/>
      <w:outlineLvl w:val="9"/>
    </w:pPr>
    <w:rPr>
      <w:rFonts w:ascii="黑体" w:eastAsia="黑体" w:hAnsi="Arial"/>
      <w:sz w:val="24"/>
      <w:szCs w:val="24"/>
    </w:rPr>
  </w:style>
  <w:style w:type="paragraph" w:customStyle="1" w:styleId="CharCharCharCharCharCharCharCharCharCharCharChar">
    <w:name w:val="Char Char Char Char Char Char Char Char Char Char Char Char"/>
    <w:basedOn w:val="a0"/>
  </w:style>
  <w:style w:type="paragraph" w:customStyle="1" w:styleId="1f1">
    <w:name w:val="修订1"/>
    <w:qFormat/>
    <w:rPr>
      <w:kern w:val="2"/>
      <w:sz w:val="21"/>
    </w:rPr>
  </w:style>
  <w:style w:type="paragraph" w:customStyle="1" w:styleId="CharCharCharCharChar">
    <w:name w:val="Char Char Char Char Char"/>
    <w:basedOn w:val="a0"/>
    <w:rPr>
      <w:rFonts w:ascii="Tahoma" w:hAnsi="Tahoma"/>
      <w:sz w:val="24"/>
      <w:szCs w:val="20"/>
    </w:rPr>
  </w:style>
  <w:style w:type="paragraph" w:customStyle="1" w:styleId="Char1CharCharChar1">
    <w:name w:val="Char1 Char Char Char1"/>
    <w:basedOn w:val="a0"/>
  </w:style>
  <w:style w:type="paragraph" w:customStyle="1" w:styleId="CharChar1Char">
    <w:name w:val="Char Char1 Char"/>
    <w:basedOn w:val="a0"/>
    <w:next w:val="a0"/>
    <w:pPr>
      <w:adjustRightInd w:val="0"/>
      <w:snapToGrid w:val="0"/>
      <w:spacing w:line="360" w:lineRule="auto"/>
    </w:pPr>
    <w:rPr>
      <w:szCs w:val="20"/>
    </w:rPr>
  </w:style>
  <w:style w:type="paragraph" w:customStyle="1" w:styleId="p0">
    <w:name w:val="p0"/>
    <w:basedOn w:val="a0"/>
    <w:qFormat/>
    <w:pPr>
      <w:widowControl/>
    </w:pPr>
    <w:rPr>
      <w:kern w:val="0"/>
      <w:szCs w:val="21"/>
    </w:rPr>
  </w:style>
  <w:style w:type="paragraph" w:customStyle="1" w:styleId="1a">
    <w:name w:val="引用1"/>
    <w:basedOn w:val="a0"/>
    <w:next w:val="a0"/>
    <w:link w:val="Char17"/>
    <w:qFormat/>
    <w:rPr>
      <w:rFonts w:eastAsia="黑体"/>
      <w:i/>
      <w:iCs/>
      <w:color w:val="000000"/>
      <w:kern w:val="0"/>
      <w:sz w:val="20"/>
      <w:szCs w:val="20"/>
    </w:rPr>
  </w:style>
  <w:style w:type="paragraph" w:customStyle="1" w:styleId="42">
    <w:name w:val="标题4"/>
    <w:basedOn w:val="20"/>
    <w:next w:val="43"/>
    <w:link w:val="4CharChar"/>
    <w:qFormat/>
    <w:pPr>
      <w:spacing w:line="413" w:lineRule="auto"/>
    </w:pPr>
    <w:rPr>
      <w:rFonts w:eastAsia="宋体"/>
      <w:kern w:val="0"/>
      <w:sz w:val="24"/>
    </w:rPr>
  </w:style>
  <w:style w:type="paragraph" w:customStyle="1" w:styleId="14">
    <w:name w:val="明显引用1"/>
    <w:basedOn w:val="a0"/>
    <w:next w:val="a0"/>
    <w:link w:val="Char11"/>
    <w:qFormat/>
    <w:pPr>
      <w:pBdr>
        <w:bottom w:val="single" w:sz="4" w:space="4" w:color="4F81BD"/>
      </w:pBdr>
      <w:spacing w:before="200" w:after="280"/>
      <w:ind w:left="936" w:right="936"/>
    </w:pPr>
    <w:rPr>
      <w:rFonts w:eastAsia="黑体"/>
      <w:b/>
      <w:bCs/>
      <w:i/>
      <w:iCs/>
      <w:color w:val="4F81BD"/>
      <w:kern w:val="0"/>
      <w:sz w:val="20"/>
      <w:szCs w:val="20"/>
    </w:rPr>
  </w:style>
  <w:style w:type="paragraph" w:customStyle="1" w:styleId="affff3">
    <w:name w:val="公告小标题"/>
    <w:basedOn w:val="a0"/>
    <w:qFormat/>
    <w:pPr>
      <w:spacing w:line="500" w:lineRule="exact"/>
    </w:pPr>
    <w:rPr>
      <w:rFonts w:ascii="宋体"/>
      <w:b/>
      <w:sz w:val="24"/>
      <w:szCs w:val="20"/>
    </w:rPr>
  </w:style>
  <w:style w:type="paragraph" w:customStyle="1" w:styleId="blockquote0">
    <w:name w:val="blockquote"/>
    <w:basedOn w:val="a0"/>
    <w:pPr>
      <w:widowControl/>
      <w:spacing w:before="100" w:beforeAutospacing="1" w:after="100" w:afterAutospacing="1"/>
      <w:jc w:val="left"/>
    </w:pPr>
    <w:rPr>
      <w:rFonts w:ascii="宋体" w:hAnsi="宋体" w:cs="宋体"/>
      <w:kern w:val="0"/>
      <w:sz w:val="24"/>
    </w:rPr>
  </w:style>
  <w:style w:type="paragraph" w:customStyle="1" w:styleId="1f2">
    <w:name w:val="1"/>
    <w:basedOn w:val="a0"/>
    <w:next w:val="a0"/>
    <w:qFormat/>
  </w:style>
  <w:style w:type="paragraph" w:customStyle="1" w:styleId="Char5">
    <w:name w:val="Char"/>
    <w:basedOn w:val="a0"/>
    <w:qFormat/>
  </w:style>
  <w:style w:type="paragraph" w:customStyle="1" w:styleId="1">
    <w:name w:val="样式1"/>
    <w:basedOn w:val="a0"/>
    <w:pPr>
      <w:numPr>
        <w:numId w:val="4"/>
      </w:numPr>
      <w:tabs>
        <w:tab w:val="left" w:pos="560"/>
      </w:tabs>
      <w:spacing w:line="500" w:lineRule="exact"/>
    </w:pPr>
    <w:rPr>
      <w:rFonts w:ascii="Arial" w:eastAsia="黑体" w:hAnsi="Arial"/>
      <w:b/>
      <w:bCs/>
      <w:sz w:val="24"/>
    </w:rPr>
  </w:style>
  <w:style w:type="paragraph" w:customStyle="1" w:styleId="3">
    <w:name w:val="样式3"/>
    <w:basedOn w:val="1"/>
    <w:pPr>
      <w:numPr>
        <w:numId w:val="5"/>
      </w:numPr>
      <w:tabs>
        <w:tab w:val="clear" w:pos="560"/>
        <w:tab w:val="left" w:pos="420"/>
      </w:tabs>
    </w:pPr>
  </w:style>
  <w:style w:type="paragraph" w:customStyle="1" w:styleId="CharCharCharChar">
    <w:name w:val="Char Char Char Char"/>
    <w:basedOn w:val="a0"/>
    <w:pPr>
      <w:widowControl/>
      <w:spacing w:after="160" w:line="240" w:lineRule="exact"/>
      <w:jc w:val="left"/>
    </w:pPr>
    <w:rPr>
      <w:szCs w:val="20"/>
    </w:rPr>
  </w:style>
  <w:style w:type="table" w:styleId="affff4">
    <w:name w:val="Table Grid"/>
    <w:basedOn w:val="a2"/>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43</Pages>
  <Words>5852</Words>
  <Characters>33357</Characters>
  <Application>Microsoft Office Word</Application>
  <DocSecurity>0</DocSecurity>
  <PresentationFormat/>
  <Lines>277</Lines>
  <Paragraphs>78</Paragraphs>
  <Slides>0</Slides>
  <Notes>0</Notes>
  <HiddenSlides>0</HiddenSlides>
  <MMClips>0</MMClips>
  <ScaleCrop>false</ScaleCrop>
  <Company>sm</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招标公告、投标须知、合同条款</dc:title>
  <dc:subject/>
  <dc:creator>ly</dc:creator>
  <cp:keywords/>
  <cp:lastModifiedBy>jun yao</cp:lastModifiedBy>
  <cp:revision>3</cp:revision>
  <cp:lastPrinted>2018-11-15T05:44:00Z</cp:lastPrinted>
  <dcterms:created xsi:type="dcterms:W3CDTF">2019-07-22T11:42:00Z</dcterms:created>
  <dcterms:modified xsi:type="dcterms:W3CDTF">2019-07-22T11:59:00Z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