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F05B6" w14:textId="77777777" w:rsidR="00EB35D2" w:rsidRDefault="00EB35D2" w:rsidP="00EB35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14:paraId="475B08DC" w14:textId="77777777" w:rsidR="00EB35D2" w:rsidRDefault="00EB35D2" w:rsidP="00EB35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Pr="00A5624C">
        <w:rPr>
          <w:rFonts w:asciiTheme="minorEastAsia" w:hAnsiTheme="minorEastAsia" w:hint="eastAsia"/>
          <w:sz w:val="24"/>
          <w:szCs w:val="24"/>
        </w:rPr>
        <w:t>项目承包</w:t>
      </w:r>
      <w:r>
        <w:rPr>
          <w:rFonts w:asciiTheme="minorEastAsia" w:hAnsiTheme="minorEastAsia" w:hint="eastAsia"/>
          <w:sz w:val="24"/>
          <w:szCs w:val="24"/>
        </w:rPr>
        <w:t>收集</w:t>
      </w:r>
      <w:r w:rsidRPr="00A5624C">
        <w:rPr>
          <w:rFonts w:asciiTheme="minorEastAsia" w:hAnsiTheme="minorEastAsia" w:hint="eastAsia"/>
          <w:sz w:val="24"/>
          <w:szCs w:val="24"/>
        </w:rPr>
        <w:t>服务及要求</w:t>
      </w:r>
    </w:p>
    <w:p w14:paraId="0A6FAF6D" w14:textId="77777777" w:rsidR="00EB35D2" w:rsidRPr="00A5624C" w:rsidRDefault="00EB35D2" w:rsidP="00EB35D2">
      <w:pPr>
        <w:spacing w:line="360" w:lineRule="auto"/>
        <w:rPr>
          <w:sz w:val="24"/>
          <w:szCs w:val="24"/>
        </w:rPr>
      </w:pPr>
      <w:r w:rsidRPr="00A5624C">
        <w:rPr>
          <w:rFonts w:hint="eastAsia"/>
          <w:sz w:val="24"/>
          <w:szCs w:val="24"/>
        </w:rPr>
        <w:t>1</w:t>
      </w:r>
      <w:r w:rsidRPr="00A5624C">
        <w:rPr>
          <w:rFonts w:hint="eastAsia"/>
          <w:sz w:val="24"/>
          <w:szCs w:val="24"/>
        </w:rPr>
        <w:t>、废品承保范围：院内产生的纸板箱（指不属于医疗垃圾的范围）、塑料包装膜、废弃的报纸等纸制品、血透室</w:t>
      </w:r>
      <w:r w:rsidRPr="00A5624C">
        <w:rPr>
          <w:rFonts w:hint="eastAsia"/>
          <w:sz w:val="24"/>
          <w:szCs w:val="24"/>
        </w:rPr>
        <w:t>A</w:t>
      </w:r>
      <w:r w:rsidRPr="00A5624C">
        <w:rPr>
          <w:rFonts w:hint="eastAsia"/>
          <w:sz w:val="24"/>
          <w:szCs w:val="24"/>
        </w:rPr>
        <w:t>和</w:t>
      </w:r>
      <w:r w:rsidRPr="00A5624C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塑料桶、可回收的玻璃瓶等。投标</w:t>
      </w:r>
      <w:proofErr w:type="gramStart"/>
      <w:r>
        <w:rPr>
          <w:rFonts w:hint="eastAsia"/>
          <w:sz w:val="24"/>
          <w:szCs w:val="24"/>
        </w:rPr>
        <w:t>方</w:t>
      </w:r>
      <w:r w:rsidRPr="00A5624C">
        <w:rPr>
          <w:rFonts w:hint="eastAsia"/>
          <w:sz w:val="24"/>
          <w:szCs w:val="24"/>
        </w:rPr>
        <w:t>承包</w:t>
      </w:r>
      <w:proofErr w:type="gramEnd"/>
      <w:r>
        <w:rPr>
          <w:rFonts w:hint="eastAsia"/>
          <w:sz w:val="24"/>
          <w:szCs w:val="24"/>
        </w:rPr>
        <w:t>收集、分类、清理</w:t>
      </w:r>
      <w:r w:rsidRPr="00A5624C">
        <w:rPr>
          <w:rFonts w:hint="eastAsia"/>
          <w:sz w:val="24"/>
          <w:szCs w:val="24"/>
        </w:rPr>
        <w:t>上述废品（不包括其他废旧医疗设备、机电设备、废旧家具、一次性皮管、注射器及其他一些医疗废废品等），玻璃瓶首先要服从医院医用需要。</w:t>
      </w:r>
      <w:bookmarkStart w:id="0" w:name="_GoBack"/>
      <w:bookmarkEnd w:id="0"/>
    </w:p>
    <w:p w14:paraId="79A9915B" w14:textId="77777777" w:rsidR="00EB35D2" w:rsidRPr="00A5624C" w:rsidRDefault="00EB35D2" w:rsidP="00EB35D2">
      <w:pPr>
        <w:spacing w:line="360" w:lineRule="auto"/>
        <w:rPr>
          <w:sz w:val="24"/>
          <w:szCs w:val="24"/>
        </w:rPr>
      </w:pPr>
      <w:r w:rsidRPr="00A5624C">
        <w:rPr>
          <w:rFonts w:hint="eastAsia"/>
          <w:sz w:val="24"/>
          <w:szCs w:val="24"/>
        </w:rPr>
        <w:t>2</w:t>
      </w:r>
      <w:r w:rsidRPr="00A5624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在承包期内派专人负责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上述废品的回收、分类、清理工作，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工作人员要佩戴证件上岗，按合同要求工作。如果公司所派人员工作不到位，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不满意，公司要随时更换合适人员在岗，直到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满意为止。</w:t>
      </w:r>
    </w:p>
    <w:p w14:paraId="793A4911" w14:textId="00B34F45" w:rsidR="00EB35D2" w:rsidRPr="000A6DB0" w:rsidRDefault="00EB35D2" w:rsidP="00EB35D2">
      <w:pPr>
        <w:spacing w:line="360" w:lineRule="auto"/>
        <w:rPr>
          <w:color w:val="000000" w:themeColor="text1"/>
          <w:sz w:val="24"/>
          <w:szCs w:val="24"/>
        </w:rPr>
      </w:pPr>
      <w:r w:rsidRPr="000A6DB0">
        <w:rPr>
          <w:rFonts w:hint="eastAsia"/>
          <w:color w:val="000000" w:themeColor="text1"/>
          <w:sz w:val="24"/>
          <w:szCs w:val="24"/>
        </w:rPr>
        <w:t>3</w:t>
      </w:r>
      <w:r w:rsidRPr="000A6DB0">
        <w:rPr>
          <w:rFonts w:hint="eastAsia"/>
          <w:color w:val="000000" w:themeColor="text1"/>
          <w:sz w:val="24"/>
          <w:szCs w:val="24"/>
        </w:rPr>
        <w:t>、</w:t>
      </w:r>
      <w:r w:rsidR="000A6DB0" w:rsidRPr="000A6DB0">
        <w:rPr>
          <w:rFonts w:hint="eastAsia"/>
          <w:color w:val="000000" w:themeColor="text1"/>
          <w:sz w:val="24"/>
          <w:szCs w:val="24"/>
        </w:rPr>
        <w:t>医院不提供暂存场地。</w:t>
      </w:r>
    </w:p>
    <w:p w14:paraId="4C11F880" w14:textId="11B9E30D" w:rsidR="00EB35D2" w:rsidRPr="00A5624C" w:rsidRDefault="00EB35D2" w:rsidP="00EB35D2">
      <w:pPr>
        <w:spacing w:line="360" w:lineRule="auto"/>
        <w:rPr>
          <w:sz w:val="24"/>
          <w:szCs w:val="24"/>
        </w:rPr>
      </w:pPr>
      <w:r w:rsidRPr="00A5624C">
        <w:rPr>
          <w:rFonts w:hint="eastAsia"/>
          <w:sz w:val="24"/>
          <w:szCs w:val="24"/>
        </w:rPr>
        <w:t>4</w:t>
      </w:r>
      <w:r w:rsidRPr="00A5624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废品清理收集人员要遵守医院各项规章制度（如禁烟制度、</w:t>
      </w:r>
      <w:proofErr w:type="gramStart"/>
      <w:r w:rsidRPr="00A5624C">
        <w:rPr>
          <w:rFonts w:hint="eastAsia"/>
          <w:sz w:val="24"/>
          <w:szCs w:val="24"/>
        </w:rPr>
        <w:t>院感制度</w:t>
      </w:r>
      <w:proofErr w:type="gramEnd"/>
      <w:r w:rsidRPr="00A5624C">
        <w:rPr>
          <w:rFonts w:hint="eastAsia"/>
          <w:sz w:val="24"/>
          <w:szCs w:val="24"/>
        </w:rPr>
        <w:t>、消防安全制度、</w:t>
      </w:r>
      <w:r w:rsidR="000A6DB0">
        <w:rPr>
          <w:rFonts w:hint="eastAsia"/>
          <w:sz w:val="24"/>
          <w:szCs w:val="24"/>
        </w:rPr>
        <w:t>废弃物管理制度、生活垃圾分类管理规定、</w:t>
      </w:r>
      <w:r w:rsidRPr="00A5624C">
        <w:rPr>
          <w:rFonts w:hint="eastAsia"/>
          <w:sz w:val="24"/>
          <w:szCs w:val="24"/>
        </w:rPr>
        <w:t>医疗垃圾相关规定等等），发现违规现象参照医院相关规定进行处罚。特别是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在清理和收集废品过程中要积极配合医院做好医疗垃圾的管理工作，严格按医院医疗垃圾管理规定工作，严禁将医用垃圾带出医院。废品收集人员在收集废品过程中发现医院各部门所遗漏的物品（药品等），要及时上交相关部门，不得私自收藏或出卖。如因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违反规定和工作不当而引起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被电视、电台或报纸曝光等事件，因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原因给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造成不良影响或其他损失，按每次</w:t>
      </w:r>
      <w:r w:rsidRPr="00A5624C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0</w:t>
      </w:r>
      <w:r w:rsidRPr="00A5624C">
        <w:rPr>
          <w:rFonts w:hint="eastAsia"/>
          <w:sz w:val="24"/>
          <w:szCs w:val="24"/>
        </w:rPr>
        <w:t>万元赔偿，同时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有权单方面解除合同，并有权要求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承担由此给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造成的全部损失。</w:t>
      </w:r>
    </w:p>
    <w:p w14:paraId="687732EB" w14:textId="77777777" w:rsidR="00EB35D2" w:rsidRPr="00A5624C" w:rsidRDefault="00EB35D2" w:rsidP="00EB35D2">
      <w:pPr>
        <w:spacing w:line="360" w:lineRule="auto"/>
        <w:rPr>
          <w:sz w:val="24"/>
          <w:szCs w:val="24"/>
        </w:rPr>
      </w:pPr>
      <w:r w:rsidRPr="00A5624C">
        <w:rPr>
          <w:rFonts w:hint="eastAsia"/>
          <w:sz w:val="24"/>
          <w:szCs w:val="24"/>
        </w:rPr>
        <w:t>5</w:t>
      </w:r>
      <w:r w:rsidRPr="00A5624C">
        <w:rPr>
          <w:rFonts w:hint="eastAsia"/>
          <w:sz w:val="24"/>
          <w:szCs w:val="24"/>
        </w:rPr>
        <w:t>、承包期内，</w:t>
      </w:r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工作人员不得以任何理由私卖承包范围外的废品。如有发现，</w:t>
      </w:r>
      <w:r>
        <w:rPr>
          <w:rFonts w:hint="eastAsia"/>
          <w:sz w:val="24"/>
          <w:szCs w:val="24"/>
        </w:rPr>
        <w:t>投标方</w:t>
      </w:r>
      <w:r w:rsidRPr="00A5624C">
        <w:rPr>
          <w:rFonts w:hint="eastAsia"/>
          <w:sz w:val="24"/>
          <w:szCs w:val="24"/>
        </w:rPr>
        <w:t>有权查扣，并通知</w:t>
      </w:r>
      <w:proofErr w:type="gramStart"/>
      <w:r w:rsidRPr="00A5624C">
        <w:rPr>
          <w:rFonts w:hint="eastAsia"/>
          <w:sz w:val="24"/>
          <w:szCs w:val="24"/>
        </w:rPr>
        <w:t>知</w:t>
      </w:r>
      <w:proofErr w:type="gramEnd"/>
      <w:r>
        <w:rPr>
          <w:rFonts w:hint="eastAsia"/>
          <w:sz w:val="24"/>
          <w:szCs w:val="24"/>
        </w:rPr>
        <w:t>医院</w:t>
      </w:r>
      <w:r w:rsidRPr="00A5624C">
        <w:rPr>
          <w:rFonts w:hint="eastAsia"/>
          <w:sz w:val="24"/>
          <w:szCs w:val="24"/>
        </w:rPr>
        <w:t>，对有关人员</w:t>
      </w:r>
      <w:proofErr w:type="gramStart"/>
      <w:r w:rsidRPr="00A5624C">
        <w:rPr>
          <w:rFonts w:hint="eastAsia"/>
          <w:sz w:val="24"/>
          <w:szCs w:val="24"/>
        </w:rPr>
        <w:t>员</w:t>
      </w:r>
      <w:proofErr w:type="gramEnd"/>
      <w:r w:rsidRPr="00A5624C">
        <w:rPr>
          <w:rFonts w:hint="eastAsia"/>
          <w:sz w:val="24"/>
          <w:szCs w:val="24"/>
        </w:rPr>
        <w:t>处以扣罚款</w:t>
      </w:r>
      <w:r w:rsidRPr="00A5624C">
        <w:rPr>
          <w:rFonts w:hint="eastAsia"/>
          <w:sz w:val="24"/>
          <w:szCs w:val="24"/>
        </w:rPr>
        <w:t>200</w:t>
      </w:r>
      <w:r w:rsidRPr="00A5624C">
        <w:rPr>
          <w:rFonts w:hint="eastAsia"/>
          <w:sz w:val="24"/>
          <w:szCs w:val="24"/>
        </w:rPr>
        <w:t>－</w:t>
      </w:r>
      <w:r w:rsidRPr="00A5624C">
        <w:rPr>
          <w:rFonts w:hint="eastAsia"/>
          <w:sz w:val="24"/>
          <w:szCs w:val="24"/>
        </w:rPr>
        <w:t>1000</w:t>
      </w:r>
      <w:r w:rsidRPr="00A5624C">
        <w:rPr>
          <w:rFonts w:hint="eastAsia"/>
          <w:sz w:val="24"/>
          <w:szCs w:val="24"/>
        </w:rPr>
        <w:t>元／次。</w:t>
      </w:r>
    </w:p>
    <w:p w14:paraId="3FE95B34" w14:textId="77777777" w:rsidR="001321AF" w:rsidRPr="00EB35D2" w:rsidRDefault="001321AF"/>
    <w:sectPr w:rsidR="001321AF" w:rsidRPr="00EB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4E824" w14:textId="77777777" w:rsidR="008753A5" w:rsidRPr="009C4D46" w:rsidRDefault="008753A5" w:rsidP="00EB35D2">
      <w:pPr>
        <w:rPr>
          <w:rFonts w:ascii="宋体" w:hAnsi="宋体"/>
          <w:i/>
          <w:sz w:val="24"/>
          <w:szCs w:val="24"/>
        </w:rPr>
      </w:pPr>
      <w:r>
        <w:separator/>
      </w:r>
    </w:p>
  </w:endnote>
  <w:endnote w:type="continuationSeparator" w:id="0">
    <w:p w14:paraId="2C929C5A" w14:textId="77777777" w:rsidR="008753A5" w:rsidRPr="009C4D46" w:rsidRDefault="008753A5" w:rsidP="00EB35D2">
      <w:pPr>
        <w:rPr>
          <w:rFonts w:ascii="宋体" w:hAnsi="宋体"/>
          <w:i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1451E" w14:textId="77777777" w:rsidR="008753A5" w:rsidRPr="009C4D46" w:rsidRDefault="008753A5" w:rsidP="00EB35D2">
      <w:pPr>
        <w:rPr>
          <w:rFonts w:ascii="宋体" w:hAnsi="宋体"/>
          <w:i/>
          <w:sz w:val="24"/>
          <w:szCs w:val="24"/>
        </w:rPr>
      </w:pPr>
      <w:r>
        <w:separator/>
      </w:r>
    </w:p>
  </w:footnote>
  <w:footnote w:type="continuationSeparator" w:id="0">
    <w:p w14:paraId="086CE6E1" w14:textId="77777777" w:rsidR="008753A5" w:rsidRPr="009C4D46" w:rsidRDefault="008753A5" w:rsidP="00EB35D2">
      <w:pPr>
        <w:rPr>
          <w:rFonts w:ascii="宋体" w:hAnsi="宋体"/>
          <w:i/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5D2"/>
    <w:rsid w:val="000A6DB0"/>
    <w:rsid w:val="001321AF"/>
    <w:rsid w:val="008753A5"/>
    <w:rsid w:val="009C253F"/>
    <w:rsid w:val="00EB35D2"/>
    <w:rsid w:val="00E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16FCB"/>
  <w15:docId w15:val="{E6C70327-9081-495A-B308-17B8157F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B35D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B3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B3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 yao</cp:lastModifiedBy>
  <cp:revision>2</cp:revision>
  <cp:lastPrinted>2019-07-08T23:53:00Z</cp:lastPrinted>
  <dcterms:created xsi:type="dcterms:W3CDTF">2019-07-09T01:25:00Z</dcterms:created>
  <dcterms:modified xsi:type="dcterms:W3CDTF">2019-07-09T01:25:00Z</dcterms:modified>
</cp:coreProperties>
</file>