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31" w:rsidRDefault="008D6F31" w:rsidP="008D6F3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附件：工会电影票采购院内议标评分表（  年  月  日）</w:t>
      </w:r>
    </w:p>
    <w:p w:rsidR="008D6F31" w:rsidRDefault="008D6F31" w:rsidP="008D6F3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8D6F31" w:rsidTr="0006281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8D6F31" w:rsidTr="0006281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8D6F31" w:rsidTr="0006281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根据投标人的注册资本、实力、知名度、公司注册地等进行评议，被评为优得</w:t>
            </w: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分，一般得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-0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8D6F31" w:rsidTr="0006281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公司的内部管理制度进行打分</w:t>
            </w: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被评为优得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分，一般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-0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8D6F31" w:rsidTr="0006281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根据服务网点多少及质量评价打分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。被评为优得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分，良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分，一般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-0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8D6F31" w:rsidTr="0006281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Pr="00C7494A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Pr="00C7494A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Pr="00C7494A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Pr="00C7494A">
              <w:rPr>
                <w:rFonts w:hAnsi="宋体" w:hint="eastAsia"/>
                <w:szCs w:val="21"/>
              </w:rPr>
              <w:t>2016-1-1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Pr="00C7494A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szCs w:val="21"/>
              </w:rPr>
            </w:pPr>
          </w:p>
        </w:tc>
      </w:tr>
      <w:tr w:rsidR="008D6F31" w:rsidTr="0006281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Pr="00C7494A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 w:rsidRPr="00C7494A">
              <w:rPr>
                <w:rFonts w:hAnsi="宋体" w:hint="eastAsia"/>
                <w:szCs w:val="21"/>
              </w:rPr>
              <w:t>10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Pr="00C7494A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</w:p>
          <w:p w:rsidR="008D6F31" w:rsidRPr="00C7494A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优得</w:t>
            </w:r>
            <w:r w:rsidRPr="00C7494A">
              <w:rPr>
                <w:rFonts w:hAnsi="宋体" w:hint="eastAsia"/>
                <w:szCs w:val="21"/>
              </w:rPr>
              <w:t>10</w:t>
            </w:r>
            <w:r w:rsidRPr="00C7494A">
              <w:rPr>
                <w:rFonts w:hAnsi="宋体"/>
                <w:szCs w:val="21"/>
              </w:rPr>
              <w:t>-</w:t>
            </w:r>
            <w:r w:rsidRPr="00C7494A">
              <w:rPr>
                <w:rFonts w:hAnsi="宋体" w:hint="eastAsia"/>
                <w:szCs w:val="21"/>
              </w:rPr>
              <w:t>6</w:t>
            </w:r>
            <w:r w:rsidRPr="00C7494A">
              <w:rPr>
                <w:rFonts w:hAnsi="宋体" w:hint="eastAsia"/>
                <w:szCs w:val="21"/>
              </w:rPr>
              <w:t>分，一般得</w:t>
            </w:r>
            <w:r w:rsidRPr="00C7494A">
              <w:rPr>
                <w:rFonts w:hAnsi="宋体" w:hint="eastAsia"/>
                <w:szCs w:val="21"/>
              </w:rPr>
              <w:t>5</w:t>
            </w:r>
            <w:r w:rsidRPr="00C7494A">
              <w:rPr>
                <w:rFonts w:hAnsi="宋体"/>
                <w:szCs w:val="21"/>
              </w:rPr>
              <w:t>-0</w:t>
            </w:r>
            <w:r w:rsidRPr="00C7494A"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8D6F31" w:rsidTr="0006281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Pr="00C7494A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公司注册所在地（</w:t>
            </w:r>
            <w:r w:rsidRPr="00C7494A">
              <w:rPr>
                <w:rFonts w:hAnsi="宋体" w:hint="eastAsia"/>
                <w:szCs w:val="21"/>
              </w:rPr>
              <w:t>5</w:t>
            </w:r>
            <w:r w:rsidRPr="00C7494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Pr="00C7494A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宁波小市区范围得</w:t>
            </w:r>
            <w:r w:rsidRPr="00C7494A">
              <w:rPr>
                <w:rFonts w:hAnsi="宋体" w:hint="eastAsia"/>
                <w:szCs w:val="21"/>
              </w:rPr>
              <w:t>5</w:t>
            </w:r>
            <w:r w:rsidRPr="00C7494A">
              <w:rPr>
                <w:rFonts w:hAnsi="宋体" w:hint="eastAsia"/>
                <w:szCs w:val="21"/>
              </w:rPr>
              <w:t>分，市区范围外得</w:t>
            </w:r>
            <w:r w:rsidRPr="00C7494A">
              <w:rPr>
                <w:rFonts w:hAnsi="宋体" w:hint="eastAsia"/>
                <w:szCs w:val="21"/>
              </w:rPr>
              <w:t>4-0</w:t>
            </w:r>
            <w:r w:rsidRPr="00C7494A">
              <w:rPr>
                <w:rFonts w:hAnsi="宋体" w:hint="eastAsia"/>
                <w:szCs w:val="21"/>
              </w:rPr>
              <w:t>分不等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</w:tr>
      <w:tr w:rsidR="008D6F31" w:rsidTr="00062813">
        <w:trPr>
          <w:trHeight w:val="16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价格分（</w:t>
            </w:r>
            <w:r>
              <w:rPr>
                <w:rFonts w:hAnsi="宋体" w:hint="eastAsia"/>
                <w:szCs w:val="21"/>
              </w:rPr>
              <w:t>65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所有投标中最低的投标单位得满分</w:t>
            </w:r>
            <w:r>
              <w:rPr>
                <w:rFonts w:hAnsi="宋体" w:hint="eastAsia"/>
                <w:szCs w:val="21"/>
              </w:rPr>
              <w:t>65</w:t>
            </w:r>
            <w:r>
              <w:rPr>
                <w:rFonts w:hAnsi="宋体" w:hint="eastAsia"/>
                <w:szCs w:val="21"/>
              </w:rPr>
              <w:t>分</w:t>
            </w: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其他单位报价分</w:t>
            </w:r>
            <w:r>
              <w:rPr>
                <w:rFonts w:hAnsi="宋体" w:hint="eastAsia"/>
                <w:szCs w:val="21"/>
              </w:rPr>
              <w:t>=</w:t>
            </w:r>
            <w:r>
              <w:rPr>
                <w:rFonts w:hAnsi="宋体" w:hint="eastAsia"/>
                <w:szCs w:val="21"/>
              </w:rPr>
              <w:t>最低投标价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（该单位报价）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8D6F31" w:rsidTr="0006281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8D6F31" w:rsidTr="0006281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31" w:rsidRDefault="008D6F31" w:rsidP="0006281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定标原则：根据综合评分从高到低选择得分最高的一家单位中标，评分相同，抽签决定。</w:t>
            </w:r>
          </w:p>
        </w:tc>
      </w:tr>
    </w:tbl>
    <w:p w:rsidR="008D6F31" w:rsidRDefault="008D6F31" w:rsidP="008D6F31"/>
    <w:p w:rsidR="008D6F31" w:rsidRDefault="008D6F31" w:rsidP="008D6F31"/>
    <w:p w:rsidR="008D6F31" w:rsidRDefault="008D6F31" w:rsidP="008D6F31">
      <w:pPr>
        <w:widowControl/>
        <w:shd w:val="clear" w:color="auto" w:fill="FFFFFF"/>
        <w:spacing w:line="450" w:lineRule="atLeast"/>
        <w:outlineLvl w:val="2"/>
        <w:rPr>
          <w:rFonts w:ascii="微软雅黑" w:eastAsia="宋体" w:hAnsi="微软雅黑" w:cs="宋体" w:hint="eastAsia"/>
          <w:color w:val="000000"/>
          <w:kern w:val="0"/>
          <w:sz w:val="36"/>
          <w:szCs w:val="36"/>
        </w:rPr>
      </w:pPr>
    </w:p>
    <w:p w:rsidR="008D6F31" w:rsidRDefault="008D6F31" w:rsidP="008D6F31">
      <w:pPr>
        <w:widowControl/>
        <w:shd w:val="clear" w:color="auto" w:fill="FFFFFF"/>
        <w:spacing w:line="450" w:lineRule="atLeast"/>
        <w:outlineLvl w:val="2"/>
        <w:rPr>
          <w:rFonts w:ascii="微软雅黑" w:eastAsia="宋体" w:hAnsi="微软雅黑" w:cs="宋体" w:hint="eastAsia"/>
          <w:color w:val="000000"/>
          <w:kern w:val="0"/>
          <w:sz w:val="36"/>
          <w:szCs w:val="36"/>
        </w:rPr>
      </w:pPr>
    </w:p>
    <w:p w:rsidR="003539FD" w:rsidRPr="008D6F31" w:rsidRDefault="003539FD"/>
    <w:sectPr w:rsidR="003539FD" w:rsidRPr="008D6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9FD" w:rsidRDefault="003539FD" w:rsidP="008D6F31">
      <w:r>
        <w:separator/>
      </w:r>
    </w:p>
  </w:endnote>
  <w:endnote w:type="continuationSeparator" w:id="1">
    <w:p w:rsidR="003539FD" w:rsidRDefault="003539FD" w:rsidP="008D6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9FD" w:rsidRDefault="003539FD" w:rsidP="008D6F31">
      <w:r>
        <w:separator/>
      </w:r>
    </w:p>
  </w:footnote>
  <w:footnote w:type="continuationSeparator" w:id="1">
    <w:p w:rsidR="003539FD" w:rsidRDefault="003539FD" w:rsidP="008D6F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F31"/>
    <w:rsid w:val="003539FD"/>
    <w:rsid w:val="008D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F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F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金静晓</dc:creator>
  <cp:keywords/>
  <dc:description/>
  <cp:lastModifiedBy>金静晓</cp:lastModifiedBy>
  <cp:revision>2</cp:revision>
  <dcterms:created xsi:type="dcterms:W3CDTF">2018-11-21T10:49:00Z</dcterms:created>
  <dcterms:modified xsi:type="dcterms:W3CDTF">2018-11-21T10:49:00Z</dcterms:modified>
</cp:coreProperties>
</file>